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Health is Wealth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Hierarchical Clustering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K-Means Clustering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Recommendation Engines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most important variable for our recommender system? Run PCA for different segments of customers based on BMI, income level using Hierarchical Clustering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of ordinal data to numerical levels  (shaoMIn)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on demographic to classify the customers (shaomin)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classification on the, transactions/food categories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Condensed columns based on aisles (Michael)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average prices (Mekala)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