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6818" w14:textId="77777777" w:rsidR="005B6EEE" w:rsidRDefault="00000000">
      <w:pPr>
        <w:jc w:val="center"/>
        <w:rPr>
          <w:rStyle w:val="NormalCharacter"/>
          <w:b/>
          <w:sz w:val="36"/>
          <w:szCs w:val="36"/>
        </w:rPr>
      </w:pPr>
      <w:r>
        <w:rPr>
          <w:rStyle w:val="NormalCharacter"/>
          <w:b/>
          <w:sz w:val="36"/>
          <w:szCs w:val="36"/>
        </w:rPr>
        <w:t>课程设计</w:t>
      </w:r>
      <w:r>
        <w:rPr>
          <w:rStyle w:val="NormalCharacter"/>
          <w:rFonts w:hint="eastAsia"/>
          <w:b/>
          <w:sz w:val="36"/>
          <w:szCs w:val="36"/>
        </w:rPr>
        <w:t>（</w:t>
      </w:r>
      <w:r>
        <w:rPr>
          <w:rStyle w:val="NormalCharacter"/>
          <w:rFonts w:hint="eastAsia"/>
          <w:b/>
          <w:sz w:val="36"/>
          <w:szCs w:val="36"/>
        </w:rPr>
        <w:t>DB-</w:t>
      </w:r>
      <w:r>
        <w:rPr>
          <w:rStyle w:val="NormalCharacter"/>
          <w:b/>
          <w:sz w:val="36"/>
          <w:szCs w:val="36"/>
        </w:rPr>
        <w:t>Java</w:t>
      </w:r>
      <w:r>
        <w:rPr>
          <w:rStyle w:val="NormalCharacter"/>
          <w:rFonts w:hint="eastAsia"/>
          <w:b/>
          <w:sz w:val="36"/>
          <w:szCs w:val="36"/>
        </w:rPr>
        <w:t>）</w:t>
      </w:r>
      <w:r>
        <w:rPr>
          <w:rStyle w:val="NormalCharacter"/>
          <w:b/>
          <w:sz w:val="36"/>
          <w:szCs w:val="36"/>
        </w:rPr>
        <w:t>任务书</w:t>
      </w:r>
    </w:p>
    <w:p w14:paraId="3BEE6E54" w14:textId="4591C398" w:rsidR="005B6EEE" w:rsidRDefault="00000000">
      <w:pPr>
        <w:jc w:val="center"/>
        <w:rPr>
          <w:rStyle w:val="NormalCharacter"/>
          <w:b/>
          <w:sz w:val="24"/>
        </w:rPr>
      </w:pPr>
      <w:r>
        <w:rPr>
          <w:rStyle w:val="NormalCharacter"/>
          <w:b/>
          <w:sz w:val="24"/>
        </w:rPr>
        <w:t xml:space="preserve">                               </w:t>
      </w:r>
      <w:r>
        <w:rPr>
          <w:rStyle w:val="NormalCharacter"/>
          <w:b/>
          <w:sz w:val="24"/>
        </w:rPr>
        <w:t>班级：</w:t>
      </w:r>
      <w:r w:rsidR="00FB53C8">
        <w:rPr>
          <w:rStyle w:val="NormalCharacter"/>
          <w:rFonts w:hint="eastAsia"/>
          <w:b/>
          <w:sz w:val="24"/>
        </w:rPr>
        <w:t>网络</w:t>
      </w:r>
      <w:r>
        <w:rPr>
          <w:rStyle w:val="NormalCharacter"/>
          <w:b/>
          <w:sz w:val="24"/>
        </w:rPr>
        <w:t>2</w:t>
      </w:r>
      <w:r>
        <w:rPr>
          <w:rStyle w:val="NormalCharacter"/>
          <w:rFonts w:hint="eastAsia"/>
          <w:b/>
          <w:sz w:val="24"/>
        </w:rPr>
        <w:t>3</w:t>
      </w:r>
      <w:r>
        <w:rPr>
          <w:rStyle w:val="NormalCharacter"/>
          <w:b/>
          <w:sz w:val="24"/>
        </w:rPr>
        <w:t>-</w:t>
      </w:r>
      <w:r w:rsidR="00FB53C8">
        <w:rPr>
          <w:rStyle w:val="NormalCharacter"/>
          <w:rFonts w:hint="eastAsia"/>
          <w:b/>
          <w:sz w:val="24"/>
        </w:rPr>
        <w:t>2</w:t>
      </w:r>
      <w:r>
        <w:rPr>
          <w:rStyle w:val="NormalCharacter"/>
          <w:rFonts w:hint="eastAsia"/>
          <w:b/>
          <w:sz w:val="24"/>
        </w:rPr>
        <w:t>班</w:t>
      </w:r>
    </w:p>
    <w:tbl>
      <w:tblPr>
        <w:tblW w:w="79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1"/>
        <w:gridCol w:w="6792"/>
      </w:tblGrid>
      <w:tr w:rsidR="005B6EEE" w14:paraId="69FA9125" w14:textId="77777777">
        <w:trPr>
          <w:trHeight w:val="534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C40313" w14:textId="7DAFA9EA" w:rsidR="005B6EEE" w:rsidRDefault="00000000">
            <w:pPr>
              <w:spacing w:line="360" w:lineRule="auto"/>
              <w:rPr>
                <w:rStyle w:val="NormalCharacter"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项目名称：</w:t>
            </w:r>
            <w:r w:rsidR="00EB47AF">
              <w:rPr>
                <w:rStyle w:val="NormalCharacter"/>
                <w:rFonts w:cs="Times New Roman" w:hint="eastAsia"/>
                <w:b/>
                <w:bCs/>
                <w:sz w:val="24"/>
              </w:rPr>
              <w:t>学生信息管理系统</w:t>
            </w:r>
          </w:p>
        </w:tc>
      </w:tr>
      <w:tr w:rsidR="005B6EEE" w14:paraId="71EE25A4" w14:textId="77777777">
        <w:trPr>
          <w:trHeight w:val="412"/>
        </w:trPr>
        <w:tc>
          <w:tcPr>
            <w:tcW w:w="115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C4C5C5" w14:textId="77777777" w:rsidR="005B6EEE" w:rsidRDefault="00000000">
            <w:pPr>
              <w:spacing w:line="360" w:lineRule="auto"/>
              <w:rPr>
                <w:rStyle w:val="NormalCharacter"/>
                <w:rFonts w:cs="Times New Roman"/>
                <w:b/>
                <w:bCs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小组成员</w:t>
            </w:r>
          </w:p>
        </w:tc>
        <w:tc>
          <w:tcPr>
            <w:tcW w:w="65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6D4672" w14:textId="6FA7CDB2" w:rsidR="005B6EEE" w:rsidRDefault="00000000">
            <w:pPr>
              <w:rPr>
                <w:rStyle w:val="NormalCharacter"/>
                <w:rFonts w:ascii="宋体" w:hAnsi="宋体" w:hint="eastAsia"/>
                <w:b/>
                <w:bCs/>
                <w:color w:val="C0504D" w:themeColor="accent2"/>
                <w:sz w:val="24"/>
              </w:rPr>
            </w:pPr>
            <w:r>
              <w:rPr>
                <w:rStyle w:val="NormalCharacter"/>
                <w:rFonts w:cs="Times New Roman" w:hint="eastAsia"/>
                <w:b/>
                <w:bCs/>
                <w:sz w:val="24"/>
              </w:rPr>
              <w:t>组长：</w:t>
            </w:r>
            <w:r w:rsidR="00EB47AF">
              <w:rPr>
                <w:rStyle w:val="NormalCharacter"/>
                <w:rFonts w:cs="Times New Roman" w:hint="eastAsia"/>
                <w:b/>
                <w:bCs/>
                <w:sz w:val="24"/>
              </w:rPr>
              <w:t>黄策（</w:t>
            </w:r>
            <w:r w:rsidR="00EB47AF">
              <w:rPr>
                <w:rStyle w:val="NormalCharacter"/>
                <w:rFonts w:cs="Times New Roman" w:hint="eastAsia"/>
                <w:b/>
                <w:bCs/>
                <w:sz w:val="24"/>
              </w:rPr>
              <w:t>2304020210</w:t>
            </w:r>
            <w:r w:rsidR="00EB47AF">
              <w:rPr>
                <w:rStyle w:val="NormalCharacter"/>
                <w:rFonts w:cs="Times New Roman" w:hint="eastAsia"/>
                <w:b/>
                <w:bCs/>
                <w:sz w:val="24"/>
              </w:rPr>
              <w:t>）</w:t>
            </w:r>
          </w:p>
          <w:p w14:paraId="1B3E9B63" w14:textId="27E6C6DB" w:rsidR="005B6EEE" w:rsidRDefault="00000000">
            <w:pPr>
              <w:rPr>
                <w:rStyle w:val="NormalCharacter"/>
                <w:rFonts w:cs="Times New Roman"/>
                <w:b/>
                <w:bCs/>
                <w:sz w:val="24"/>
              </w:rPr>
            </w:pPr>
            <w:r>
              <w:rPr>
                <w:rStyle w:val="NormalCharacter"/>
                <w:rFonts w:ascii="宋体" w:hAnsi="宋体" w:hint="eastAsia"/>
                <w:b/>
                <w:bCs/>
                <w:sz w:val="24"/>
              </w:rPr>
              <w:t>组员：</w:t>
            </w:r>
            <w:r w:rsidR="00EB47AF">
              <w:rPr>
                <w:rStyle w:val="NormalCharacter"/>
                <w:rFonts w:ascii="宋体" w:hAnsi="宋体" w:hint="eastAsia"/>
                <w:b/>
                <w:bCs/>
                <w:sz w:val="24"/>
              </w:rPr>
              <w:t>陈子权（2304020205）</w:t>
            </w:r>
            <w:r w:rsidRPr="00EB47AF">
              <w:rPr>
                <w:rFonts w:ascii="宋体" w:hAnsi="宋体" w:hint="eastAsia"/>
                <w:b/>
                <w:bCs/>
                <w:sz w:val="24"/>
              </w:rPr>
              <w:t>，</w:t>
            </w:r>
            <w:r w:rsidR="00EB47AF" w:rsidRPr="00EB47AF">
              <w:rPr>
                <w:rFonts w:hint="eastAsia"/>
                <w:b/>
                <w:bCs/>
                <w:sz w:val="24"/>
              </w:rPr>
              <w:t>翟昆洋</w:t>
            </w:r>
            <w:r w:rsidRPr="00EB47AF">
              <w:rPr>
                <w:rFonts w:ascii="宋体" w:hAnsi="宋体" w:hint="eastAsia"/>
                <w:b/>
                <w:bCs/>
                <w:sz w:val="24"/>
              </w:rPr>
              <w:t>（</w:t>
            </w:r>
            <w:r w:rsidR="00EB47AF" w:rsidRPr="00EB47AF">
              <w:rPr>
                <w:rFonts w:ascii="宋体" w:hAnsi="宋体" w:hint="eastAsia"/>
                <w:b/>
                <w:bCs/>
                <w:sz w:val="24"/>
              </w:rPr>
              <w:t>2206040305</w:t>
            </w:r>
            <w:r w:rsidRPr="00EB47AF">
              <w:rPr>
                <w:rFonts w:ascii="宋体" w:hAnsi="宋体" w:hint="eastAsia"/>
                <w:b/>
                <w:bCs/>
                <w:sz w:val="24"/>
              </w:rPr>
              <w:t>），</w:t>
            </w:r>
            <w:r w:rsidR="00B2024A">
              <w:rPr>
                <w:rFonts w:ascii="宋体" w:hAnsi="宋体" w:hint="eastAsia"/>
                <w:b/>
                <w:bCs/>
                <w:sz w:val="24"/>
              </w:rPr>
              <w:t>饶蕊</w:t>
            </w:r>
            <w:r w:rsidRPr="00EB47AF">
              <w:rPr>
                <w:rFonts w:ascii="宋体" w:hAnsi="宋体" w:hint="eastAsia"/>
                <w:b/>
                <w:bCs/>
                <w:sz w:val="24"/>
              </w:rPr>
              <w:t>（</w:t>
            </w:r>
            <w:r w:rsidR="00EB47AF">
              <w:rPr>
                <w:rFonts w:ascii="宋体" w:hAnsi="宋体" w:hint="eastAsia"/>
                <w:b/>
                <w:bCs/>
                <w:sz w:val="24"/>
              </w:rPr>
              <w:t>2206040115</w:t>
            </w:r>
            <w:r w:rsidRPr="00EB47AF">
              <w:rPr>
                <w:rFonts w:ascii="宋体" w:hAnsi="宋体" w:hint="eastAsia"/>
                <w:b/>
                <w:bCs/>
                <w:sz w:val="24"/>
              </w:rPr>
              <w:t>）</w:t>
            </w:r>
          </w:p>
        </w:tc>
      </w:tr>
      <w:tr w:rsidR="005B6EEE" w14:paraId="6CD4FEFE" w14:textId="77777777">
        <w:trPr>
          <w:trHeight w:val="271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4DD3" w14:textId="53E395C5" w:rsidR="005B6EEE" w:rsidRDefault="00000000">
            <w:pPr>
              <w:spacing w:line="360" w:lineRule="auto"/>
              <w:rPr>
                <w:rStyle w:val="NormalCharacter"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任务起止时间：</w:t>
            </w:r>
            <w:r>
              <w:rPr>
                <w:rStyle w:val="NormalCharacter"/>
                <w:sz w:val="24"/>
              </w:rPr>
              <w:t>202</w:t>
            </w:r>
            <w:r>
              <w:rPr>
                <w:rStyle w:val="NormalCharacter"/>
                <w:rFonts w:hint="eastAsia"/>
                <w:sz w:val="24"/>
              </w:rPr>
              <w:t>4</w:t>
            </w:r>
            <w:r>
              <w:rPr>
                <w:rStyle w:val="NormalCharacter"/>
                <w:sz w:val="24"/>
              </w:rPr>
              <w:t>年</w:t>
            </w:r>
            <w:r>
              <w:rPr>
                <w:rStyle w:val="NormalCharacter"/>
                <w:sz w:val="24"/>
              </w:rPr>
              <w:t>12</w:t>
            </w:r>
            <w:r>
              <w:rPr>
                <w:rStyle w:val="NormalCharacter"/>
                <w:sz w:val="24"/>
              </w:rPr>
              <w:t>月</w:t>
            </w:r>
            <w:r>
              <w:rPr>
                <w:rStyle w:val="NormalCharacter"/>
                <w:sz w:val="24"/>
              </w:rPr>
              <w:t>1</w:t>
            </w:r>
            <w:r>
              <w:rPr>
                <w:rStyle w:val="NormalCharacter"/>
                <w:rFonts w:hint="eastAsia"/>
                <w:sz w:val="24"/>
              </w:rPr>
              <w:t>6</w:t>
            </w:r>
            <w:r>
              <w:rPr>
                <w:rStyle w:val="NormalCharacter"/>
                <w:sz w:val="24"/>
              </w:rPr>
              <w:t>日至</w:t>
            </w:r>
            <w:r>
              <w:rPr>
                <w:rStyle w:val="NormalCharacter"/>
                <w:sz w:val="24"/>
              </w:rPr>
              <w:t>202</w:t>
            </w:r>
            <w:r>
              <w:rPr>
                <w:rStyle w:val="NormalCharacter"/>
                <w:rFonts w:hint="eastAsia"/>
                <w:sz w:val="24"/>
              </w:rPr>
              <w:t>5</w:t>
            </w:r>
            <w:r>
              <w:rPr>
                <w:rStyle w:val="NormalCharacter"/>
                <w:sz w:val="24"/>
              </w:rPr>
              <w:t>年</w:t>
            </w:r>
            <w:r>
              <w:rPr>
                <w:rStyle w:val="NormalCharacter"/>
                <w:sz w:val="24"/>
              </w:rPr>
              <w:t>1</w:t>
            </w:r>
            <w:r>
              <w:rPr>
                <w:rStyle w:val="NormalCharacter"/>
                <w:sz w:val="24"/>
              </w:rPr>
              <w:t>月</w:t>
            </w:r>
            <w:r>
              <w:rPr>
                <w:rStyle w:val="NormalCharacter"/>
                <w:rFonts w:hint="eastAsia"/>
                <w:sz w:val="24"/>
              </w:rPr>
              <w:t>3</w:t>
            </w:r>
            <w:r>
              <w:rPr>
                <w:rStyle w:val="NormalCharacter"/>
                <w:sz w:val="24"/>
              </w:rPr>
              <w:t>日</w:t>
            </w:r>
          </w:p>
        </w:tc>
      </w:tr>
      <w:tr w:rsidR="005B6EEE" w14:paraId="572B9843" w14:textId="77777777">
        <w:trPr>
          <w:trHeight w:val="271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9682" w14:textId="5B679414" w:rsidR="00FB53C8" w:rsidRPr="00B2024A" w:rsidRDefault="00000000">
            <w:pPr>
              <w:spacing w:line="360" w:lineRule="auto"/>
              <w:rPr>
                <w:rStyle w:val="NormalCharacter"/>
                <w:rFonts w:ascii="宋体" w:hAnsi="宋体" w:hint="eastAsia"/>
                <w:color w:val="C0504D" w:themeColor="accent2"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课程设计项目概述：</w:t>
            </w:r>
            <w:r w:rsidRPr="00350990">
              <w:rPr>
                <w:rFonts w:ascii="宋体" w:hAnsi="宋体" w:hint="eastAsia"/>
                <w:sz w:val="24"/>
              </w:rPr>
              <w:t>该</w:t>
            </w:r>
            <w:r w:rsidR="00FB53C8" w:rsidRPr="00350990">
              <w:rPr>
                <w:rFonts w:ascii="宋体" w:hAnsi="宋体" w:hint="eastAsia"/>
                <w:sz w:val="24"/>
              </w:rPr>
              <w:t>学生信息</w:t>
            </w:r>
            <w:r w:rsidRPr="00350990">
              <w:rPr>
                <w:rFonts w:ascii="宋体" w:hAnsi="宋体" w:hint="eastAsia"/>
                <w:sz w:val="24"/>
              </w:rPr>
              <w:t>管理系统以M</w:t>
            </w:r>
            <w:r w:rsidRPr="00350990">
              <w:rPr>
                <w:rFonts w:ascii="宋体" w:hAnsi="宋体"/>
                <w:sz w:val="24"/>
              </w:rPr>
              <w:t>ySQL</w:t>
            </w:r>
            <w:r w:rsidRPr="00350990">
              <w:rPr>
                <w:rFonts w:ascii="宋体" w:hAnsi="宋体" w:hint="eastAsia"/>
                <w:sz w:val="24"/>
              </w:rPr>
              <w:t>为后台数据存储所有的数据，除了数据表的设计以外，还设计了相应的视图、存储过程和触发器等，以提高数据处理效率。采用J</w:t>
            </w:r>
            <w:r w:rsidRPr="00350990">
              <w:rPr>
                <w:rFonts w:ascii="宋体" w:hAnsi="宋体"/>
                <w:sz w:val="24"/>
              </w:rPr>
              <w:t>ava</w:t>
            </w:r>
            <w:r w:rsidRPr="00350990">
              <w:rPr>
                <w:rFonts w:ascii="宋体" w:hAnsi="宋体" w:hint="eastAsia"/>
                <w:sz w:val="24"/>
              </w:rPr>
              <w:t>程序设计语言，在</w:t>
            </w:r>
            <w:r w:rsidR="00FB53C8" w:rsidRPr="00350990">
              <w:rPr>
                <w:rFonts w:ascii="宋体" w:hAnsi="宋体" w:hint="eastAsia"/>
                <w:sz w:val="24"/>
              </w:rPr>
              <w:t>IDEA</w:t>
            </w:r>
            <w:r w:rsidRPr="00350990">
              <w:rPr>
                <w:rFonts w:ascii="宋体" w:hAnsi="宋体" w:hint="eastAsia"/>
                <w:sz w:val="24"/>
              </w:rPr>
              <w:t>开发环境中完成客户端程序的开发。本系统包括</w:t>
            </w:r>
            <w:r w:rsidR="00FB53C8" w:rsidRPr="00350990">
              <w:rPr>
                <w:rFonts w:ascii="宋体" w:hAnsi="宋体" w:hint="eastAsia"/>
                <w:sz w:val="24"/>
              </w:rPr>
              <w:t>用户功能模块和管理员功能模块，用户模块有查看学生信息、班级信息、院系信息、课程信息、成绩信息和修改当前用户信息的功能。管理员功能在上述功能以外添加了学生信息录入、班级信息录入、院系信息录入、课程信息录入、成绩信息录入</w:t>
            </w:r>
            <w:r w:rsidR="00350990" w:rsidRPr="00350990">
              <w:rPr>
                <w:rFonts w:ascii="宋体" w:hAnsi="宋体" w:hint="eastAsia"/>
                <w:sz w:val="24"/>
              </w:rPr>
              <w:t>以及删除用户</w:t>
            </w:r>
            <w:r w:rsidR="00FB53C8" w:rsidRPr="00350990">
              <w:rPr>
                <w:rFonts w:ascii="宋体" w:hAnsi="宋体" w:hint="eastAsia"/>
                <w:sz w:val="24"/>
              </w:rPr>
              <w:t>的功能。</w:t>
            </w:r>
          </w:p>
        </w:tc>
      </w:tr>
      <w:tr w:rsidR="005B6EEE" w14:paraId="53D4EB3F" w14:textId="77777777">
        <w:trPr>
          <w:trHeight w:val="271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13AB" w14:textId="77777777" w:rsidR="005B6EEE" w:rsidRDefault="00000000">
            <w:pPr>
              <w:spacing w:line="360" w:lineRule="auto"/>
              <w:rPr>
                <w:rStyle w:val="NormalCharacter"/>
                <w:rFonts w:cs="Times New Roman"/>
                <w:b/>
                <w:bCs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工作计划：</w:t>
            </w:r>
          </w:p>
          <w:p w14:paraId="0951492B" w14:textId="77777777" w:rsidR="005B6EEE" w:rsidRPr="00350990" w:rsidRDefault="00000000">
            <w:pPr>
              <w:spacing w:line="360" w:lineRule="auto"/>
              <w:rPr>
                <w:rStyle w:val="NormalCharacter"/>
                <w:sz w:val="24"/>
              </w:rPr>
            </w:pPr>
            <w:r w:rsidRPr="00350990">
              <w:rPr>
                <w:rStyle w:val="NormalCharacter"/>
                <w:sz w:val="24"/>
              </w:rPr>
              <w:t>12.1</w:t>
            </w:r>
            <w:r w:rsidRPr="00350990">
              <w:rPr>
                <w:rStyle w:val="NormalCharacter"/>
                <w:rFonts w:hint="eastAsia"/>
                <w:sz w:val="24"/>
              </w:rPr>
              <w:t xml:space="preserve">3  </w:t>
            </w:r>
            <w:r w:rsidRPr="00350990">
              <w:rPr>
                <w:rStyle w:val="NormalCharacter"/>
                <w:sz w:val="24"/>
              </w:rPr>
              <w:t xml:space="preserve">      </w:t>
            </w:r>
            <w:r w:rsidRPr="00350990">
              <w:rPr>
                <w:rStyle w:val="NormalCharacter"/>
                <w:rFonts w:hint="eastAsia"/>
                <w:sz w:val="24"/>
              </w:rPr>
              <w:t xml:space="preserve"> </w:t>
            </w:r>
            <w:r w:rsidRPr="00350990">
              <w:rPr>
                <w:rFonts w:hint="eastAsia"/>
                <w:sz w:val="24"/>
              </w:rPr>
              <w:t>确定题目，撰写任务书</w:t>
            </w:r>
          </w:p>
          <w:p w14:paraId="6DFD6A65" w14:textId="59925C80" w:rsidR="005B6EEE" w:rsidRPr="00350990" w:rsidRDefault="00350990">
            <w:pPr>
              <w:spacing w:line="360" w:lineRule="auto"/>
              <w:rPr>
                <w:rStyle w:val="NormalCharacter"/>
                <w:sz w:val="24"/>
              </w:rPr>
            </w:pPr>
            <w:r w:rsidRPr="00350990">
              <w:rPr>
                <w:rStyle w:val="NormalCharacter"/>
                <w:rFonts w:hint="eastAsia"/>
                <w:sz w:val="24"/>
              </w:rPr>
              <w:t>12.14</w:t>
            </w:r>
            <w:r w:rsidRPr="00350990">
              <w:rPr>
                <w:rStyle w:val="NormalCharacter"/>
                <w:sz w:val="24"/>
              </w:rPr>
              <w:t xml:space="preserve">         </w:t>
            </w:r>
            <w:r w:rsidRPr="00350990">
              <w:rPr>
                <w:rStyle w:val="NormalCharacter"/>
                <w:rFonts w:hint="eastAsia"/>
                <w:sz w:val="24"/>
              </w:rPr>
              <w:t>确定需求分析，进行管理系统各项功能的规划</w:t>
            </w:r>
          </w:p>
          <w:p w14:paraId="3E190FE3" w14:textId="7CAC8535" w:rsidR="00350990" w:rsidRPr="00350990" w:rsidRDefault="00350990">
            <w:pPr>
              <w:spacing w:line="360" w:lineRule="auto"/>
              <w:rPr>
                <w:rStyle w:val="NormalCharacter"/>
                <w:sz w:val="24"/>
              </w:rPr>
            </w:pPr>
            <w:r w:rsidRPr="00350990">
              <w:rPr>
                <w:rStyle w:val="NormalCharacter"/>
                <w:rFonts w:hint="eastAsia"/>
                <w:sz w:val="24"/>
              </w:rPr>
              <w:t xml:space="preserve">12.15         </w:t>
            </w:r>
            <w:r w:rsidRPr="00350990">
              <w:rPr>
                <w:rStyle w:val="NormalCharacter"/>
                <w:rFonts w:hint="eastAsia"/>
                <w:sz w:val="24"/>
              </w:rPr>
              <w:t>确定最终管理系统的结构，分配任务</w:t>
            </w:r>
          </w:p>
          <w:p w14:paraId="0B72C541" w14:textId="29F7369F" w:rsidR="00350990" w:rsidRPr="00350990" w:rsidRDefault="00350990">
            <w:pPr>
              <w:spacing w:line="360" w:lineRule="auto"/>
              <w:rPr>
                <w:rStyle w:val="NormalCharacter"/>
                <w:sz w:val="24"/>
              </w:rPr>
            </w:pPr>
            <w:r w:rsidRPr="00350990">
              <w:rPr>
                <w:rStyle w:val="NormalCharacter"/>
                <w:rFonts w:hint="eastAsia"/>
                <w:sz w:val="24"/>
              </w:rPr>
              <w:t xml:space="preserve">12.16-12.29    </w:t>
            </w:r>
            <w:r w:rsidRPr="00350990">
              <w:rPr>
                <w:rStyle w:val="NormalCharacter"/>
                <w:rFonts w:hint="eastAsia"/>
                <w:sz w:val="24"/>
              </w:rPr>
              <w:t>编写代码完成各功能的任务</w:t>
            </w:r>
          </w:p>
          <w:p w14:paraId="5C64E195" w14:textId="535D9AB5" w:rsidR="00350990" w:rsidRPr="00350990" w:rsidRDefault="00350990">
            <w:pPr>
              <w:spacing w:line="360" w:lineRule="auto"/>
              <w:rPr>
                <w:rStyle w:val="NormalCharacter"/>
                <w:sz w:val="24"/>
              </w:rPr>
            </w:pPr>
            <w:r w:rsidRPr="00350990">
              <w:rPr>
                <w:rStyle w:val="NormalCharacter"/>
                <w:rFonts w:hint="eastAsia"/>
                <w:sz w:val="24"/>
              </w:rPr>
              <w:t xml:space="preserve">12.30-1.2      </w:t>
            </w:r>
            <w:r w:rsidRPr="00350990">
              <w:rPr>
                <w:rStyle w:val="NormalCharacter"/>
                <w:rFonts w:hint="eastAsia"/>
                <w:sz w:val="24"/>
              </w:rPr>
              <w:t>编写实验报告</w:t>
            </w:r>
          </w:p>
          <w:p w14:paraId="5255498C" w14:textId="77AE969A" w:rsidR="005B6EEE" w:rsidRPr="00350990" w:rsidRDefault="00350990">
            <w:pPr>
              <w:spacing w:line="360" w:lineRule="auto"/>
              <w:rPr>
                <w:rStyle w:val="NormalCharacter"/>
                <w:color w:val="C0504D" w:themeColor="accent2"/>
                <w:sz w:val="24"/>
              </w:rPr>
            </w:pPr>
            <w:r w:rsidRPr="00350990">
              <w:rPr>
                <w:rStyle w:val="NormalCharacter"/>
                <w:rFonts w:hint="eastAsia"/>
                <w:sz w:val="24"/>
              </w:rPr>
              <w:t xml:space="preserve">1.3           </w:t>
            </w:r>
            <w:r w:rsidRPr="00350990">
              <w:rPr>
                <w:rStyle w:val="NormalCharacter"/>
                <w:rFonts w:hint="eastAsia"/>
                <w:sz w:val="24"/>
              </w:rPr>
              <w:t>答辩</w:t>
            </w:r>
          </w:p>
        </w:tc>
      </w:tr>
      <w:tr w:rsidR="005B6EEE" w14:paraId="44B273E1" w14:textId="77777777">
        <w:trPr>
          <w:trHeight w:val="271"/>
        </w:trPr>
        <w:tc>
          <w:tcPr>
            <w:tcW w:w="7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4FAA" w14:textId="77777777" w:rsidR="003655F4" w:rsidRDefault="00000000" w:rsidP="003655F4">
            <w:pPr>
              <w:spacing w:line="360" w:lineRule="auto"/>
              <w:rPr>
                <w:rStyle w:val="NormalCharacter"/>
                <w:rFonts w:cs="Times New Roman"/>
                <w:b/>
                <w:bCs/>
                <w:sz w:val="24"/>
              </w:rPr>
            </w:pPr>
            <w:r>
              <w:rPr>
                <w:rStyle w:val="NormalCharacter"/>
                <w:rFonts w:cs="Times New Roman"/>
                <w:b/>
                <w:bCs/>
                <w:sz w:val="24"/>
              </w:rPr>
              <w:t>小组分工情况：</w:t>
            </w:r>
          </w:p>
          <w:p w14:paraId="7D015B34" w14:textId="37190C29" w:rsidR="003655F4" w:rsidRPr="00B2024A" w:rsidRDefault="003655F4" w:rsidP="003655F4">
            <w:pPr>
              <w:spacing w:line="360" w:lineRule="auto"/>
              <w:rPr>
                <w:rStyle w:val="NormalCharacter"/>
                <w:sz w:val="24"/>
              </w:rPr>
            </w:pPr>
            <w:r w:rsidRPr="00B2024A">
              <w:rPr>
                <w:rStyle w:val="NormalCharacter"/>
                <w:sz w:val="24"/>
              </w:rPr>
              <w:t>成员</w:t>
            </w:r>
            <w:r w:rsidRPr="00B2024A">
              <w:rPr>
                <w:rStyle w:val="NormalCharacter"/>
                <w:sz w:val="24"/>
              </w:rPr>
              <w:t>1</w:t>
            </w:r>
            <w:r w:rsidRPr="00B2024A">
              <w:rPr>
                <w:rStyle w:val="NormalCharacter"/>
                <w:rFonts w:hint="eastAsia"/>
                <w:sz w:val="24"/>
              </w:rPr>
              <w:t>：黄策：主要完成主界面</w:t>
            </w:r>
            <w:r w:rsidR="009474B7">
              <w:rPr>
                <w:rStyle w:val="NormalCharacter"/>
                <w:rFonts w:hint="eastAsia"/>
                <w:sz w:val="24"/>
              </w:rPr>
              <w:t>(</w:t>
            </w:r>
            <w:proofErr w:type="spellStart"/>
            <w:r w:rsidR="009474B7">
              <w:rPr>
                <w:rStyle w:val="NormalCharacter"/>
                <w:rFonts w:hint="eastAsia"/>
                <w:sz w:val="24"/>
              </w:rPr>
              <w:t>stuManager</w:t>
            </w:r>
            <w:proofErr w:type="spellEnd"/>
            <w:r w:rsidR="009474B7">
              <w:rPr>
                <w:rStyle w:val="NormalCharacter"/>
                <w:rFonts w:hint="eastAsia"/>
                <w:sz w:val="24"/>
              </w:rPr>
              <w:t>)</w:t>
            </w:r>
            <w:r w:rsidRPr="00B2024A">
              <w:rPr>
                <w:rStyle w:val="NormalCharacter"/>
                <w:rFonts w:hint="eastAsia"/>
                <w:sz w:val="24"/>
              </w:rPr>
              <w:t>的编写以及用户信息</w:t>
            </w:r>
            <w:r w:rsidR="009474B7">
              <w:rPr>
                <w:rStyle w:val="NormalCharacter"/>
                <w:rFonts w:hint="eastAsia"/>
                <w:sz w:val="24"/>
              </w:rPr>
              <w:t>(</w:t>
            </w:r>
            <w:proofErr w:type="spellStart"/>
            <w:r w:rsidR="009474B7">
              <w:rPr>
                <w:rStyle w:val="NormalCharacter"/>
                <w:rFonts w:hint="eastAsia"/>
                <w:sz w:val="24"/>
              </w:rPr>
              <w:t>ueser</w:t>
            </w:r>
            <w:proofErr w:type="spellEnd"/>
            <w:r w:rsidR="009474B7">
              <w:rPr>
                <w:rStyle w:val="NormalCharacter"/>
                <w:rFonts w:hint="eastAsia"/>
                <w:sz w:val="24"/>
              </w:rPr>
              <w:t>)</w:t>
            </w:r>
            <w:r w:rsidRPr="00B2024A">
              <w:rPr>
                <w:rStyle w:val="NormalCharacter"/>
                <w:rFonts w:hint="eastAsia"/>
                <w:sz w:val="24"/>
              </w:rPr>
              <w:t>模块的管理、添加、删除功能。</w:t>
            </w:r>
          </w:p>
          <w:p w14:paraId="5FB2CAF1" w14:textId="1596530D" w:rsidR="003655F4" w:rsidRPr="00B2024A" w:rsidRDefault="003655F4" w:rsidP="003655F4">
            <w:pPr>
              <w:spacing w:line="360" w:lineRule="auto"/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</w:pPr>
            <w:r w:rsidRPr="00B2024A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成员 2：陈子权：主要完成学生信息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(Student)</w:t>
            </w:r>
            <w:r w:rsidRPr="00B2024A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和学生成绩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(Score)</w:t>
            </w:r>
            <w:r w:rsidRPr="00B2024A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模块的管理、添加、删除功能。</w:t>
            </w:r>
          </w:p>
          <w:p w14:paraId="75BFEEBA" w14:textId="4D798823" w:rsidR="003655F4" w:rsidRPr="003655F4" w:rsidRDefault="003655F4" w:rsidP="003655F4">
            <w:pPr>
              <w:spacing w:line="360" w:lineRule="auto"/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</w:pP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lastRenderedPageBreak/>
              <w:t>成员3：翟昆洋：主要完成院系信息模块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(Depart)</w:t>
            </w: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的管理、添加和删除和java与数据库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</w:t>
            </w:r>
            <w:proofErr w:type="spellStart"/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db</w:t>
            </w:r>
            <w:proofErr w:type="spellEnd"/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)</w:t>
            </w: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之间的链接功能。</w:t>
            </w:r>
          </w:p>
          <w:p w14:paraId="383FCBD8" w14:textId="3080A7F6" w:rsidR="003655F4" w:rsidRPr="003655F4" w:rsidRDefault="003655F4" w:rsidP="003655F4">
            <w:pPr>
              <w:spacing w:line="360" w:lineRule="auto"/>
              <w:rPr>
                <w:rStyle w:val="NormalCharacter"/>
                <w:rFonts w:ascii="宋体" w:hAnsi="宋体" w:hint="eastAsia"/>
                <w:color w:val="C0504D" w:themeColor="accent2"/>
                <w:kern w:val="0"/>
                <w:sz w:val="22"/>
                <w:szCs w:val="22"/>
              </w:rPr>
            </w:pP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成员4：饶蕊：主要完成班级信息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(Class)</w:t>
            </w: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模块的课程信息</w:t>
            </w:r>
            <w:r w:rsidR="009474B7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(Course)</w:t>
            </w:r>
            <w:r w:rsidRPr="003655F4">
              <w:rPr>
                <w:rStyle w:val="NormalCharacter"/>
                <w:rFonts w:ascii="宋体" w:hAnsi="宋体" w:hint="eastAsia"/>
                <w:kern w:val="0"/>
                <w:sz w:val="22"/>
                <w:szCs w:val="22"/>
              </w:rPr>
              <w:t>模块的管理、添加和删除。</w:t>
            </w:r>
          </w:p>
        </w:tc>
      </w:tr>
    </w:tbl>
    <w:tbl>
      <w:tblPr>
        <w:tblStyle w:val="a7"/>
        <w:tblpPr w:leftFromText="180" w:rightFromText="180" w:vertAnchor="text" w:tblpX="9009" w:tblpY="-13746"/>
        <w:tblOverlap w:val="never"/>
        <w:tblW w:w="2276" w:type="dxa"/>
        <w:tblLook w:val="04A0" w:firstRow="1" w:lastRow="0" w:firstColumn="1" w:lastColumn="0" w:noHBand="0" w:noVBand="1"/>
      </w:tblPr>
      <w:tblGrid>
        <w:gridCol w:w="2276"/>
      </w:tblGrid>
      <w:tr w:rsidR="005B6EEE" w14:paraId="65F2288B" w14:textId="77777777">
        <w:trPr>
          <w:trHeight w:val="30"/>
        </w:trPr>
        <w:tc>
          <w:tcPr>
            <w:tcW w:w="2276" w:type="dxa"/>
          </w:tcPr>
          <w:p w14:paraId="582C019F" w14:textId="77777777" w:rsidR="005B6EEE" w:rsidRDefault="005B6EEE">
            <w:pPr>
              <w:rPr>
                <w:rStyle w:val="NormalCharacter"/>
              </w:rPr>
            </w:pPr>
          </w:p>
        </w:tc>
      </w:tr>
    </w:tbl>
    <w:tbl>
      <w:tblPr>
        <w:tblStyle w:val="a7"/>
        <w:tblpPr w:leftFromText="180" w:rightFromText="180" w:vertAnchor="text" w:tblpX="9009" w:tblpY="-15820"/>
        <w:tblOverlap w:val="never"/>
        <w:tblW w:w="0" w:type="auto"/>
        <w:tblLook w:val="04A0" w:firstRow="1" w:lastRow="0" w:firstColumn="1" w:lastColumn="0" w:noHBand="0" w:noVBand="1"/>
      </w:tblPr>
      <w:tblGrid>
        <w:gridCol w:w="324"/>
      </w:tblGrid>
      <w:tr w:rsidR="005B6EEE" w14:paraId="674EEE76" w14:textId="77777777">
        <w:trPr>
          <w:trHeight w:val="30"/>
        </w:trPr>
        <w:tc>
          <w:tcPr>
            <w:tcW w:w="324" w:type="dxa"/>
          </w:tcPr>
          <w:p w14:paraId="49DDBF35" w14:textId="77777777" w:rsidR="005B6EEE" w:rsidRDefault="005B6EEE">
            <w:pPr>
              <w:rPr>
                <w:rStyle w:val="NormalCharacter"/>
              </w:rPr>
            </w:pPr>
          </w:p>
        </w:tc>
      </w:tr>
      <w:tr w:rsidR="005B6EEE" w14:paraId="096A9FA0" w14:textId="77777777">
        <w:trPr>
          <w:trHeight w:val="30"/>
        </w:trPr>
        <w:tc>
          <w:tcPr>
            <w:tcW w:w="324" w:type="dxa"/>
          </w:tcPr>
          <w:p w14:paraId="5EC1A62F" w14:textId="77777777" w:rsidR="005B6EEE" w:rsidRDefault="005B6EEE">
            <w:pPr>
              <w:rPr>
                <w:rStyle w:val="NormalCharacter"/>
              </w:rPr>
            </w:pPr>
          </w:p>
        </w:tc>
      </w:tr>
    </w:tbl>
    <w:p w14:paraId="24054CF4" w14:textId="77777777" w:rsidR="005B6EEE" w:rsidRDefault="005B6EEE">
      <w:pPr>
        <w:rPr>
          <w:rStyle w:val="NormalCharacter"/>
        </w:rPr>
      </w:pPr>
    </w:p>
    <w:sectPr w:rsidR="005B6EEE">
      <w:pgSz w:w="10319" w:h="14572"/>
      <w:pgMar w:top="1418" w:right="1134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CF638" w14:textId="77777777" w:rsidR="00B42478" w:rsidRDefault="00B42478" w:rsidP="009474B7">
      <w:r>
        <w:separator/>
      </w:r>
    </w:p>
  </w:endnote>
  <w:endnote w:type="continuationSeparator" w:id="0">
    <w:p w14:paraId="121A720B" w14:textId="77777777" w:rsidR="00B42478" w:rsidRDefault="00B42478" w:rsidP="0094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FD41A" w14:textId="77777777" w:rsidR="00B42478" w:rsidRDefault="00B42478" w:rsidP="009474B7">
      <w:r>
        <w:separator/>
      </w:r>
    </w:p>
  </w:footnote>
  <w:footnote w:type="continuationSeparator" w:id="0">
    <w:p w14:paraId="74B86DAE" w14:textId="77777777" w:rsidR="00B42478" w:rsidRDefault="00B42478" w:rsidP="009474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proofState w:spelling="clean"/>
  <w:defaultTabStop w:val="420"/>
  <w:displayHorizontalDrawingGridEvery w:val="0"/>
  <w:displayVerticalDrawingGridEvery w:val="2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EEE"/>
    <w:rsid w:val="000F3E3B"/>
    <w:rsid w:val="00350990"/>
    <w:rsid w:val="003655F4"/>
    <w:rsid w:val="005A4A31"/>
    <w:rsid w:val="005B6EEE"/>
    <w:rsid w:val="00825875"/>
    <w:rsid w:val="008267E0"/>
    <w:rsid w:val="009474B7"/>
    <w:rsid w:val="00B2024A"/>
    <w:rsid w:val="00B42478"/>
    <w:rsid w:val="00EB47AF"/>
    <w:rsid w:val="00FB53C8"/>
    <w:rsid w:val="38CD6BAD"/>
    <w:rsid w:val="4EAF6FA4"/>
    <w:rsid w:val="7C27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481D4A"/>
  <w15:docId w15:val="{EAA63991-5B15-4E07-96A4-58C43971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  <w:textAlignment w:val="baseline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Character">
    <w:name w:val="NormalCharacter"/>
    <w:qFormat/>
  </w:style>
  <w:style w:type="table" w:customStyle="1" w:styleId="TableNormal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table" w:customStyle="1" w:styleId="TableGrid">
    <w:name w:val="TableGrid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ziquan chen</cp:lastModifiedBy>
  <cp:revision>15</cp:revision>
  <dcterms:created xsi:type="dcterms:W3CDTF">2020-12-15T08:14:00Z</dcterms:created>
  <dcterms:modified xsi:type="dcterms:W3CDTF">2025-01-01T06:45:00Z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369E867BAB584B97A1D30193431E0CB3_13</vt:lpwstr>
  </property>
</Properties>
</file>