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5D9A" w14:textId="2AE458E9" w:rsidR="00C27B6C" w:rsidRDefault="00C6330D" w:rsidP="00C27B6C">
      <w:r w:rsidRPr="00C27B6C">
        <w:rPr>
          <w:rFonts w:ascii="Amasis MT Pro Light" w:hAnsi="Amasis MT Pro Light"/>
          <w:b/>
          <w:bCs/>
          <w:noProof/>
          <w:sz w:val="28"/>
          <w:szCs w:val="28"/>
        </w:rPr>
        <w:drawing>
          <wp:anchor distT="0" distB="0" distL="114300" distR="114300" simplePos="0" relativeHeight="251658240" behindDoc="0" locked="0" layoutInCell="1" allowOverlap="1" wp14:anchorId="58C2E3A2" wp14:editId="15339EBD">
            <wp:simplePos x="0" y="0"/>
            <wp:positionH relativeFrom="margin">
              <wp:align>center</wp:align>
            </wp:positionH>
            <wp:positionV relativeFrom="margin">
              <wp:posOffset>-904875</wp:posOffset>
            </wp:positionV>
            <wp:extent cx="2143125" cy="1214755"/>
            <wp:effectExtent l="0" t="0" r="9525" b="444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43125" cy="1214755"/>
                    </a:xfrm>
                    <a:prstGeom prst="rect">
                      <a:avLst/>
                    </a:prstGeom>
                  </pic:spPr>
                </pic:pic>
              </a:graphicData>
            </a:graphic>
            <wp14:sizeRelH relativeFrom="margin">
              <wp14:pctWidth>0</wp14:pctWidth>
            </wp14:sizeRelH>
            <wp14:sizeRelV relativeFrom="margin">
              <wp14:pctHeight>0</wp14:pctHeight>
            </wp14:sizeRelV>
          </wp:anchor>
        </w:drawing>
      </w:r>
      <w:r w:rsidR="00C27B6C" w:rsidRPr="00C27B6C">
        <w:rPr>
          <w:rFonts w:ascii="Amasis MT Pro Light" w:hAnsi="Amasis MT Pro Light"/>
          <w:b/>
          <w:bCs/>
          <w:noProof/>
          <w:sz w:val="28"/>
          <w:szCs w:val="28"/>
        </w:rPr>
        <mc:AlternateContent>
          <mc:Choice Requires="wps">
            <w:drawing>
              <wp:anchor distT="45720" distB="45720" distL="114300" distR="114300" simplePos="0" relativeHeight="251660288" behindDoc="0" locked="0" layoutInCell="1" allowOverlap="1" wp14:anchorId="0FB19D9C" wp14:editId="44101BA0">
                <wp:simplePos x="0" y="0"/>
                <wp:positionH relativeFrom="margin">
                  <wp:posOffset>1781175</wp:posOffset>
                </wp:positionH>
                <wp:positionV relativeFrom="paragraph">
                  <wp:posOffset>57150</wp:posOffset>
                </wp:positionV>
                <wp:extent cx="234315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404620"/>
                        </a:xfrm>
                        <a:prstGeom prst="rect">
                          <a:avLst/>
                        </a:prstGeom>
                        <a:solidFill>
                          <a:srgbClr val="FFFFFF"/>
                        </a:solidFill>
                        <a:ln w="9525">
                          <a:noFill/>
                          <a:miter lim="800000"/>
                          <a:headEnd/>
                          <a:tailEnd/>
                        </a:ln>
                      </wps:spPr>
                      <wps:txbx>
                        <w:txbxContent>
                          <w:p w14:paraId="662A0334" w14:textId="4A02A8C2" w:rsidR="00C27B6C" w:rsidRDefault="00C27B6C" w:rsidP="00C6330D">
                            <w:pPr>
                              <w:jc w:val="center"/>
                            </w:pPr>
                            <w:r w:rsidRPr="00C27B6C">
                              <w:rPr>
                                <w:rFonts w:ascii="Amasis MT Pro Light" w:hAnsi="Amasis MT Pro Light"/>
                                <w:b/>
                                <w:bCs/>
                                <w:sz w:val="28"/>
                                <w:szCs w:val="28"/>
                              </w:rPr>
                              <w:t>Stock Price Projection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B19D9C" id="_x0000_t202" coordsize="21600,21600" o:spt="202" path="m,l,21600r21600,l21600,xe">
                <v:stroke joinstyle="miter"/>
                <v:path gradientshapeok="t" o:connecttype="rect"/>
              </v:shapetype>
              <v:shape id="Text Box 2" o:spid="_x0000_s1026" type="#_x0000_t202" style="position:absolute;margin-left:140.25pt;margin-top:4.5pt;width:184.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" stroked="f">
                <v:textbox style="mso-fit-shape-to-text:t">
                  <w:txbxContent>
                    <w:p w14:paraId="662A0334" w14:textId="4A02A8C2" w:rsidR="00C27B6C" w:rsidRDefault="00C27B6C" w:rsidP="00C6330D">
                      <w:pPr>
                        <w:jc w:val="center"/>
                      </w:pPr>
                      <w:r w:rsidRPr="00C27B6C">
                        <w:rPr>
                          <w:rFonts w:ascii="Amasis MT Pro Light" w:hAnsi="Amasis MT Pro Light"/>
                          <w:b/>
                          <w:bCs/>
                          <w:sz w:val="28"/>
                          <w:szCs w:val="28"/>
                        </w:rPr>
                        <w:t>Stock Price Projection Report</w:t>
                      </w:r>
                    </w:p>
                  </w:txbxContent>
                </v:textbox>
                <w10:wrap type="square" anchorx="margin"/>
              </v:shape>
            </w:pict>
          </mc:Fallback>
        </mc:AlternateContent>
      </w:r>
    </w:p>
    <w:p w14:paraId="7031178F" w14:textId="77777777" w:rsidR="00C27B6C" w:rsidRDefault="00C27B6C" w:rsidP="00C27B6C">
      <w:pPr>
        <w:jc w:val="center"/>
      </w:pPr>
    </w:p>
    <w:p w14:paraId="4FE22129" w14:textId="77777777" w:rsidR="003C7B95" w:rsidRDefault="003C7B95" w:rsidP="00C27B6C">
      <w:pPr>
        <w:jc w:val="center"/>
        <w:rPr>
          <w:rFonts w:ascii="Amasis MT Pro Light" w:hAnsi="Amasis MT Pro Light"/>
          <w:b/>
          <w:bCs/>
          <w:sz w:val="28"/>
          <w:szCs w:val="28"/>
        </w:rPr>
      </w:pPr>
    </w:p>
    <w:p w14:paraId="3654E011" w14:textId="27921961" w:rsidR="00AD238F" w:rsidRDefault="003C7B95" w:rsidP="00C27B6C">
      <w:pPr>
        <w:jc w:val="center"/>
        <w:rPr>
          <w:rFonts w:ascii="Amasis MT Pro Light" w:hAnsi="Amasis MT Pro Light"/>
          <w:b/>
          <w:bCs/>
          <w:sz w:val="28"/>
          <w:szCs w:val="28"/>
        </w:rPr>
      </w:pPr>
      <w:r>
        <w:rPr>
          <w:rFonts w:ascii="Amasis MT Pro Light" w:hAnsi="Amasis MT Pro Light"/>
          <w:b/>
          <w:bCs/>
          <w:sz w:val="28"/>
          <w:szCs w:val="28"/>
        </w:rPr>
        <w:t>About:</w:t>
      </w:r>
    </w:p>
    <w:p w14:paraId="42D8F6EB" w14:textId="250C3F8F" w:rsidR="003C7B95" w:rsidRDefault="003C7B95" w:rsidP="003C7B95">
      <w:pPr>
        <w:rPr>
          <w:rFonts w:ascii="Amasis MT Pro Light" w:hAnsi="Amasis MT Pro Light"/>
          <w:sz w:val="24"/>
          <w:szCs w:val="24"/>
        </w:rPr>
      </w:pPr>
      <w:r w:rsidRPr="003C7B95">
        <w:rPr>
          <w:rFonts w:ascii="Amasis MT Pro Light" w:hAnsi="Amasis MT Pro Light"/>
          <w:sz w:val="24"/>
          <w:szCs w:val="24"/>
        </w:rPr>
        <w:t>Project intention was to create a model capable of accurately predicting the stock price of ticker $BUD using historical stock price data.</w:t>
      </w:r>
      <w:r>
        <w:rPr>
          <w:rFonts w:ascii="Amasis MT Pro Light" w:hAnsi="Amasis MT Pro Light"/>
          <w:sz w:val="24"/>
          <w:szCs w:val="24"/>
        </w:rPr>
        <w:t xml:space="preserve"> Success in this endeavor would yield insight into forward-looking guidance for current and prospective investors.</w:t>
      </w:r>
      <w:r w:rsidR="00A7172B">
        <w:rPr>
          <w:rFonts w:ascii="Amasis MT Pro Light" w:hAnsi="Amasis MT Pro Light"/>
          <w:sz w:val="24"/>
          <w:szCs w:val="24"/>
        </w:rPr>
        <w:t xml:space="preserve"> This report is intended to serve as a summer project to fulfill the requirements for an applied machine learning course the author is enrolled in. The report is written as if it were to be presented to a decision maker in industry.</w:t>
      </w:r>
    </w:p>
    <w:p w14:paraId="50534FF2" w14:textId="72055872" w:rsidR="003C7B95" w:rsidRDefault="003C7B95" w:rsidP="003C7B95">
      <w:pPr>
        <w:jc w:val="center"/>
        <w:rPr>
          <w:rFonts w:ascii="Amasis MT Pro Light" w:hAnsi="Amasis MT Pro Light"/>
          <w:b/>
          <w:bCs/>
          <w:sz w:val="28"/>
          <w:szCs w:val="28"/>
        </w:rPr>
      </w:pPr>
      <w:r>
        <w:rPr>
          <w:rFonts w:ascii="Amasis MT Pro Light" w:hAnsi="Amasis MT Pro Light"/>
          <w:b/>
          <w:bCs/>
          <w:sz w:val="28"/>
          <w:szCs w:val="28"/>
        </w:rPr>
        <w:t>Data Used:</w:t>
      </w:r>
    </w:p>
    <w:p w14:paraId="521EFF74" w14:textId="4C5450B2" w:rsidR="003C7B95" w:rsidRDefault="003C7B95" w:rsidP="00CD116D">
      <w:pPr>
        <w:rPr>
          <w:rFonts w:ascii="Amasis MT Pro Light" w:hAnsi="Amasis MT Pro Light"/>
          <w:sz w:val="24"/>
          <w:szCs w:val="24"/>
        </w:rPr>
      </w:pPr>
      <w:r>
        <w:rPr>
          <w:rFonts w:ascii="Amasis MT Pro Light" w:hAnsi="Amasis MT Pro Light"/>
          <w:sz w:val="24"/>
          <w:szCs w:val="24"/>
        </w:rPr>
        <w:t xml:space="preserve">The data used from this project is coming from the stock’s historical opening, high price, low price, closing, and volume records. Data are being collected from </w:t>
      </w:r>
      <w:r w:rsidR="00CD116D">
        <w:rPr>
          <w:rFonts w:ascii="Amasis MT Pro Light" w:hAnsi="Amasis MT Pro Light"/>
          <w:sz w:val="24"/>
          <w:szCs w:val="24"/>
        </w:rPr>
        <w:t>the python library pynance. From the closing price, Relative Strength, Exponential Moving Averages, and Simple Moving Averages were calculated over a period of 50 days.</w:t>
      </w:r>
    </w:p>
    <w:p w14:paraId="59A89142" w14:textId="32D96D97" w:rsidR="004B2DDE" w:rsidRDefault="004B2DDE" w:rsidP="00CD116D">
      <w:pPr>
        <w:rPr>
          <w:rFonts w:ascii="Amasis MT Pro Light" w:hAnsi="Amasis MT Pro Light"/>
          <w:sz w:val="24"/>
          <w:szCs w:val="24"/>
        </w:rPr>
      </w:pPr>
    </w:p>
    <w:p w14:paraId="5A4E00D0" w14:textId="3EC00D9E" w:rsidR="004B2DDE" w:rsidRPr="00A207DC" w:rsidRDefault="004B2DDE" w:rsidP="00A207DC">
      <w:pPr>
        <w:jc w:val="center"/>
        <w:rPr>
          <w:rFonts w:ascii="Amasis MT Pro Light" w:hAnsi="Amasis MT Pro Light"/>
          <w:b/>
          <w:bCs/>
          <w:sz w:val="28"/>
          <w:szCs w:val="28"/>
        </w:rPr>
      </w:pPr>
      <w:r w:rsidRPr="00A207DC">
        <w:rPr>
          <w:rFonts w:ascii="Amasis MT Pro Light" w:hAnsi="Amasis MT Pro Light"/>
          <w:b/>
          <w:bCs/>
          <w:sz w:val="28"/>
          <w:szCs w:val="28"/>
        </w:rPr>
        <w:t>Independ</w:t>
      </w:r>
      <w:r w:rsidR="006C191B">
        <w:rPr>
          <w:rFonts w:ascii="Amasis MT Pro Light" w:hAnsi="Amasis MT Pro Light"/>
          <w:b/>
          <w:bCs/>
          <w:sz w:val="28"/>
          <w:szCs w:val="28"/>
        </w:rPr>
        <w:t>ent</w:t>
      </w:r>
      <w:r w:rsidRPr="00A207DC">
        <w:rPr>
          <w:rFonts w:ascii="Amasis MT Pro Light" w:hAnsi="Amasis MT Pro Light"/>
          <w:b/>
          <w:bCs/>
          <w:sz w:val="28"/>
          <w:szCs w:val="28"/>
        </w:rPr>
        <w:t xml:space="preserve"> Variables Explain:</w:t>
      </w:r>
    </w:p>
    <w:p w14:paraId="04F233D7" w14:textId="4CE2B69D" w:rsidR="004B2DDE" w:rsidRDefault="004B2DDE" w:rsidP="00CD116D">
      <w:pPr>
        <w:rPr>
          <w:rFonts w:ascii="Amasis MT Pro Light" w:hAnsi="Amasis MT Pro Light"/>
          <w:sz w:val="24"/>
          <w:szCs w:val="24"/>
        </w:rPr>
      </w:pPr>
      <w:r w:rsidRPr="00A207DC">
        <w:rPr>
          <w:rFonts w:ascii="Amasis MT Pro Light" w:hAnsi="Amasis MT Pro Light"/>
          <w:b/>
          <w:bCs/>
          <w:sz w:val="24"/>
          <w:szCs w:val="24"/>
        </w:rPr>
        <w:t>Volume</w:t>
      </w:r>
      <w:r>
        <w:rPr>
          <w:rFonts w:ascii="Amasis MT Pro Light" w:hAnsi="Amasis MT Pro Light"/>
          <w:sz w:val="24"/>
          <w:szCs w:val="24"/>
        </w:rPr>
        <w:t xml:space="preserve"> – Variable is showing how much activity is taking place with this asset daily, volume = total number of buys and sells of stock</w:t>
      </w:r>
    </w:p>
    <w:p w14:paraId="356181DD" w14:textId="45DD6311" w:rsidR="004B2DDE" w:rsidRDefault="004B2DDE" w:rsidP="00CD116D">
      <w:pPr>
        <w:rPr>
          <w:rFonts w:ascii="Amasis MT Pro Light" w:hAnsi="Amasis MT Pro Light"/>
          <w:sz w:val="24"/>
          <w:szCs w:val="24"/>
        </w:rPr>
      </w:pPr>
      <w:r w:rsidRPr="00A207DC">
        <w:rPr>
          <w:rFonts w:ascii="Amasis MT Pro Light" w:hAnsi="Amasis MT Pro Light"/>
          <w:b/>
          <w:bCs/>
          <w:sz w:val="24"/>
          <w:szCs w:val="24"/>
        </w:rPr>
        <w:t>RSI50</w:t>
      </w:r>
      <w:r>
        <w:rPr>
          <w:rFonts w:ascii="Amasis MT Pro Light" w:hAnsi="Amasis MT Pro Light"/>
          <w:sz w:val="24"/>
          <w:szCs w:val="24"/>
        </w:rPr>
        <w:t xml:space="preserve"> </w:t>
      </w:r>
      <w:r w:rsidR="00A207DC">
        <w:rPr>
          <w:rFonts w:ascii="Amasis MT Pro Light" w:hAnsi="Amasis MT Pro Light"/>
          <w:sz w:val="24"/>
          <w:szCs w:val="24"/>
        </w:rPr>
        <w:t>–</w:t>
      </w:r>
      <w:r>
        <w:rPr>
          <w:rFonts w:ascii="Amasis MT Pro Light" w:hAnsi="Amasis MT Pro Light"/>
          <w:sz w:val="24"/>
          <w:szCs w:val="24"/>
        </w:rPr>
        <w:t xml:space="preserve"> </w:t>
      </w:r>
      <w:r w:rsidR="00A207DC">
        <w:rPr>
          <w:rFonts w:ascii="Amasis MT Pro Light" w:hAnsi="Amasis MT Pro Light"/>
          <w:sz w:val="24"/>
          <w:szCs w:val="24"/>
        </w:rPr>
        <w:t xml:space="preserve">shows the relative strength of price movement over </w:t>
      </w:r>
      <w:r w:rsidR="006C191B">
        <w:rPr>
          <w:rFonts w:ascii="Amasis MT Pro Light" w:hAnsi="Amasis MT Pro Light"/>
          <w:sz w:val="24"/>
          <w:szCs w:val="24"/>
        </w:rPr>
        <w:t>a period</w:t>
      </w:r>
      <w:r w:rsidR="00A207DC">
        <w:rPr>
          <w:rFonts w:ascii="Amasis MT Pro Light" w:hAnsi="Amasis MT Pro Light"/>
          <w:sz w:val="24"/>
          <w:szCs w:val="24"/>
        </w:rPr>
        <w:t xml:space="preserve"> of 50 days</w:t>
      </w:r>
    </w:p>
    <w:p w14:paraId="4262521E" w14:textId="5B460C14" w:rsidR="004B2DDE" w:rsidRDefault="004B2DDE" w:rsidP="00CD116D">
      <w:pPr>
        <w:rPr>
          <w:rFonts w:ascii="Amasis MT Pro Light" w:hAnsi="Amasis MT Pro Light"/>
          <w:sz w:val="24"/>
          <w:szCs w:val="24"/>
        </w:rPr>
      </w:pPr>
      <w:r w:rsidRPr="00A207DC">
        <w:rPr>
          <w:rFonts w:ascii="Amasis MT Pro Light" w:hAnsi="Amasis MT Pro Light"/>
          <w:b/>
          <w:bCs/>
          <w:sz w:val="24"/>
          <w:szCs w:val="24"/>
        </w:rPr>
        <w:t>EMA50</w:t>
      </w:r>
      <w:r>
        <w:rPr>
          <w:rFonts w:ascii="Amasis MT Pro Light" w:hAnsi="Amasis MT Pro Light"/>
          <w:sz w:val="24"/>
          <w:szCs w:val="24"/>
        </w:rPr>
        <w:t xml:space="preserve"> – showing an exponential moving average of the stock closing price over a period of 50 days</w:t>
      </w:r>
    </w:p>
    <w:p w14:paraId="4B869DC2" w14:textId="44990651" w:rsidR="004B2DDE" w:rsidRDefault="004B2DDE" w:rsidP="00CD116D">
      <w:pPr>
        <w:rPr>
          <w:rFonts w:ascii="Amasis MT Pro Light" w:hAnsi="Amasis MT Pro Light"/>
          <w:sz w:val="24"/>
          <w:szCs w:val="24"/>
        </w:rPr>
      </w:pPr>
      <w:r w:rsidRPr="00A207DC">
        <w:rPr>
          <w:rFonts w:ascii="Amasis MT Pro Light" w:hAnsi="Amasis MT Pro Light"/>
          <w:b/>
          <w:bCs/>
          <w:sz w:val="24"/>
          <w:szCs w:val="24"/>
        </w:rPr>
        <w:t>SMA50</w:t>
      </w:r>
      <w:r>
        <w:rPr>
          <w:rFonts w:ascii="Amasis MT Pro Light" w:hAnsi="Amasis MT Pro Light"/>
          <w:sz w:val="24"/>
          <w:szCs w:val="24"/>
        </w:rPr>
        <w:t xml:space="preserve"> – showing a simple moving average of the stock closing price over a period of 50 days</w:t>
      </w:r>
    </w:p>
    <w:p w14:paraId="3906AD2C" w14:textId="617AAB65" w:rsidR="004B2DDE" w:rsidRDefault="004B2DDE" w:rsidP="00CD116D">
      <w:pPr>
        <w:rPr>
          <w:rFonts w:ascii="Amasis MT Pro Light" w:hAnsi="Amasis MT Pro Light"/>
          <w:sz w:val="24"/>
          <w:szCs w:val="24"/>
        </w:rPr>
      </w:pPr>
      <w:r w:rsidRPr="00A207DC">
        <w:rPr>
          <w:rFonts w:ascii="Amasis MT Pro Light" w:hAnsi="Amasis MT Pro Light"/>
          <w:b/>
          <w:bCs/>
          <w:sz w:val="24"/>
          <w:szCs w:val="24"/>
        </w:rPr>
        <w:t>Delta</w:t>
      </w:r>
      <w:r>
        <w:rPr>
          <w:rFonts w:ascii="Amasis MT Pro Light" w:hAnsi="Amasis MT Pro Light"/>
          <w:sz w:val="24"/>
          <w:szCs w:val="24"/>
        </w:rPr>
        <w:t xml:space="preserve"> – The change between open and close price of the stock</w:t>
      </w:r>
    </w:p>
    <w:p w14:paraId="13F137AE" w14:textId="32AB772D" w:rsidR="004B2DDE" w:rsidRDefault="004B2DDE" w:rsidP="00CD116D">
      <w:pPr>
        <w:rPr>
          <w:rFonts w:ascii="Amasis MT Pro Light" w:hAnsi="Amasis MT Pro Light"/>
          <w:sz w:val="24"/>
          <w:szCs w:val="24"/>
        </w:rPr>
      </w:pPr>
      <w:r w:rsidRPr="00A207DC">
        <w:rPr>
          <w:rFonts w:ascii="Amasis MT Pro Light" w:hAnsi="Amasis MT Pro Light"/>
          <w:b/>
          <w:bCs/>
          <w:sz w:val="24"/>
          <w:szCs w:val="24"/>
        </w:rPr>
        <w:t>High</w:t>
      </w:r>
      <w:r>
        <w:rPr>
          <w:rFonts w:ascii="Amasis MT Pro Light" w:hAnsi="Amasis MT Pro Light"/>
          <w:sz w:val="24"/>
          <w:szCs w:val="24"/>
        </w:rPr>
        <w:t xml:space="preserve"> – Daily price high</w:t>
      </w:r>
    </w:p>
    <w:p w14:paraId="1B5A88EE" w14:textId="68D73811" w:rsidR="004B2DDE" w:rsidRDefault="004B2DDE" w:rsidP="00CD116D">
      <w:pPr>
        <w:rPr>
          <w:rFonts w:ascii="Amasis MT Pro Light" w:hAnsi="Amasis MT Pro Light"/>
          <w:sz w:val="24"/>
          <w:szCs w:val="24"/>
        </w:rPr>
      </w:pPr>
      <w:r w:rsidRPr="00A207DC">
        <w:rPr>
          <w:rFonts w:ascii="Amasis MT Pro Light" w:hAnsi="Amasis MT Pro Light"/>
          <w:b/>
          <w:bCs/>
          <w:sz w:val="24"/>
          <w:szCs w:val="24"/>
        </w:rPr>
        <w:t>Low</w:t>
      </w:r>
      <w:r>
        <w:rPr>
          <w:rFonts w:ascii="Amasis MT Pro Light" w:hAnsi="Amasis MT Pro Light"/>
          <w:sz w:val="24"/>
          <w:szCs w:val="24"/>
        </w:rPr>
        <w:t xml:space="preserve"> – Daily price low</w:t>
      </w:r>
    </w:p>
    <w:p w14:paraId="7359FEB0" w14:textId="24C40675" w:rsidR="006C191B" w:rsidRPr="008F2767" w:rsidRDefault="00664E0D" w:rsidP="008F2767">
      <w:pPr>
        <w:jc w:val="center"/>
        <w:rPr>
          <w:rFonts w:ascii="Amasis MT Pro Light" w:hAnsi="Amasis MT Pro Light"/>
          <w:b/>
          <w:bCs/>
          <w:sz w:val="28"/>
          <w:szCs w:val="28"/>
        </w:rPr>
      </w:pPr>
      <w:r w:rsidRPr="008F2767">
        <w:rPr>
          <w:rFonts w:ascii="Amasis MT Pro Light" w:hAnsi="Amasis MT Pro Light"/>
          <w:b/>
          <w:bCs/>
          <w:sz w:val="28"/>
          <w:szCs w:val="28"/>
        </w:rPr>
        <w:t>Methods:</w:t>
      </w:r>
    </w:p>
    <w:p w14:paraId="0F3878E5" w14:textId="4C3C6771" w:rsidR="00664E0D" w:rsidRDefault="00664E0D" w:rsidP="00CD116D">
      <w:pPr>
        <w:rPr>
          <w:rFonts w:ascii="Amasis MT Pro Light" w:hAnsi="Amasis MT Pro Light"/>
          <w:sz w:val="24"/>
          <w:szCs w:val="24"/>
        </w:rPr>
      </w:pPr>
      <w:r>
        <w:rPr>
          <w:rFonts w:ascii="Amasis MT Pro Light" w:hAnsi="Amasis MT Pro Light"/>
          <w:sz w:val="24"/>
          <w:szCs w:val="24"/>
        </w:rPr>
        <w:t>Three Recurrent Neural Network models were built and tested for comparison purposes. These models included the usage of Long Short-Term Memory, Bi-Directional Long Short-Term Memory, and Gated Recurrent Units algorithms. Each model was trained on 70% of all available historical price data from the years of 2010 to the present. Both a weekly and a daily version of these models were prepared and tested.</w:t>
      </w:r>
    </w:p>
    <w:p w14:paraId="163587FC" w14:textId="77777777" w:rsidR="008F2767" w:rsidRDefault="008F2767" w:rsidP="008F2767">
      <w:pPr>
        <w:keepNext/>
      </w:pPr>
      <w:r w:rsidRPr="008F2767">
        <w:rPr>
          <w:rFonts w:ascii="Amasis MT Pro Light" w:hAnsi="Amasis MT Pro Light"/>
          <w:sz w:val="24"/>
          <w:szCs w:val="24"/>
        </w:rPr>
        <w:lastRenderedPageBreak/>
        <w:drawing>
          <wp:inline distT="0" distB="0" distL="0" distR="0" wp14:anchorId="508D7518" wp14:editId="0370935F">
            <wp:extent cx="5943600" cy="2386965"/>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5"/>
                    <a:stretch>
                      <a:fillRect/>
                    </a:stretch>
                  </pic:blipFill>
                  <pic:spPr>
                    <a:xfrm>
                      <a:off x="0" y="0"/>
                      <a:ext cx="5943600" cy="2386965"/>
                    </a:xfrm>
                    <a:prstGeom prst="rect">
                      <a:avLst/>
                    </a:prstGeom>
                  </pic:spPr>
                </pic:pic>
              </a:graphicData>
            </a:graphic>
          </wp:inline>
        </w:drawing>
      </w:r>
    </w:p>
    <w:p w14:paraId="445947AC" w14:textId="3B6D9C86" w:rsidR="008F2767" w:rsidRDefault="008F2767" w:rsidP="008F2767">
      <w:pPr>
        <w:pStyle w:val="Caption"/>
        <w:jc w:val="center"/>
        <w:rPr>
          <w:rFonts w:ascii="Amasis MT Pro Light" w:hAnsi="Amasis MT Pro Light"/>
          <w:sz w:val="24"/>
          <w:szCs w:val="24"/>
        </w:rPr>
      </w:pPr>
      <w:r>
        <w:t xml:space="preserve">Figure </w:t>
      </w:r>
      <w:r>
        <w:fldChar w:fldCharType="begin"/>
      </w:r>
      <w:r>
        <w:instrText xml:space="preserve"> SEQ Figure \* ARABIC </w:instrText>
      </w:r>
      <w:r>
        <w:fldChar w:fldCharType="separate"/>
      </w:r>
      <w:r w:rsidR="006B654C">
        <w:rPr>
          <w:noProof/>
        </w:rPr>
        <w:t>1</w:t>
      </w:r>
      <w:r>
        <w:fldChar w:fldCharType="end"/>
      </w:r>
      <w:r>
        <w:t>. Training and Testing Data Used</w:t>
      </w:r>
    </w:p>
    <w:p w14:paraId="111D60AA" w14:textId="77777777" w:rsidR="008F2767" w:rsidRDefault="008F2767" w:rsidP="00CD116D">
      <w:pPr>
        <w:rPr>
          <w:rFonts w:ascii="Amasis MT Pro Light" w:hAnsi="Amasis MT Pro Light"/>
          <w:sz w:val="24"/>
          <w:szCs w:val="24"/>
        </w:rPr>
      </w:pPr>
    </w:p>
    <w:p w14:paraId="4E2C3FF1" w14:textId="146C12E4" w:rsidR="00664E0D" w:rsidRPr="008F2767" w:rsidRDefault="00664E0D" w:rsidP="008F2767">
      <w:pPr>
        <w:jc w:val="center"/>
        <w:rPr>
          <w:rFonts w:ascii="Amasis MT Pro Light" w:hAnsi="Amasis MT Pro Light"/>
          <w:b/>
          <w:bCs/>
          <w:sz w:val="28"/>
          <w:szCs w:val="28"/>
        </w:rPr>
      </w:pPr>
      <w:r w:rsidRPr="008F2767">
        <w:rPr>
          <w:rFonts w:ascii="Amasis MT Pro Light" w:hAnsi="Amasis MT Pro Light"/>
          <w:b/>
          <w:bCs/>
          <w:sz w:val="28"/>
          <w:szCs w:val="28"/>
        </w:rPr>
        <w:t>Model Assessments:</w:t>
      </w:r>
    </w:p>
    <w:p w14:paraId="0510A72F" w14:textId="13013606" w:rsidR="00664E0D" w:rsidRDefault="00664E0D" w:rsidP="00CD116D">
      <w:pPr>
        <w:rPr>
          <w:rFonts w:ascii="Amasis MT Pro Light" w:hAnsi="Amasis MT Pro Light"/>
          <w:sz w:val="24"/>
          <w:szCs w:val="24"/>
        </w:rPr>
      </w:pPr>
      <w:r>
        <w:rPr>
          <w:rFonts w:ascii="Amasis MT Pro Light" w:hAnsi="Amasis MT Pro Light"/>
          <w:sz w:val="24"/>
          <w:szCs w:val="24"/>
        </w:rPr>
        <w:t>When assessing model performance, training and validation loss were examined as well for each of the three models to aid in final model selection. Model performance metrics used were mean absolute error and root mean absolute error. The results for each model are as follows</w:t>
      </w:r>
      <w:r w:rsidR="008F2767">
        <w:rPr>
          <w:rFonts w:ascii="Amasis MT Pro Light" w:hAnsi="Amasis MT Pro Light"/>
          <w:sz w:val="24"/>
          <w:szCs w:val="24"/>
        </w:rPr>
        <w:t>:</w:t>
      </w:r>
    </w:p>
    <w:p w14:paraId="0D01C167" w14:textId="0FEDA34D" w:rsidR="00664E0D" w:rsidRPr="006B654C" w:rsidRDefault="008F2767" w:rsidP="006B654C">
      <w:pPr>
        <w:jc w:val="center"/>
        <w:rPr>
          <w:rFonts w:ascii="Amasis MT Pro Light" w:hAnsi="Amasis MT Pro Light"/>
          <w:b/>
          <w:bCs/>
          <w:i/>
          <w:iCs/>
          <w:sz w:val="24"/>
          <w:szCs w:val="24"/>
        </w:rPr>
      </w:pPr>
      <w:r w:rsidRPr="006B654C">
        <w:rPr>
          <w:rFonts w:ascii="Amasis MT Pro Light" w:hAnsi="Amasis MT Pro Light"/>
          <w:b/>
          <w:bCs/>
          <w:i/>
          <w:iCs/>
          <w:sz w:val="24"/>
          <w:szCs w:val="24"/>
        </w:rPr>
        <w:t>Bi-Direction</w:t>
      </w:r>
      <w:r w:rsidR="00CD1397" w:rsidRPr="006B654C">
        <w:rPr>
          <w:rFonts w:ascii="Amasis MT Pro Light" w:hAnsi="Amasis MT Pro Light"/>
          <w:b/>
          <w:bCs/>
          <w:i/>
          <w:iCs/>
          <w:sz w:val="24"/>
          <w:szCs w:val="24"/>
        </w:rPr>
        <w:t>al</w:t>
      </w:r>
      <w:r w:rsidRPr="006B654C">
        <w:rPr>
          <w:rFonts w:ascii="Amasis MT Pro Light" w:hAnsi="Amasis MT Pro Light"/>
          <w:b/>
          <w:bCs/>
          <w:i/>
          <w:iCs/>
          <w:sz w:val="24"/>
          <w:szCs w:val="24"/>
        </w:rPr>
        <w:t xml:space="preserve"> LSTM Models</w:t>
      </w:r>
      <w:r w:rsidR="00CD1397" w:rsidRPr="006B654C">
        <w:rPr>
          <w:rFonts w:ascii="Amasis MT Pro Light" w:hAnsi="Amasis MT Pro Light"/>
          <w:b/>
          <w:bCs/>
          <w:i/>
          <w:iCs/>
          <w:sz w:val="24"/>
          <w:szCs w:val="24"/>
        </w:rPr>
        <w:t xml:space="preserve"> Training and Validation Loss</w:t>
      </w:r>
      <w:r w:rsidRPr="006B654C">
        <w:rPr>
          <w:rFonts w:ascii="Amasis MT Pro Light" w:hAnsi="Amasis MT Pro Light"/>
          <w:b/>
          <w:bCs/>
          <w:i/>
          <w:iCs/>
          <w:sz w:val="24"/>
          <w:szCs w:val="24"/>
        </w:rPr>
        <w:t>:</w:t>
      </w:r>
    </w:p>
    <w:p w14:paraId="2D797F8B" w14:textId="77777777" w:rsidR="008F2767" w:rsidRDefault="008F2767" w:rsidP="008F2767">
      <w:pPr>
        <w:keepNext/>
      </w:pPr>
      <w:r w:rsidRPr="008F2767">
        <w:rPr>
          <w:rFonts w:ascii="Amasis MT Pro Light" w:hAnsi="Amasis MT Pro Light"/>
          <w:sz w:val="24"/>
          <w:szCs w:val="24"/>
        </w:rPr>
        <w:drawing>
          <wp:inline distT="0" distB="0" distL="0" distR="0" wp14:anchorId="504FF1CA" wp14:editId="3D350797">
            <wp:extent cx="5943600" cy="335597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5943600" cy="3355975"/>
                    </a:xfrm>
                    <a:prstGeom prst="rect">
                      <a:avLst/>
                    </a:prstGeom>
                  </pic:spPr>
                </pic:pic>
              </a:graphicData>
            </a:graphic>
          </wp:inline>
        </w:drawing>
      </w:r>
    </w:p>
    <w:p w14:paraId="3E368295" w14:textId="403F93AA" w:rsidR="008F2767" w:rsidRDefault="008F2767" w:rsidP="008F2767">
      <w:pPr>
        <w:pStyle w:val="Caption"/>
      </w:pPr>
      <w:r>
        <w:t xml:space="preserve">Figure </w:t>
      </w:r>
      <w:r>
        <w:fldChar w:fldCharType="begin"/>
      </w:r>
      <w:r>
        <w:instrText xml:space="preserve"> SEQ Figure \* ARABIC </w:instrText>
      </w:r>
      <w:r>
        <w:fldChar w:fldCharType="separate"/>
      </w:r>
      <w:r w:rsidR="006B654C">
        <w:rPr>
          <w:noProof/>
        </w:rPr>
        <w:t>2</w:t>
      </w:r>
      <w:r>
        <w:fldChar w:fldCharType="end"/>
      </w:r>
      <w:r>
        <w:t>. Training and Validation Loss for Bi-Directional LSTM – Daily Version. The validation set used in training the model is suspected to be easier to explain the training set</w:t>
      </w:r>
      <w:r w:rsidR="004435C6">
        <w:t>, as such these are not easily comparable</w:t>
      </w:r>
      <w:r>
        <w:t>.</w:t>
      </w:r>
    </w:p>
    <w:p w14:paraId="165558CF" w14:textId="77777777" w:rsidR="008F2767" w:rsidRDefault="008F2767" w:rsidP="008F2767">
      <w:pPr>
        <w:keepNext/>
        <w:tabs>
          <w:tab w:val="left" w:pos="2145"/>
        </w:tabs>
      </w:pPr>
      <w:r>
        <w:lastRenderedPageBreak/>
        <w:tab/>
      </w:r>
      <w:r w:rsidRPr="008F2767">
        <w:drawing>
          <wp:inline distT="0" distB="0" distL="0" distR="0" wp14:anchorId="64EDBE0E" wp14:editId="3910819D">
            <wp:extent cx="5715000" cy="3377711"/>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stretch>
                      <a:fillRect/>
                    </a:stretch>
                  </pic:blipFill>
                  <pic:spPr>
                    <a:xfrm>
                      <a:off x="0" y="0"/>
                      <a:ext cx="5726723" cy="3384639"/>
                    </a:xfrm>
                    <a:prstGeom prst="rect">
                      <a:avLst/>
                    </a:prstGeom>
                  </pic:spPr>
                </pic:pic>
              </a:graphicData>
            </a:graphic>
          </wp:inline>
        </w:drawing>
      </w:r>
    </w:p>
    <w:p w14:paraId="49299AF8" w14:textId="22FADED2" w:rsidR="008F2767" w:rsidRDefault="008F2767" w:rsidP="00CD1397">
      <w:pPr>
        <w:pStyle w:val="Caption"/>
      </w:pPr>
      <w:r>
        <w:t xml:space="preserve">Figure </w:t>
      </w:r>
      <w:r>
        <w:fldChar w:fldCharType="begin"/>
      </w:r>
      <w:r>
        <w:instrText xml:space="preserve"> SEQ Figure \* ARABIC </w:instrText>
      </w:r>
      <w:r>
        <w:fldChar w:fldCharType="separate"/>
      </w:r>
      <w:r w:rsidR="006B654C">
        <w:rPr>
          <w:noProof/>
        </w:rPr>
        <w:t>3</w:t>
      </w:r>
      <w:r>
        <w:fldChar w:fldCharType="end"/>
      </w:r>
      <w:r>
        <w:t xml:space="preserve">. </w:t>
      </w:r>
      <w:r w:rsidRPr="000D2B5A">
        <w:t xml:space="preserve">Training and Validation Loss for Bi-Directional LSTM – </w:t>
      </w:r>
      <w:r>
        <w:t>Weekly</w:t>
      </w:r>
      <w:r w:rsidRPr="000D2B5A">
        <w:t xml:space="preserve"> Version. The validation set used in training the model is suspected to be easier to explain the training set.</w:t>
      </w:r>
    </w:p>
    <w:p w14:paraId="5B4261A6" w14:textId="1CA911D3" w:rsidR="00CD1397" w:rsidRPr="006B654C" w:rsidRDefault="00CD1397" w:rsidP="006B654C">
      <w:pPr>
        <w:jc w:val="center"/>
        <w:rPr>
          <w:rFonts w:ascii="Amasis MT Pro Light" w:hAnsi="Amasis MT Pro Light"/>
          <w:b/>
          <w:bCs/>
          <w:i/>
          <w:iCs/>
          <w:sz w:val="24"/>
          <w:szCs w:val="24"/>
        </w:rPr>
      </w:pPr>
      <w:r w:rsidRPr="006B654C">
        <w:rPr>
          <w:rFonts w:ascii="Amasis MT Pro Light" w:hAnsi="Amasis MT Pro Light"/>
          <w:b/>
          <w:bCs/>
          <w:i/>
          <w:iCs/>
          <w:sz w:val="24"/>
          <w:szCs w:val="24"/>
        </w:rPr>
        <w:t>LSTM Models Training and Validation Loss:</w:t>
      </w:r>
    </w:p>
    <w:p w14:paraId="6491AB53" w14:textId="77777777" w:rsidR="00CD1397" w:rsidRDefault="00CD1397" w:rsidP="00CD1397">
      <w:pPr>
        <w:keepNext/>
        <w:tabs>
          <w:tab w:val="left" w:pos="4200"/>
        </w:tabs>
      </w:pPr>
      <w:r w:rsidRPr="00CD1397">
        <w:drawing>
          <wp:inline distT="0" distB="0" distL="0" distR="0" wp14:anchorId="367CB037" wp14:editId="2F4B0EF9">
            <wp:extent cx="5810250" cy="3456354"/>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stretch>
                      <a:fillRect/>
                    </a:stretch>
                  </pic:blipFill>
                  <pic:spPr>
                    <a:xfrm>
                      <a:off x="0" y="0"/>
                      <a:ext cx="5817361" cy="3460584"/>
                    </a:xfrm>
                    <a:prstGeom prst="rect">
                      <a:avLst/>
                    </a:prstGeom>
                  </pic:spPr>
                </pic:pic>
              </a:graphicData>
            </a:graphic>
          </wp:inline>
        </w:drawing>
      </w:r>
    </w:p>
    <w:p w14:paraId="6CFBCD2F" w14:textId="75C78CCB" w:rsidR="00CD1397" w:rsidRDefault="00CD1397" w:rsidP="00CD1397">
      <w:pPr>
        <w:pStyle w:val="Caption"/>
        <w:jc w:val="center"/>
      </w:pPr>
      <w:r>
        <w:t xml:space="preserve">Figure </w:t>
      </w:r>
      <w:r>
        <w:fldChar w:fldCharType="begin"/>
      </w:r>
      <w:r>
        <w:instrText xml:space="preserve"> SEQ Figure \* ARABIC </w:instrText>
      </w:r>
      <w:r>
        <w:fldChar w:fldCharType="separate"/>
      </w:r>
      <w:r w:rsidR="006B654C">
        <w:rPr>
          <w:noProof/>
        </w:rPr>
        <w:t>4</w:t>
      </w:r>
      <w:r>
        <w:fldChar w:fldCharType="end"/>
      </w:r>
      <w:r>
        <w:t>. Training and Validation Loss for LSTM - Daily Version. Curves indicate the model is a good fit.</w:t>
      </w:r>
    </w:p>
    <w:p w14:paraId="639E25AC" w14:textId="77777777" w:rsidR="00EC3766" w:rsidRDefault="00EC3766" w:rsidP="00EC3766">
      <w:pPr>
        <w:keepNext/>
      </w:pPr>
      <w:r w:rsidRPr="00EC3766">
        <w:lastRenderedPageBreak/>
        <w:drawing>
          <wp:inline distT="0" distB="0" distL="0" distR="0" wp14:anchorId="30AD9C98" wp14:editId="030F9A61">
            <wp:extent cx="5886450" cy="352425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rotWithShape="1">
                    <a:blip r:embed="rId9"/>
                    <a:srcRect t="3646"/>
                    <a:stretch/>
                  </pic:blipFill>
                  <pic:spPr bwMode="auto">
                    <a:xfrm>
                      <a:off x="0" y="0"/>
                      <a:ext cx="5887272" cy="3524742"/>
                    </a:xfrm>
                    <a:prstGeom prst="rect">
                      <a:avLst/>
                    </a:prstGeom>
                    <a:ln>
                      <a:noFill/>
                    </a:ln>
                    <a:extLst>
                      <a:ext uri="{53640926-AAD7-44D8-BBD7-CCE9431645EC}">
                        <a14:shadowObscured xmlns:a14="http://schemas.microsoft.com/office/drawing/2010/main"/>
                      </a:ext>
                    </a:extLst>
                  </pic:spPr>
                </pic:pic>
              </a:graphicData>
            </a:graphic>
          </wp:inline>
        </w:drawing>
      </w:r>
    </w:p>
    <w:p w14:paraId="68C67854" w14:textId="467310FF" w:rsidR="00CD1397" w:rsidRDefault="00EC3766" w:rsidP="00EC3766">
      <w:pPr>
        <w:pStyle w:val="Caption"/>
        <w:jc w:val="center"/>
      </w:pPr>
      <w:r>
        <w:t xml:space="preserve">Figure </w:t>
      </w:r>
      <w:r>
        <w:fldChar w:fldCharType="begin"/>
      </w:r>
      <w:r>
        <w:instrText xml:space="preserve"> SEQ Figure \* ARABIC </w:instrText>
      </w:r>
      <w:r>
        <w:fldChar w:fldCharType="separate"/>
      </w:r>
      <w:r w:rsidR="006B654C">
        <w:rPr>
          <w:noProof/>
        </w:rPr>
        <w:t>5</w:t>
      </w:r>
      <w:r>
        <w:fldChar w:fldCharType="end"/>
      </w:r>
      <w:r w:rsidRPr="008F46E0">
        <w:t xml:space="preserve">. Training and Validation Loss for LSTM - </w:t>
      </w:r>
      <w:r>
        <w:t>Weekly</w:t>
      </w:r>
      <w:r w:rsidRPr="008F46E0">
        <w:t xml:space="preserve"> Version. Curves indicate the model is a good fit.</w:t>
      </w:r>
    </w:p>
    <w:p w14:paraId="1F5AE653" w14:textId="6880BB14" w:rsidR="00EC3766" w:rsidRPr="006B654C" w:rsidRDefault="00EC3766" w:rsidP="006B654C">
      <w:pPr>
        <w:jc w:val="center"/>
        <w:rPr>
          <w:rFonts w:ascii="Amasis MT Pro Light" w:hAnsi="Amasis MT Pro Light"/>
          <w:b/>
          <w:bCs/>
          <w:i/>
          <w:iCs/>
          <w:sz w:val="24"/>
          <w:szCs w:val="24"/>
        </w:rPr>
      </w:pPr>
      <w:r w:rsidRPr="006B654C">
        <w:rPr>
          <w:rFonts w:ascii="Amasis MT Pro Light" w:hAnsi="Amasis MT Pro Light"/>
          <w:b/>
          <w:bCs/>
          <w:i/>
          <w:iCs/>
          <w:sz w:val="24"/>
          <w:szCs w:val="24"/>
        </w:rPr>
        <w:t>GRU</w:t>
      </w:r>
      <w:r w:rsidRPr="006B654C">
        <w:rPr>
          <w:rFonts w:ascii="Amasis MT Pro Light" w:hAnsi="Amasis MT Pro Light"/>
          <w:b/>
          <w:bCs/>
          <w:i/>
          <w:iCs/>
          <w:sz w:val="24"/>
          <w:szCs w:val="24"/>
        </w:rPr>
        <w:t xml:space="preserve"> Models Training and Validation Loss:</w:t>
      </w:r>
    </w:p>
    <w:p w14:paraId="20634677" w14:textId="77777777" w:rsidR="00EC3766" w:rsidRDefault="00EC3766" w:rsidP="00EC3766">
      <w:pPr>
        <w:keepNext/>
      </w:pPr>
      <w:r w:rsidRPr="00EC3766">
        <w:drawing>
          <wp:inline distT="0" distB="0" distL="0" distR="0" wp14:anchorId="79390DD7" wp14:editId="44121C1B">
            <wp:extent cx="5943600" cy="3481705"/>
            <wp:effectExtent l="0" t="0" r="0" b="444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5943600" cy="3481705"/>
                    </a:xfrm>
                    <a:prstGeom prst="rect">
                      <a:avLst/>
                    </a:prstGeom>
                  </pic:spPr>
                </pic:pic>
              </a:graphicData>
            </a:graphic>
          </wp:inline>
        </w:drawing>
      </w:r>
    </w:p>
    <w:p w14:paraId="7609869F" w14:textId="7890FF08" w:rsidR="00EC3766" w:rsidRDefault="00EC3766" w:rsidP="00EC3766">
      <w:pPr>
        <w:pStyle w:val="Caption"/>
      </w:pPr>
      <w:r>
        <w:t xml:space="preserve">Figure </w:t>
      </w:r>
      <w:r>
        <w:fldChar w:fldCharType="begin"/>
      </w:r>
      <w:r>
        <w:instrText xml:space="preserve"> SEQ Figure \* ARABIC </w:instrText>
      </w:r>
      <w:r>
        <w:fldChar w:fldCharType="separate"/>
      </w:r>
      <w:r w:rsidR="006B654C">
        <w:rPr>
          <w:noProof/>
        </w:rPr>
        <w:t>6</w:t>
      </w:r>
      <w:r>
        <w:fldChar w:fldCharType="end"/>
      </w:r>
      <w:r>
        <w:t xml:space="preserve">. </w:t>
      </w:r>
      <w:r w:rsidRPr="00D52186">
        <w:t xml:space="preserve">Training and Validation Loss for </w:t>
      </w:r>
      <w:r w:rsidR="004435C6">
        <w:t>GRU</w:t>
      </w:r>
      <w:r w:rsidRPr="00D52186">
        <w:t xml:space="preserve"> - </w:t>
      </w:r>
      <w:r w:rsidR="004435C6">
        <w:t>Daily</w:t>
      </w:r>
      <w:r w:rsidRPr="00D52186">
        <w:t xml:space="preserve"> Version. Curves indicate the model is a good fit</w:t>
      </w:r>
      <w:r>
        <w:t>, but the validation set</w:t>
      </w:r>
      <w:r w:rsidR="004435C6">
        <w:t xml:space="preserve"> used in training</w:t>
      </w:r>
      <w:r>
        <w:t xml:space="preserve"> appears to have been easily explained and not easily compared to the training set</w:t>
      </w:r>
      <w:r w:rsidRPr="00D52186">
        <w:t>.</w:t>
      </w:r>
    </w:p>
    <w:p w14:paraId="05C083C1" w14:textId="77777777" w:rsidR="004435C6" w:rsidRDefault="004435C6" w:rsidP="004435C6">
      <w:pPr>
        <w:keepNext/>
      </w:pPr>
      <w:r w:rsidRPr="004435C6">
        <w:lastRenderedPageBreak/>
        <w:drawing>
          <wp:inline distT="0" distB="0" distL="0" distR="0" wp14:anchorId="65B22567" wp14:editId="6EDF07D8">
            <wp:extent cx="5943600" cy="3580765"/>
            <wp:effectExtent l="0" t="0" r="0" b="63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3580765"/>
                    </a:xfrm>
                    <a:prstGeom prst="rect">
                      <a:avLst/>
                    </a:prstGeom>
                  </pic:spPr>
                </pic:pic>
              </a:graphicData>
            </a:graphic>
          </wp:inline>
        </w:drawing>
      </w:r>
    </w:p>
    <w:p w14:paraId="0FB9A776" w14:textId="399E0B89" w:rsidR="004435C6" w:rsidRDefault="004435C6" w:rsidP="004435C6">
      <w:pPr>
        <w:pStyle w:val="Caption"/>
        <w:jc w:val="center"/>
      </w:pPr>
      <w:r>
        <w:t xml:space="preserve">Figure </w:t>
      </w:r>
      <w:r>
        <w:fldChar w:fldCharType="begin"/>
      </w:r>
      <w:r>
        <w:instrText xml:space="preserve"> SEQ Figure \* ARABIC </w:instrText>
      </w:r>
      <w:r>
        <w:fldChar w:fldCharType="separate"/>
      </w:r>
      <w:r w:rsidR="006B654C">
        <w:rPr>
          <w:noProof/>
        </w:rPr>
        <w:t>7</w:t>
      </w:r>
      <w:r>
        <w:fldChar w:fldCharType="end"/>
      </w:r>
      <w:r>
        <w:t xml:space="preserve">. </w:t>
      </w:r>
      <w:r w:rsidRPr="005B2425">
        <w:t xml:space="preserve">Training and Validation Loss for GRU - </w:t>
      </w:r>
      <w:r>
        <w:t>Weekly</w:t>
      </w:r>
      <w:r w:rsidRPr="005B2425">
        <w:t xml:space="preserve"> Version. Curves indicate the model is a good fit</w:t>
      </w:r>
      <w:r>
        <w:t>.</w:t>
      </w:r>
    </w:p>
    <w:p w14:paraId="3386A97F" w14:textId="19EDC58D" w:rsidR="004435C6" w:rsidRPr="006B654C" w:rsidRDefault="004435C6" w:rsidP="006B654C">
      <w:pPr>
        <w:jc w:val="center"/>
        <w:rPr>
          <w:rFonts w:ascii="Amasis MT Pro Light" w:hAnsi="Amasis MT Pro Light"/>
          <w:b/>
          <w:bCs/>
          <w:i/>
          <w:iCs/>
          <w:sz w:val="24"/>
          <w:szCs w:val="24"/>
        </w:rPr>
      </w:pPr>
      <w:r w:rsidRPr="006B654C">
        <w:rPr>
          <w:rFonts w:ascii="Amasis MT Pro Light" w:hAnsi="Amasis MT Pro Light"/>
          <w:b/>
          <w:bCs/>
          <w:i/>
          <w:iCs/>
          <w:sz w:val="24"/>
          <w:szCs w:val="24"/>
        </w:rPr>
        <w:t>Model Results – Daily Version</w:t>
      </w:r>
      <w:r w:rsidRPr="006B654C">
        <w:rPr>
          <w:rFonts w:ascii="Amasis MT Pro Light" w:hAnsi="Amasis MT Pro Light"/>
          <w:b/>
          <w:bCs/>
          <w:i/>
          <w:iCs/>
          <w:sz w:val="24"/>
          <w:szCs w:val="24"/>
        </w:rPr>
        <w:t>:</w:t>
      </w:r>
    </w:p>
    <w:p w14:paraId="6781CDEF" w14:textId="77777777" w:rsidR="004435C6" w:rsidRDefault="004435C6" w:rsidP="004435C6">
      <w:pPr>
        <w:keepNext/>
      </w:pPr>
      <w:r w:rsidRPr="004435C6">
        <w:drawing>
          <wp:inline distT="0" distB="0" distL="0" distR="0" wp14:anchorId="1B44D972" wp14:editId="3B56AAB4">
            <wp:extent cx="5925377" cy="3562847"/>
            <wp:effectExtent l="0" t="0" r="0" b="0"/>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12"/>
                    <a:stretch>
                      <a:fillRect/>
                    </a:stretch>
                  </pic:blipFill>
                  <pic:spPr>
                    <a:xfrm>
                      <a:off x="0" y="0"/>
                      <a:ext cx="5925377" cy="3562847"/>
                    </a:xfrm>
                    <a:prstGeom prst="rect">
                      <a:avLst/>
                    </a:prstGeom>
                  </pic:spPr>
                </pic:pic>
              </a:graphicData>
            </a:graphic>
          </wp:inline>
        </w:drawing>
      </w:r>
    </w:p>
    <w:p w14:paraId="017D0071" w14:textId="6297D24B" w:rsidR="004435C6" w:rsidRDefault="004435C6" w:rsidP="004435C6">
      <w:pPr>
        <w:pStyle w:val="Caption"/>
        <w:jc w:val="center"/>
      </w:pPr>
      <w:r>
        <w:t xml:space="preserve">Figure </w:t>
      </w:r>
      <w:r>
        <w:fldChar w:fldCharType="begin"/>
      </w:r>
      <w:r>
        <w:instrText xml:space="preserve"> SEQ Figure \* ARABIC </w:instrText>
      </w:r>
      <w:r>
        <w:fldChar w:fldCharType="separate"/>
      </w:r>
      <w:r w:rsidR="006B654C">
        <w:rPr>
          <w:noProof/>
        </w:rPr>
        <w:t>8</w:t>
      </w:r>
      <w:r>
        <w:fldChar w:fldCharType="end"/>
      </w:r>
      <w:r>
        <w:t>. Results for Bi-Directional LSTM Model</w:t>
      </w:r>
      <w:r w:rsidR="006B654C">
        <w:t xml:space="preserve">; </w:t>
      </w:r>
      <w:r w:rsidR="006B654C">
        <w:t>MAE: 1.</w:t>
      </w:r>
      <w:r w:rsidR="006B654C">
        <w:t xml:space="preserve">7998 </w:t>
      </w:r>
      <w:r w:rsidR="006B654C">
        <w:t>RMSE: 2.</w:t>
      </w:r>
      <w:r w:rsidR="006B654C">
        <w:t>4390</w:t>
      </w:r>
    </w:p>
    <w:p w14:paraId="668A4381" w14:textId="77777777" w:rsidR="004435C6" w:rsidRDefault="004435C6" w:rsidP="004435C6">
      <w:pPr>
        <w:keepNext/>
      </w:pPr>
      <w:r w:rsidRPr="004435C6">
        <w:lastRenderedPageBreak/>
        <w:drawing>
          <wp:inline distT="0" distB="0" distL="0" distR="0" wp14:anchorId="34F6999C" wp14:editId="0DF8F005">
            <wp:extent cx="5943600" cy="3401060"/>
            <wp:effectExtent l="0" t="0" r="0" b="8890"/>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13"/>
                    <a:stretch>
                      <a:fillRect/>
                    </a:stretch>
                  </pic:blipFill>
                  <pic:spPr>
                    <a:xfrm>
                      <a:off x="0" y="0"/>
                      <a:ext cx="5943600" cy="3401060"/>
                    </a:xfrm>
                    <a:prstGeom prst="rect">
                      <a:avLst/>
                    </a:prstGeom>
                  </pic:spPr>
                </pic:pic>
              </a:graphicData>
            </a:graphic>
          </wp:inline>
        </w:drawing>
      </w:r>
    </w:p>
    <w:p w14:paraId="6493ECB6" w14:textId="46B5A2B0" w:rsidR="004435C6" w:rsidRDefault="004435C6" w:rsidP="004435C6">
      <w:pPr>
        <w:pStyle w:val="Caption"/>
        <w:jc w:val="center"/>
      </w:pPr>
      <w:r>
        <w:t xml:space="preserve">Figure </w:t>
      </w:r>
      <w:r>
        <w:fldChar w:fldCharType="begin"/>
      </w:r>
      <w:r>
        <w:instrText xml:space="preserve"> SEQ Figure \* ARABIC </w:instrText>
      </w:r>
      <w:r>
        <w:fldChar w:fldCharType="separate"/>
      </w:r>
      <w:r w:rsidR="006B654C">
        <w:rPr>
          <w:noProof/>
        </w:rPr>
        <w:t>9</w:t>
      </w:r>
      <w:r>
        <w:fldChar w:fldCharType="end"/>
      </w:r>
      <w:r>
        <w:t xml:space="preserve">. </w:t>
      </w:r>
      <w:r w:rsidRPr="00A060BC">
        <w:t>Results for LSTM Model</w:t>
      </w:r>
      <w:r w:rsidR="006B654C">
        <w:t xml:space="preserve">; </w:t>
      </w:r>
      <w:r w:rsidR="006B654C">
        <w:t>MAE: 1.</w:t>
      </w:r>
      <w:r w:rsidR="006B654C">
        <w:t>7092</w:t>
      </w:r>
      <w:r w:rsidR="006B654C">
        <w:t xml:space="preserve"> RMSE: 2.2</w:t>
      </w:r>
      <w:r w:rsidR="006B654C">
        <w:t>291</w:t>
      </w:r>
    </w:p>
    <w:p w14:paraId="7CDFA5D5" w14:textId="77777777" w:rsidR="006B654C" w:rsidRDefault="006B654C" w:rsidP="006B654C">
      <w:pPr>
        <w:keepNext/>
      </w:pPr>
      <w:r w:rsidRPr="006B654C">
        <w:drawing>
          <wp:inline distT="0" distB="0" distL="0" distR="0" wp14:anchorId="4EAA0377" wp14:editId="746EA152">
            <wp:extent cx="5943600" cy="3563620"/>
            <wp:effectExtent l="0" t="0" r="0" b="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4"/>
                    <a:stretch>
                      <a:fillRect/>
                    </a:stretch>
                  </pic:blipFill>
                  <pic:spPr>
                    <a:xfrm>
                      <a:off x="0" y="0"/>
                      <a:ext cx="5943600" cy="3563620"/>
                    </a:xfrm>
                    <a:prstGeom prst="rect">
                      <a:avLst/>
                    </a:prstGeom>
                  </pic:spPr>
                </pic:pic>
              </a:graphicData>
            </a:graphic>
          </wp:inline>
        </w:drawing>
      </w:r>
    </w:p>
    <w:p w14:paraId="1006CCA6" w14:textId="353E58F5" w:rsidR="004435C6" w:rsidRDefault="006B654C" w:rsidP="006B654C">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Results for GRU Model; MAE: 1.8896 RMSE: 2.2042</w:t>
      </w:r>
    </w:p>
    <w:p w14:paraId="6BC8464A" w14:textId="0C7492BD" w:rsidR="006B654C" w:rsidRDefault="006B654C" w:rsidP="006B654C"/>
    <w:p w14:paraId="6F2E0FC2" w14:textId="551F8108" w:rsidR="006B654C" w:rsidRDefault="006B654C" w:rsidP="006B654C"/>
    <w:p w14:paraId="5F0D3324" w14:textId="1C2336B5" w:rsidR="006B654C" w:rsidRPr="006B654C" w:rsidRDefault="006B654C" w:rsidP="006B654C">
      <w:pPr>
        <w:jc w:val="center"/>
        <w:rPr>
          <w:rFonts w:ascii="Amasis MT Pro Light" w:hAnsi="Amasis MT Pro Light"/>
          <w:b/>
          <w:bCs/>
          <w:i/>
          <w:iCs/>
          <w:sz w:val="24"/>
          <w:szCs w:val="24"/>
        </w:rPr>
      </w:pPr>
      <w:r w:rsidRPr="006B654C">
        <w:rPr>
          <w:rFonts w:ascii="Amasis MT Pro Light" w:hAnsi="Amasis MT Pro Light"/>
          <w:b/>
          <w:bCs/>
          <w:i/>
          <w:iCs/>
          <w:sz w:val="24"/>
          <w:szCs w:val="24"/>
        </w:rPr>
        <w:lastRenderedPageBreak/>
        <w:t xml:space="preserve">Model Results – </w:t>
      </w:r>
      <w:r>
        <w:rPr>
          <w:rFonts w:ascii="Amasis MT Pro Light" w:hAnsi="Amasis MT Pro Light"/>
          <w:b/>
          <w:bCs/>
          <w:i/>
          <w:iCs/>
          <w:sz w:val="24"/>
          <w:szCs w:val="24"/>
        </w:rPr>
        <w:t>Weekly</w:t>
      </w:r>
      <w:r w:rsidRPr="006B654C">
        <w:rPr>
          <w:rFonts w:ascii="Amasis MT Pro Light" w:hAnsi="Amasis MT Pro Light"/>
          <w:b/>
          <w:bCs/>
          <w:i/>
          <w:iCs/>
          <w:sz w:val="24"/>
          <w:szCs w:val="24"/>
        </w:rPr>
        <w:t xml:space="preserve"> Version:</w:t>
      </w:r>
    </w:p>
    <w:p w14:paraId="264AECA3" w14:textId="77777777" w:rsidR="006B654C" w:rsidRDefault="006B654C" w:rsidP="006B654C">
      <w:pPr>
        <w:keepNext/>
      </w:pPr>
      <w:r w:rsidRPr="006B654C">
        <w:drawing>
          <wp:inline distT="0" distB="0" distL="0" distR="0" wp14:anchorId="2F23B11D" wp14:editId="77E4E367">
            <wp:extent cx="5943600" cy="3541395"/>
            <wp:effectExtent l="0" t="0" r="0" b="1905"/>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5"/>
                    <a:stretch>
                      <a:fillRect/>
                    </a:stretch>
                  </pic:blipFill>
                  <pic:spPr>
                    <a:xfrm>
                      <a:off x="0" y="0"/>
                      <a:ext cx="5943600" cy="3541395"/>
                    </a:xfrm>
                    <a:prstGeom prst="rect">
                      <a:avLst/>
                    </a:prstGeom>
                  </pic:spPr>
                </pic:pic>
              </a:graphicData>
            </a:graphic>
          </wp:inline>
        </w:drawing>
      </w:r>
    </w:p>
    <w:p w14:paraId="34A5FDFA" w14:textId="54D00AA8" w:rsidR="006B654C" w:rsidRDefault="006B654C" w:rsidP="006B654C">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w:t>
      </w:r>
      <w:r w:rsidRPr="00682014">
        <w:t xml:space="preserve">Results for Bi-Directional LSTM Model; MAE: </w:t>
      </w:r>
      <w:r>
        <w:t>3.8002</w:t>
      </w:r>
      <w:r w:rsidRPr="00682014">
        <w:t xml:space="preserve"> RMSE: </w:t>
      </w:r>
      <w:r>
        <w:t>4.9371</w:t>
      </w:r>
    </w:p>
    <w:p w14:paraId="576E166D" w14:textId="77777777" w:rsidR="006B654C" w:rsidRDefault="006B654C" w:rsidP="006B654C">
      <w:pPr>
        <w:keepNext/>
      </w:pPr>
      <w:r w:rsidRPr="006B654C">
        <w:drawing>
          <wp:inline distT="0" distB="0" distL="0" distR="0" wp14:anchorId="5EB28AC6" wp14:editId="0CCA2A02">
            <wp:extent cx="5943600" cy="3563620"/>
            <wp:effectExtent l="0" t="0" r="0" b="0"/>
            <wp:docPr id="13" name="Picture 1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histogram&#10;&#10;Description automatically generated"/>
                    <pic:cNvPicPr/>
                  </pic:nvPicPr>
                  <pic:blipFill>
                    <a:blip r:embed="rId16"/>
                    <a:stretch>
                      <a:fillRect/>
                    </a:stretch>
                  </pic:blipFill>
                  <pic:spPr>
                    <a:xfrm>
                      <a:off x="0" y="0"/>
                      <a:ext cx="5943600" cy="3563620"/>
                    </a:xfrm>
                    <a:prstGeom prst="rect">
                      <a:avLst/>
                    </a:prstGeom>
                  </pic:spPr>
                </pic:pic>
              </a:graphicData>
            </a:graphic>
          </wp:inline>
        </w:drawing>
      </w:r>
    </w:p>
    <w:p w14:paraId="27D5D85F" w14:textId="5D42E681" w:rsidR="006B654C" w:rsidRDefault="006B654C" w:rsidP="006B654C">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rsidRPr="00F55121">
        <w:t>. Results for LSTM Model; MAE: 3.</w:t>
      </w:r>
      <w:r>
        <w:t xml:space="preserve">2828 </w:t>
      </w:r>
      <w:r w:rsidRPr="00F55121">
        <w:t>RMSE: 4.</w:t>
      </w:r>
      <w:r>
        <w:t>0796</w:t>
      </w:r>
    </w:p>
    <w:p w14:paraId="2A2E3F91" w14:textId="77777777" w:rsidR="006B654C" w:rsidRDefault="006B654C" w:rsidP="006B654C">
      <w:pPr>
        <w:keepNext/>
      </w:pPr>
      <w:r w:rsidRPr="006B654C">
        <w:lastRenderedPageBreak/>
        <w:drawing>
          <wp:inline distT="0" distB="0" distL="0" distR="0" wp14:anchorId="4C18D91A" wp14:editId="407F30A9">
            <wp:extent cx="5943600" cy="3550920"/>
            <wp:effectExtent l="0" t="0" r="0" b="0"/>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7"/>
                    <a:stretch>
                      <a:fillRect/>
                    </a:stretch>
                  </pic:blipFill>
                  <pic:spPr>
                    <a:xfrm>
                      <a:off x="0" y="0"/>
                      <a:ext cx="5943600" cy="3550920"/>
                    </a:xfrm>
                    <a:prstGeom prst="rect">
                      <a:avLst/>
                    </a:prstGeom>
                  </pic:spPr>
                </pic:pic>
              </a:graphicData>
            </a:graphic>
          </wp:inline>
        </w:drawing>
      </w:r>
    </w:p>
    <w:p w14:paraId="7EC413F9" w14:textId="494A6EA3" w:rsidR="006B654C" w:rsidRDefault="006B654C" w:rsidP="006B654C">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rsidRPr="0038193C">
        <w:t xml:space="preserve">. Results for </w:t>
      </w:r>
      <w:r>
        <w:t>GRU</w:t>
      </w:r>
      <w:r w:rsidRPr="0038193C">
        <w:t xml:space="preserve"> Model; MAE: </w:t>
      </w:r>
      <w:r>
        <w:t>2.4570</w:t>
      </w:r>
      <w:r w:rsidRPr="0038193C">
        <w:t xml:space="preserve"> RMSE: </w:t>
      </w:r>
      <w:r>
        <w:t>3.1016</w:t>
      </w:r>
    </w:p>
    <w:p w14:paraId="47835029" w14:textId="13A712C8" w:rsidR="00155551" w:rsidRDefault="00155551" w:rsidP="00155551"/>
    <w:p w14:paraId="457E21BE" w14:textId="495D469E" w:rsidR="00155551" w:rsidRPr="006B654C" w:rsidRDefault="00155551" w:rsidP="00155551">
      <w:pPr>
        <w:jc w:val="center"/>
        <w:rPr>
          <w:rFonts w:ascii="Amasis MT Pro Light" w:hAnsi="Amasis MT Pro Light"/>
          <w:b/>
          <w:bCs/>
          <w:i/>
          <w:iCs/>
          <w:sz w:val="24"/>
          <w:szCs w:val="24"/>
        </w:rPr>
      </w:pPr>
      <w:r w:rsidRPr="006B654C">
        <w:rPr>
          <w:rFonts w:ascii="Amasis MT Pro Light" w:hAnsi="Amasis MT Pro Light"/>
          <w:b/>
          <w:bCs/>
          <w:i/>
          <w:iCs/>
          <w:sz w:val="24"/>
          <w:szCs w:val="24"/>
        </w:rPr>
        <w:t xml:space="preserve">Model </w:t>
      </w:r>
      <w:r>
        <w:rPr>
          <w:rFonts w:ascii="Amasis MT Pro Light" w:hAnsi="Amasis MT Pro Light"/>
          <w:b/>
          <w:bCs/>
          <w:i/>
          <w:iCs/>
          <w:sz w:val="24"/>
          <w:szCs w:val="24"/>
        </w:rPr>
        <w:t>Selection</w:t>
      </w:r>
      <w:r w:rsidRPr="006B654C">
        <w:rPr>
          <w:rFonts w:ascii="Amasis MT Pro Light" w:hAnsi="Amasis MT Pro Light"/>
          <w:b/>
          <w:bCs/>
          <w:i/>
          <w:iCs/>
          <w:sz w:val="24"/>
          <w:szCs w:val="24"/>
        </w:rPr>
        <w:t>:</w:t>
      </w:r>
    </w:p>
    <w:p w14:paraId="167F7D9E" w14:textId="5520757A" w:rsidR="00155551" w:rsidRDefault="00155551" w:rsidP="00155551">
      <w:pPr>
        <w:rPr>
          <w:rFonts w:ascii="Amasis MT Pro Light" w:hAnsi="Amasis MT Pro Light"/>
          <w:sz w:val="24"/>
          <w:szCs w:val="24"/>
        </w:rPr>
      </w:pPr>
      <w:r>
        <w:rPr>
          <w:rFonts w:ascii="Amasis MT Pro Light" w:hAnsi="Amasis MT Pro Light"/>
          <w:sz w:val="24"/>
          <w:szCs w:val="24"/>
        </w:rPr>
        <w:t xml:space="preserve">For model selection, the daily versions results indicate that using the LSTM model is best while the weekly versions results indicate that the GRU model is best. </w:t>
      </w:r>
    </w:p>
    <w:p w14:paraId="0B884CFD" w14:textId="5701B83B" w:rsidR="00155551" w:rsidRDefault="00155551" w:rsidP="00155551">
      <w:pPr>
        <w:rPr>
          <w:rFonts w:ascii="Amasis MT Pro Light" w:hAnsi="Amasis MT Pro Light"/>
          <w:sz w:val="24"/>
          <w:szCs w:val="24"/>
        </w:rPr>
      </w:pPr>
    </w:p>
    <w:p w14:paraId="780599AE" w14:textId="7866CC95" w:rsidR="00155551" w:rsidRPr="00A7172B" w:rsidRDefault="00155551" w:rsidP="00A7172B">
      <w:pPr>
        <w:jc w:val="center"/>
        <w:rPr>
          <w:rFonts w:ascii="Amasis MT Pro Light" w:hAnsi="Amasis MT Pro Light"/>
          <w:b/>
          <w:bCs/>
          <w:i/>
          <w:iCs/>
          <w:sz w:val="24"/>
          <w:szCs w:val="24"/>
        </w:rPr>
      </w:pPr>
      <w:r w:rsidRPr="00A7172B">
        <w:rPr>
          <w:rFonts w:ascii="Amasis MT Pro Light" w:hAnsi="Amasis MT Pro Light"/>
          <w:b/>
          <w:bCs/>
          <w:i/>
          <w:iCs/>
          <w:sz w:val="24"/>
          <w:szCs w:val="24"/>
        </w:rPr>
        <w:t>Future Work</w:t>
      </w:r>
      <w:r w:rsidR="00A7172B" w:rsidRPr="00A7172B">
        <w:rPr>
          <w:rFonts w:ascii="Amasis MT Pro Light" w:hAnsi="Amasis MT Pro Light"/>
          <w:b/>
          <w:bCs/>
          <w:i/>
          <w:iCs/>
          <w:sz w:val="24"/>
          <w:szCs w:val="24"/>
        </w:rPr>
        <w:t xml:space="preserve"> and Conclusions</w:t>
      </w:r>
      <w:r w:rsidRPr="00A7172B">
        <w:rPr>
          <w:rFonts w:ascii="Amasis MT Pro Light" w:hAnsi="Amasis MT Pro Light"/>
          <w:b/>
          <w:bCs/>
          <w:i/>
          <w:iCs/>
          <w:sz w:val="24"/>
          <w:szCs w:val="24"/>
        </w:rPr>
        <w:t>:</w:t>
      </w:r>
    </w:p>
    <w:p w14:paraId="54921382" w14:textId="2645D48B" w:rsidR="00155551" w:rsidRPr="00155551" w:rsidRDefault="00A7172B" w:rsidP="00155551">
      <w:r>
        <w:rPr>
          <w:rFonts w:ascii="Amasis MT Pro Light" w:hAnsi="Amasis MT Pro Light"/>
          <w:sz w:val="24"/>
          <w:szCs w:val="24"/>
        </w:rPr>
        <w:t>In the future it is recommended to w</w:t>
      </w:r>
      <w:r w:rsidR="00155551">
        <w:rPr>
          <w:rFonts w:ascii="Amasis MT Pro Light" w:hAnsi="Amasis MT Pro Light"/>
          <w:sz w:val="24"/>
          <w:szCs w:val="24"/>
        </w:rPr>
        <w:t>ork with a finance subject domain expert to better identify and understand suitable independent variables.</w:t>
      </w:r>
      <w:r>
        <w:rPr>
          <w:rFonts w:ascii="Amasis MT Pro Light" w:hAnsi="Amasis MT Pro Light"/>
          <w:sz w:val="24"/>
          <w:szCs w:val="24"/>
        </w:rPr>
        <w:t xml:space="preserve"> RNN’s show a lot of promise for forecasting future price values, with the caveat that they only work as well as the historical data fed into them. For unprecedented socioeconomic factors, the impacts on stock price will not be forecasted correctly. </w:t>
      </w:r>
    </w:p>
    <w:sectPr w:rsidR="00155551" w:rsidRPr="0015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6C"/>
    <w:rsid w:val="00155551"/>
    <w:rsid w:val="003C7B95"/>
    <w:rsid w:val="004435C6"/>
    <w:rsid w:val="004B2DDE"/>
    <w:rsid w:val="00664E0D"/>
    <w:rsid w:val="006B654C"/>
    <w:rsid w:val="006C191B"/>
    <w:rsid w:val="008F2767"/>
    <w:rsid w:val="00A207DC"/>
    <w:rsid w:val="00A7172B"/>
    <w:rsid w:val="00AD238F"/>
    <w:rsid w:val="00B04727"/>
    <w:rsid w:val="00C27B6C"/>
    <w:rsid w:val="00C6330D"/>
    <w:rsid w:val="00CD116D"/>
    <w:rsid w:val="00CD1397"/>
    <w:rsid w:val="00EC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658B"/>
  <w15:chartTrackingRefBased/>
  <w15:docId w15:val="{0DCBC6AB-F4F0-4132-99FF-02402125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27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25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dopedbadger@outlook.com</dc:creator>
  <cp:keywords/>
  <dc:description/>
  <cp:lastModifiedBy>dopedbadger@outlook.com</cp:lastModifiedBy>
  <cp:revision>2</cp:revision>
  <dcterms:created xsi:type="dcterms:W3CDTF">2022-06-09T19:35:00Z</dcterms:created>
  <dcterms:modified xsi:type="dcterms:W3CDTF">2022-06-09T21:33:00Z</dcterms:modified>
</cp:coreProperties>
</file>