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6A8">
        <w:rPr>
          <w:rFonts w:ascii="Cambria" w:eastAsia="Times New Roman" w:hAnsi="Cambria" w:cs="Cambria"/>
          <w:b/>
          <w:bCs/>
          <w:sz w:val="36"/>
          <w:szCs w:val="36"/>
        </w:rPr>
        <w:t>🟢</w:t>
      </w:r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Section 1: Deployments, Pods, and Services</w:t>
      </w:r>
    </w:p>
    <w:p w:rsidR="00F526A8" w:rsidRPr="00F526A8" w:rsidRDefault="00F526A8" w:rsidP="00F52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Check Cluster Nodes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nodes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Lists all nodes in your cluster.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Details of the node(s) with statuses like </w:t>
      </w:r>
      <w:r w:rsidRPr="00F526A8">
        <w:rPr>
          <w:rFonts w:ascii="Courier New" w:eastAsia="Times New Roman" w:hAnsi="Courier New" w:cs="Courier New"/>
          <w:sz w:val="20"/>
        </w:rPr>
        <w:t>Ready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526A8" w:rsidRPr="00F526A8" w:rsidRDefault="00F526A8" w:rsidP="00F52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NGINX Deployment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create deployment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-deployment --image=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Deploys an NGINX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application.</w:t>
      </w:r>
      <w:hyperlink r:id="rId5" w:tgtFrame="_blank" w:history="1">
        <w:r w:rsidRPr="00F526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</w:t>
        </w:r>
        <w:proofErr w:type="spellEnd"/>
      </w:hyperlink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Confirmation of deployment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creation.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"https://kubernetes.io/docs/tutorials/stateful-application/mysql-wordpress-persistent-volume/?utm_source=chatgpt.com"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Kubernetes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List Deployments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deployments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Displays all deployments in the current namespace.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Details of deployments including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-deployment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526A8" w:rsidRPr="00F526A8" w:rsidRDefault="00F526A8" w:rsidP="00F52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List Pods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pods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Shows all pods running in the current namespace.</w:t>
      </w:r>
      <w:hyperlink r:id="rId6" w:tgtFrame="_blank" w:history="1">
        <w:r w:rsidRPr="00F526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bluematador.com</w:t>
        </w:r>
      </w:hyperlink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Pod names with their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statuses.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"https://m.youtube.com/watch?pp=ygUOI2tpcmliYWt1YmVkaXQ%3D&amp;v=feLpGydQVio&amp;utm_source=chatgpt.com"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YouTube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a Pod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describe pod &lt;pod-name&gt;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a specific pod.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Comprehensive details including events and configurations.</w:t>
      </w:r>
      <w:proofErr w:type="gramEnd"/>
    </w:p>
    <w:p w:rsidR="00F526A8" w:rsidRPr="00F526A8" w:rsidRDefault="00F526A8" w:rsidP="00F52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Expose Deployment as a Service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expose deployment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-deployment --port=80 --</w:t>
      </w:r>
      <w:r w:rsidRPr="00F526A8">
        <w:rPr>
          <w:rFonts w:ascii="Courier New" w:eastAsia="Times New Roman" w:hAnsi="Courier New" w:cs="Courier New"/>
          <w:sz w:val="20"/>
          <w:szCs w:val="20"/>
        </w:rPr>
        <w:t>type</w:t>
      </w:r>
      <w:r w:rsidRPr="00F526A8">
        <w:rPr>
          <w:rFonts w:ascii="Courier New" w:eastAsia="Times New Roman" w:hAnsi="Courier New" w:cs="Courier New"/>
          <w:sz w:val="20"/>
        </w:rPr>
        <w:t>=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NodePort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Creates a service to expose the NGINX deployment.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Confirmation of service creation.</w:t>
      </w:r>
      <w:proofErr w:type="gramEnd"/>
    </w:p>
    <w:p w:rsidR="00F526A8" w:rsidRPr="00F526A8" w:rsidRDefault="00F526A8" w:rsidP="00F52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List Services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services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Displays all services in the current namespace.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Details of services including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-deployment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526A8" w:rsidRPr="00F526A8" w:rsidRDefault="00F526A8" w:rsidP="00F52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Access Service via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Minikube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minikube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service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-deployment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Opens the NGINX service in your default web browser.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Browser opens displaying the NGINX welcome page.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"https://kubernetes.io/docs/tutorials/stateful-application/mysql-wordpress-persistent-volume/?utm_source=chatgpt.com"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Kubernetes+1bluematador.com+1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Scale Deployment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scale deployment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-deployment --replicas=3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Scales the deployment to 3 replicas.</w:t>
      </w:r>
      <w:hyperlink r:id="rId7" w:tgtFrame="_blank" w:history="1">
        <w:r w:rsidRPr="00F526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CloudSigma+2bluematador.com+2Apptio+2</w:t>
        </w:r>
      </w:hyperlink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Confirmation of scaling action.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"https://blog.kubecost.com/blog/kubernetes-taints/?utm_source=chatgpt.com"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Apptio+1Kyverno+1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Delete Deployment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delete deployment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-deployment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Removes the NGINX deployment.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Confirmation of deletion.</w:t>
      </w:r>
      <w:proofErr w:type="gram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🟡 Section 2: Service Discovery and Networking</w:t>
      </w:r>
    </w:p>
    <w:p w:rsidR="00F526A8" w:rsidRPr="00F526A8" w:rsidRDefault="00F526A8" w:rsidP="00F52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Service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create service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clusterip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-service --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tcp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=80:80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Creates a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ClusterIP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service for NGINX.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Confirmation of service creation.</w:t>
      </w:r>
      <w:proofErr w:type="gramEnd"/>
    </w:p>
    <w:p w:rsidR="00F526A8" w:rsidRPr="00F526A8" w:rsidRDefault="00F526A8" w:rsidP="00F52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Get Service Details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service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-service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Displays details of the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-service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Service details including cluster IP and ports.</w:t>
      </w:r>
      <w:proofErr w:type="gramEnd"/>
    </w:p>
    <w:p w:rsidR="00F526A8" w:rsidRPr="00F526A8" w:rsidRDefault="00F526A8" w:rsidP="00F52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Service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describe service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-service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Provides detailed information about the service.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Comprehensive service details including endpoints.</w:t>
      </w:r>
      <w:proofErr w:type="gramEnd"/>
    </w:p>
    <w:p w:rsidR="00F526A8" w:rsidRPr="00F526A8" w:rsidRDefault="00F526A8" w:rsidP="00F52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List Endpoints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endpoints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Shows the endpoints associated with services.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Endpoints linked to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-service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526A8" w:rsidRPr="00F526A8" w:rsidRDefault="00F526A8" w:rsidP="00F52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Port Forwarding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port-forward service/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-service 8080:80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Forwards port 80 of the service to localhost</w:t>
      </w:r>
      <w:proofErr w:type="gramStart"/>
      <w:r w:rsidRPr="00F526A8">
        <w:rPr>
          <w:rFonts w:ascii="Times New Roman" w:eastAsia="Times New Roman" w:hAnsi="Times New Roman" w:cs="Times New Roman"/>
          <w:sz w:val="24"/>
          <w:szCs w:val="24"/>
        </w:rPr>
        <w:t>:8080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Forwarding confirmation; access via </w:t>
      </w:r>
      <w:r w:rsidRPr="00F526A8">
        <w:rPr>
          <w:rFonts w:ascii="Courier New" w:eastAsia="Times New Roman" w:hAnsi="Courier New" w:cs="Courier New"/>
          <w:sz w:val="20"/>
        </w:rPr>
        <w:t>http://localhost:8080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🔵 Section 3: Persistent Volumes and Storage</w:t>
      </w:r>
    </w:p>
    <w:p w:rsidR="00F526A8" w:rsidRPr="00F526A8" w:rsidRDefault="00F526A8" w:rsidP="00F52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PersistentVolume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PersistentVolume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mysql-pv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capacity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1Gi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accessModes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ReadWriteOnce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hostPath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"/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mnt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/data"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Defines a persistent volume for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PersistentVolume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mysql-pv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created.</w:t>
      </w:r>
      <w:proofErr w:type="gramEnd"/>
    </w:p>
    <w:p w:rsidR="00F526A8" w:rsidRPr="00F526A8" w:rsidRDefault="00F526A8" w:rsidP="00F52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PersistentVolumeClaim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PersistentVolumeClaim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mysql-pvc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accessModes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ReadWriteOnce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requests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lastRenderedPageBreak/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1Gi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Requests storage from available PVs.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PersistentVolumeClaim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mysql-pvc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created and bound.</w:t>
      </w:r>
      <w:proofErr w:type="gramEnd"/>
    </w:p>
    <w:p w:rsidR="00F526A8" w:rsidRPr="00F526A8" w:rsidRDefault="00F526A8" w:rsidP="00F52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PVC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Pod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mysql:5.6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MYSQL_ROOT_PASSWORD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value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password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3306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volumeMounts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-storage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mountPath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volumes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-storage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persistentVolumeClaim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claimName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mysql-pvc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Runs a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pod using the defined PVC.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pod is running and using persistent storage.</w:t>
      </w:r>
      <w:proofErr w:type="gramEnd"/>
    </w:p>
    <w:p w:rsidR="00F526A8" w:rsidRPr="00F526A8" w:rsidRDefault="00F526A8" w:rsidP="00F52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Check PVC Status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pvc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Displays status of persistent volume claims.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mysql-pvc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status as </w:t>
      </w:r>
      <w:r w:rsidRPr="00F526A8">
        <w:rPr>
          <w:rFonts w:ascii="Courier New" w:eastAsia="Times New Roman" w:hAnsi="Courier New" w:cs="Courier New"/>
          <w:sz w:val="20"/>
        </w:rPr>
        <w:t>Bound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526A8" w:rsidRPr="00F526A8" w:rsidRDefault="00F526A8" w:rsidP="00F52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Delete PVC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delete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pvc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mysql-pvc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Removes the persistent volume claim.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Confirmation of deletion.</w:t>
      </w:r>
      <w:proofErr w:type="gram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🟣 Section 4: Namespaces and Resource Management</w:t>
      </w:r>
    </w:p>
    <w:p w:rsidR="00F526A8" w:rsidRPr="00F526A8" w:rsidRDefault="00F526A8" w:rsidP="00F52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Create Namespace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create namespace dev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Creates a new namespace named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created.</w:t>
      </w:r>
      <w:proofErr w:type="gramEnd"/>
    </w:p>
    <w:p w:rsidR="00F526A8" w:rsidRPr="00F526A8" w:rsidRDefault="00F526A8" w:rsidP="00F52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List Namespaces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namespaces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Displays all namespaces in the cluster.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List including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  <w:proofErr w:type="gramEnd"/>
    </w:p>
    <w:p w:rsidR="00F526A8" w:rsidRPr="00F526A8" w:rsidRDefault="00F526A8" w:rsidP="00F52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Deploy in Specific Namespace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create deployment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-dev --image=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--namespace=dev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Deploys NGINX in the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Deployment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created in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526A8" w:rsidRPr="00F526A8" w:rsidRDefault="00F526A8" w:rsidP="00F52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Set Default Namespace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config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set-context --current --namespace=dev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Sets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as the default namespace for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commands.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Context updated to use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  <w:proofErr w:type="gramEnd"/>
    </w:p>
    <w:p w:rsidR="00F526A8" w:rsidRPr="00F526A8" w:rsidRDefault="00F526A8" w:rsidP="00F52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Delete Namespace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delete namespace dev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Removes the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 and its resources.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deleted.</w:t>
      </w:r>
      <w:proofErr w:type="gram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🟤 Section 5: Taints, Tolerations, and Node Labels</w:t>
      </w:r>
    </w:p>
    <w:p w:rsidR="00F526A8" w:rsidRPr="00F526A8" w:rsidRDefault="00F526A8" w:rsidP="00F526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List Nodes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nodes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Displays all nodes in the cluster.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List of nodes with their statuses.</w:t>
      </w:r>
      <w:proofErr w:type="gramEnd"/>
    </w:p>
    <w:p w:rsidR="00F526A8" w:rsidRPr="00F526A8" w:rsidRDefault="00F526A8" w:rsidP="00F526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Add Taint to Node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taint nodes &lt;node-name&gt; key=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value:NoSchedule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Prevents pods without matching tolerations from scheduling on the node.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Taint added to the specified node.</w:t>
      </w:r>
      <w:proofErr w:type="gramEnd"/>
    </w:p>
    <w:p w:rsidR="00F526A8" w:rsidRPr="00F526A8" w:rsidRDefault="00F526A8" w:rsidP="00F526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Remove Taint from Node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taint nodes &lt;node-name&gt; key=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value:NoSchedule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Removes the specified taint from the node.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Taint removed from the node.</w:t>
      </w:r>
      <w:proofErr w:type="gramEnd"/>
    </w:p>
    <w:p w:rsidR="00F526A8" w:rsidRPr="00F526A8" w:rsidRDefault="00F526A8" w:rsidP="00F526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Add Label to Node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lastRenderedPageBreak/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label nodes &lt;node-name&gt;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disktype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=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ssd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Assigns a label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disktype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=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ssd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to the specified node, which can be used for scheduling pods to specific nodes.</w:t>
      </w:r>
      <w:hyperlink r:id="rId8" w:tgtFrame="_blank" w:history="1">
        <w:r w:rsidRPr="00F526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Kubernetes+1OpenShift Documentation+1</w:t>
        </w:r>
      </w:hyperlink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Confirmation that the label has been added to the node.</w:t>
      </w:r>
      <w:proofErr w:type="gramEnd"/>
    </w:p>
    <w:p w:rsidR="00F526A8" w:rsidRPr="00F526A8" w:rsidRDefault="00F526A8" w:rsidP="00F526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View Node Labels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nodes --show-labels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Displays all nodes along with their labels, helping to verify label assignments.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List of nodes with their respective labels.</w:t>
      </w:r>
      <w:proofErr w:type="gramEnd"/>
    </w:p>
    <w:p w:rsidR="00F526A8" w:rsidRPr="00F526A8" w:rsidRDefault="00F526A8" w:rsidP="00F526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Schedule Pod to Specific Node Using Node Selector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Create a pod definition file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nginx-pod.yaml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Pod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-pod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nodeSelector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disktype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ssd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Apply the configuration: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nginx-pod.yaml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Schedules the pod to a node labeled with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disktype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=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ssd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Pod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-pod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is created and scheduled on the appropriate node.</w:t>
      </w:r>
      <w:proofErr w:type="gram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🟠 Section 6: Resource Quotas and Limits</w:t>
      </w:r>
    </w:p>
    <w:p w:rsidR="00F526A8" w:rsidRPr="00F526A8" w:rsidRDefault="00F526A8" w:rsidP="00F526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Create Resource Quota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a file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quota.yaml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ResourceQuota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mem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-quota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hard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pods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"10"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r w:rsidRPr="00F526A8">
        <w:rPr>
          <w:rFonts w:ascii="Courier New" w:eastAsia="Times New Roman" w:hAnsi="Courier New" w:cs="Courier New"/>
          <w:sz w:val="20"/>
          <w:szCs w:val="20"/>
        </w:rPr>
        <w:t>requests.cpu: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"4"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requests.memory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4Gi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r w:rsidRPr="00F526A8">
        <w:rPr>
          <w:rFonts w:ascii="Courier New" w:eastAsia="Times New Roman" w:hAnsi="Courier New" w:cs="Courier New"/>
          <w:sz w:val="20"/>
          <w:szCs w:val="20"/>
        </w:rPr>
        <w:t>limits.cpu: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"10"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limits.memory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10Gi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Apply the quota: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quota.yaml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--namespace=dev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Limits the number of pods and the total CPU and memory usage in the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  <w:hyperlink r:id="rId9" w:tgtFrame="_blank" w:history="1">
        <w:r w:rsidRPr="00F526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Medium+1Kubernetes+1</w:t>
        </w:r>
      </w:hyperlink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ResourceQuota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mem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cpu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-quota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created in the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  <w:proofErr w:type="gramEnd"/>
    </w:p>
    <w:p w:rsidR="00F526A8" w:rsidRPr="00F526A8" w:rsidRDefault="00F526A8" w:rsidP="00F526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View Resource Quotas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resourcequota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--namespace=dev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Displays the resource quotas set in the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List of resource quotas with their usage and limits.</w:t>
      </w:r>
      <w:proofErr w:type="gramEnd"/>
    </w:p>
    <w:p w:rsidR="00F526A8" w:rsidRPr="00F526A8" w:rsidRDefault="00F526A8" w:rsidP="00F526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Create Limit Range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Create a file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limitrange.yaml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LimitRange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mem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-limit-range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limits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500m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memory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512Mi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defaultRequest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200m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memory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256Mi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Container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Apply the limit range: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limitrange.yaml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--namespace=dev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Sets default CPU and memory requests and limits for containers in the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LimitRange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cpu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mem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-limit-range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created in the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  <w:proofErr w:type="gramEnd"/>
    </w:p>
    <w:p w:rsidR="00F526A8" w:rsidRPr="00F526A8" w:rsidRDefault="00F526A8" w:rsidP="00F526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View Limit Ranges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limitrange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--namespace=dev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Displays the limit ranges set in the </w:t>
      </w:r>
      <w:r w:rsidRPr="00F526A8">
        <w:rPr>
          <w:rFonts w:ascii="Courier New" w:eastAsia="Times New Roman" w:hAnsi="Courier New" w:cs="Courier New"/>
          <w:sz w:val="20"/>
        </w:rPr>
        <w:t>dev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namespace.</w:t>
      </w:r>
      <w:hyperlink r:id="rId10" w:tgtFrame="_blank" w:history="1">
        <w:r w:rsidRPr="00F526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OpenShift</w:t>
        </w:r>
        <w:proofErr w:type="spellEnd"/>
        <w:r w:rsidRPr="00F526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Documentation</w:t>
        </w:r>
      </w:hyperlink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List of limit ranges with their default requests and limits.</w:t>
      </w:r>
      <w:proofErr w:type="gram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🔴 Section 7: Helm -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Kubernetes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Package Manager</w:t>
      </w:r>
    </w:p>
    <w:p w:rsidR="00F526A8" w:rsidRPr="00F526A8" w:rsidRDefault="00F526A8" w:rsidP="00F526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Install Helm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Follow the official Helm installation guide for your operating system: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proofErr w:type="spellStart"/>
        <w:r w:rsidRPr="00F526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</w:t>
        </w:r>
        <w:proofErr w:type="spellEnd"/>
      </w:hyperlink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Installs Helm, a package manager for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applications.</w:t>
      </w:r>
      <w:hyperlink r:id="rId12" w:tgtFrame="_blank" w:history="1">
        <w:r w:rsidRPr="00F526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Intellipaat+2OpenShift Documentation+2Medium+2</w:t>
        </w:r>
      </w:hyperlink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Helm is installed and ready to use.</w:t>
      </w:r>
      <w:proofErr w:type="gramEnd"/>
    </w:p>
    <w:p w:rsidR="00F526A8" w:rsidRPr="00F526A8" w:rsidRDefault="00F526A8" w:rsidP="00F526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Add Helm Repository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</w:rPr>
        <w:t>helm</w:t>
      </w:r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repo add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bitnami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https://charts.bitnami.com/bitnami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Adds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Bitnami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repository to Helm, providing access to a variety of charts.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Repository "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bitnami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" has been added to your repositories.</w:t>
      </w:r>
      <w:proofErr w:type="gramEnd"/>
    </w:p>
    <w:p w:rsidR="00F526A8" w:rsidRPr="00F526A8" w:rsidRDefault="00F526A8" w:rsidP="00F526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Update Helm Repositories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</w:rPr>
        <w:t>helm</w:t>
      </w:r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repo update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Updates the local Helm chart repository cache.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Helm repositories are updated with the latest charts.</w:t>
      </w:r>
      <w:proofErr w:type="gramEnd"/>
    </w:p>
    <w:p w:rsidR="00F526A8" w:rsidRPr="00F526A8" w:rsidRDefault="00F526A8" w:rsidP="00F526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Install NGINX Using Helm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</w:rPr>
        <w:t>helm</w:t>
      </w:r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install my-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bitnami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/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Deploys an NGINX application using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Bitnami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Helm chart.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Release "my-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" has been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deployed.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"https://docs.openshift.com/container-platform/3.11/dev_guide/compute_resources.html?utm_source=chatgpt.com"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OpenShift</w:t>
      </w:r>
      <w:proofErr w:type="spellEnd"/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Documentation+1Kubernetes+1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List Helm Releases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</w:rPr>
        <w:t>helm</w:t>
      </w:r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list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Lists all Helm releases in the current namespace.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Table of releases with their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statuses.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"https://docs.openshift.com/container-platform/4.8/nodes/scheduling/nodes-scheduler-taints-tolerations.html?utm_source=chatgpt.com"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OpenShift</w:t>
      </w:r>
      <w:proofErr w:type="spellEnd"/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Documentation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Uninstall Helm Release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</w:rPr>
        <w:t>helm</w:t>
      </w:r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uninstall my-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Removes </w:t>
      </w:r>
      <w:proofErr w:type="gramStart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526A8">
        <w:rPr>
          <w:rFonts w:ascii="Courier New" w:eastAsia="Times New Roman" w:hAnsi="Courier New" w:cs="Courier New"/>
          <w:sz w:val="20"/>
        </w:rPr>
        <w:t>my</w:t>
      </w:r>
      <w:proofErr w:type="gramEnd"/>
      <w:r w:rsidRPr="00F526A8">
        <w:rPr>
          <w:rFonts w:ascii="Courier New" w:eastAsia="Times New Roman" w:hAnsi="Courier New" w:cs="Courier New"/>
          <w:sz w:val="20"/>
        </w:rPr>
        <w:t>-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release from the cluster.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Release "my-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nginx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" uninstalled.</w:t>
      </w:r>
      <w:proofErr w:type="gram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🟢 Section 8: Deploying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with Persistent Volumes</w:t>
      </w:r>
    </w:p>
    <w:p w:rsidR="00F526A8" w:rsidRPr="00F526A8" w:rsidRDefault="00F526A8" w:rsidP="00F526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Create Namespace for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create namespace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Creates a separate namespace for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created.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"https://gopensource.com/deploy-wordpress-blog-with-mysql-on-a-bare-metal-kubernetes-cluster-8a9323c0f4c9?utm_source=chatgpt.com"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GopenSource+1Kubernetes+1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Helm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</w:rPr>
        <w:t>helm</w:t>
      </w:r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install my-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bitnami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/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--namespace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Deploys a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database using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Bitnami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Helm chart in the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Release "my-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" has been deployed.</w:t>
      </w:r>
      <w:proofErr w:type="gramEnd"/>
    </w:p>
    <w:p w:rsidR="00F526A8" w:rsidRPr="00F526A8" w:rsidRDefault="00F526A8" w:rsidP="00F526A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Deploy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Helm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</w:rPr>
        <w:t>helm</w:t>
      </w:r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install my-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bitnami</w:t>
      </w:r>
      <w:proofErr w:type="spellEnd"/>
      <w:r w:rsidRPr="00F526A8">
        <w:rPr>
          <w:rFonts w:ascii="Courier New" w:eastAsia="Times New Roman" w:hAnsi="Courier New" w:cs="Courier New"/>
          <w:sz w:val="20"/>
        </w:rPr>
        <w:t>/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--namespace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Deploys a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application using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Bitnami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Helm chart in the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Release "my-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" has been deployed.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"https://kubernetes.io/docs/tutorials/stateful-application/mysql-wordpress-persistent-volume/?utm_source=chatgpt.com"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Kubernetes+1GopenSource+1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Retrieve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URL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svc --namespace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my-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Retrieves the service details to access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application.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Service information including external IP or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526A8" w:rsidRPr="00F526A8" w:rsidRDefault="00F526A8" w:rsidP="00F526A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Access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Use the external IP or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NodePort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obtained in the previous step to access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application via a web browser.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Verifies that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application is accessible.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setup page or homepage.</w:t>
      </w:r>
      <w:proofErr w:type="gramEnd"/>
    </w:p>
    <w:p w:rsidR="00F526A8" w:rsidRPr="00F526A8" w:rsidRDefault="00F526A8" w:rsidP="00F526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Check Persistent Volume Claims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get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pvc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--namespace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Lists all PVCs in the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 to verify storage provisioning.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List of PVCs with their statuses.</w:t>
      </w:r>
      <w:proofErr w:type="gramEnd"/>
    </w:p>
    <w:p w:rsidR="00F526A8" w:rsidRPr="00F526A8" w:rsidRDefault="00F526A8" w:rsidP="00F526A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Release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</w:rPr>
        <w:t>helm</w:t>
      </w:r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uninstall my-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--namespace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Removes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application from the cluster.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Release "my-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" uninstalled.</w:t>
      </w:r>
      <w:proofErr w:type="gramEnd"/>
    </w:p>
    <w:p w:rsidR="00F526A8" w:rsidRPr="00F526A8" w:rsidRDefault="00F526A8" w:rsidP="00F526A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Release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</w:rPr>
        <w:t>helm</w:t>
      </w:r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uninstall my-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</w:rPr>
        <w:t xml:space="preserve"> --namespace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Removes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database from the cluster.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Release "my-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" uninstalled.</w:t>
      </w:r>
      <w:proofErr w:type="gramEnd"/>
    </w:p>
    <w:p w:rsidR="00F526A8" w:rsidRPr="00F526A8" w:rsidRDefault="00F526A8" w:rsidP="00F526A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Namespace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delete namespace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Purpose: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Deletes the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 and all associated resources.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526A8">
        <w:rPr>
          <w:rFonts w:ascii="Times New Roman" w:eastAsia="Times New Roman" w:hAnsi="Times New Roman" w:cs="Times New Roman"/>
          <w:i/>
          <w:iCs/>
          <w:sz w:val="24"/>
          <w:szCs w:val="24"/>
        </w:rPr>
        <w:t>Expected Output: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deleted.</w:t>
      </w:r>
      <w:proofErr w:type="gramEnd"/>
    </w:p>
    <w:p w:rsidR="00F66BD1" w:rsidRDefault="00F66BD1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These commands provide a comprehensive walkthrough of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operations, from basic deployments to managing complex applications with Helm. By practicing these commands, you'll gain a solid foundation in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administration.</w:t>
      </w:r>
    </w:p>
    <w:p w:rsidR="00525CE4" w:rsidRDefault="00525CE4"/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setup to deploy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with service discovery, utilizing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ConfigMaps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and Secrets for configuration management.</w:t>
      </w:r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🗂️ 1.</w:t>
      </w:r>
      <w:proofErr w:type="gram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Namespace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Creating a dedicated namespace to isolate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gramStart"/>
      <w:r w:rsidRPr="00F526A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"https://devopscube.com/deploy-wordpress-on-kubernetes/?utm_source=chatgpt.com"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DevOpsCube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Namespace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Apply with: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namespace.yaml</w:t>
      </w:r>
      <w:proofErr w:type="spell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🔐 2.</w:t>
      </w:r>
      <w:proofErr w:type="gram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Secrets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Storing sensitive data like database credentials securely: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Secret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-secret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Opaque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-root-password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cGFzc3dvcmQ=</w:t>
      </w:r>
      <w:r w:rsidRPr="00F526A8">
        <w:rPr>
          <w:rFonts w:ascii="Courier New" w:eastAsia="Times New Roman" w:hAnsi="Courier New" w:cs="Courier New"/>
          <w:sz w:val="20"/>
        </w:rPr>
        <w:t xml:space="preserve">  </w:t>
      </w:r>
      <w:r w:rsidRPr="00F526A8">
        <w:rPr>
          <w:rFonts w:ascii="Courier New" w:eastAsia="Times New Roman" w:hAnsi="Courier New" w:cs="Courier New"/>
          <w:sz w:val="20"/>
          <w:szCs w:val="20"/>
        </w:rPr>
        <w:t># 'password' base64 encoded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-user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dXNlcg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==</w:t>
      </w: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# 'user'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-password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cGFzc3dvcmQ=</w:t>
      </w: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r w:rsidRPr="00F526A8">
        <w:rPr>
          <w:rFonts w:ascii="Courier New" w:eastAsia="Times New Roman" w:hAnsi="Courier New" w:cs="Courier New"/>
          <w:sz w:val="20"/>
          <w:szCs w:val="20"/>
        </w:rPr>
        <w:t># 'password'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-database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d29yZHByZXNz</w:t>
      </w: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r w:rsidRPr="00F526A8">
        <w:rPr>
          <w:rFonts w:ascii="Courier New" w:eastAsia="Times New Roman" w:hAnsi="Courier New" w:cs="Courier New"/>
          <w:sz w:val="20"/>
          <w:szCs w:val="20"/>
        </w:rPr>
        <w:t># '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'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Apply with: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mysql-secret.yaml</w:t>
      </w:r>
      <w:proofErr w:type="spellEnd"/>
    </w:p>
    <w:p w:rsidR="00F526A8" w:rsidRPr="00F526A8" w:rsidRDefault="00F526A8" w:rsidP="00F52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⚙️ 3.</w:t>
      </w:r>
      <w:proofErr w:type="gram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ConfigMaps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Defining non-sensitive configuration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Start"/>
      <w:r w:rsidRPr="00F526A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"https://www.clearlinux.org/node/31541.html?utm_source=chatgpt.com"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Clear</w:t>
      </w:r>
      <w:proofErr w:type="spellEnd"/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Linux Project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ConfigMap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wordpress-config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r w:rsidRPr="00F526A8">
        <w:rPr>
          <w:rFonts w:ascii="Courier New" w:eastAsia="Times New Roman" w:hAnsi="Courier New" w:cs="Courier New"/>
          <w:sz w:val="20"/>
          <w:szCs w:val="20"/>
        </w:rPr>
        <w:t>WORDPRESS_DB_HOST: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r w:rsidRPr="00F526A8">
        <w:rPr>
          <w:rFonts w:ascii="Courier New" w:eastAsia="Times New Roman" w:hAnsi="Courier New" w:cs="Courier New"/>
          <w:sz w:val="20"/>
          <w:szCs w:val="20"/>
        </w:rPr>
        <w:t>WORDPRESS_DB_NAME: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r w:rsidRPr="00F526A8">
        <w:rPr>
          <w:rFonts w:ascii="Courier New" w:eastAsia="Times New Roman" w:hAnsi="Courier New" w:cs="Courier New"/>
          <w:sz w:val="20"/>
          <w:szCs w:val="20"/>
        </w:rPr>
        <w:t>WORDPRESS_DB_USER: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user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Apply with: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wordpress-config.yaml</w:t>
      </w:r>
      <w:proofErr w:type="spell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💾 4.</w:t>
      </w:r>
      <w:proofErr w:type="gram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Persistent Volume Claims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Requesting persistent storage for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PVC: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PersistentVolumeClaim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mysql-pvc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accessModes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ReadWriteOnce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requests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20Gi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PVC: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PersistentVolumeClaim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wordpress-pvc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accessModes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ReadWriteOnce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requests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storage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20Gi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Apply with</w:t>
      </w:r>
      <w:proofErr w:type="gramStart"/>
      <w:r w:rsidRPr="00F526A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"https://kubernetes.io/docs/tutorials/stateful-application/mysql-wordpress-persistent-volume/?utm_source=chatgpt.com"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Medium+5Kubernetes+5Clear Linux Project+5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mysql-pvc.yaml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wordpress-pvc.yaml</w:t>
      </w:r>
      <w:proofErr w:type="spell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🐬 5.</w:t>
      </w:r>
      <w:proofErr w:type="gram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 and Service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apps/v1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Deployment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strategy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Recreate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mysql:5.6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MYSQL_ROOT_PASSWORD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secretKeyRef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-secret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-root-password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MYSQL_DATABASE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secretKeyRef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-secret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-database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lastRenderedPageBreak/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MYSQL_USER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secretKeyRef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-secret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-user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MYSQL_PASSWORD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secretKeyRef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-secret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-password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3306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volumeMounts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-persistent-storage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mountPath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/lib/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volumes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-persistent-storage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persistentVolumeClaim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claimName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pvc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Service: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Service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3306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Apply with</w:t>
      </w:r>
      <w:proofErr w:type="gramStart"/>
      <w:r w:rsidRPr="00F526A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526A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"https://kubernetes.io/docs/tutorials/stateful-application/mysql-wordpress-persistent-volume/?utm_source=chatgpt.com" \t "_blank" </w:instrTex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526A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kubernetes-by-gaurav.hashnode.dev+13Kubernetes+13Discuss Kubernetes+13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mysql-deployment.yaml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mysql-service.yaml</w:t>
      </w:r>
      <w:proofErr w:type="spell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📝 6.</w:t>
      </w:r>
      <w:proofErr w:type="gram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Deployment and Service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apps/v1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Deployment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lastRenderedPageBreak/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strategy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Recreate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wordpress:4.8-apache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WORDPRESS_DB_HOST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configMapKeyRef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WORDPRESS_DB_HOST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WORDPRESS_DB_NAME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configMapKeyRef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WORDPRESS_DB_NAME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WORDPRESS_DB_USER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configMapKeyRef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WORDPRESS_DB_USER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WORDPRESS_DB_PASSWORD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valueFrom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secretKeyRef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-secret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-password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80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volumeMounts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-persistent-storage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mountPath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/www/html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volumes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-persistent-storage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persistentVolumeClaim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claimName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pvc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b/>
          <w:bCs/>
          <w:sz w:val="24"/>
          <w:szCs w:val="24"/>
        </w:rPr>
        <w:t>Service: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v1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Service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type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NodePort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r w:rsidRPr="00F526A8">
        <w:rPr>
          <w:rFonts w:ascii="Courier New" w:eastAsia="Times New Roman" w:hAnsi="Courier New" w:cs="Courier New"/>
          <w:sz w:val="20"/>
          <w:szCs w:val="20"/>
        </w:rPr>
        <w:t>-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80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targetPort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80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nodePort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r w:rsidRPr="00F526A8">
        <w:rPr>
          <w:rFonts w:ascii="Courier New" w:eastAsia="Times New Roman" w:hAnsi="Courier New" w:cs="Courier New"/>
          <w:sz w:val="20"/>
          <w:szCs w:val="20"/>
        </w:rPr>
        <w:t>30080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526A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526A8">
        <w:rPr>
          <w:rFonts w:ascii="Courier New" w:eastAsia="Times New Roman" w:hAnsi="Courier New" w:cs="Courier New"/>
          <w:sz w:val="20"/>
          <w:szCs w:val="20"/>
        </w:rPr>
        <w:t>:</w:t>
      </w:r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wordpress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Apply with: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wordpress-deployment.yaml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wordpress-service.yaml</w:t>
      </w:r>
      <w:proofErr w:type="spellEnd"/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🔍 7.</w:t>
      </w:r>
      <w:proofErr w:type="gram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Service Discovery</w:t>
      </w: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, services are discoverable within the cluster by their DNS names.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pod uses the </w:t>
      </w:r>
      <w:r w:rsidRPr="00F526A8">
        <w:rPr>
          <w:rFonts w:ascii="Courier New" w:eastAsia="Times New Roman" w:hAnsi="Courier New" w:cs="Courier New"/>
          <w:sz w:val="20"/>
        </w:rPr>
        <w:t>WORDPRESS_DB_HOST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environment variable, set to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, to connect to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service.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' internal DNS resolves this to the appropriate service IP, facilitating seamless communication between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BD1" w:rsidRDefault="00F66BD1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🚀 8.</w:t>
      </w:r>
      <w:proofErr w:type="gramEnd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Accessing </w:t>
      </w:r>
      <w:proofErr w:type="spellStart"/>
      <w:r w:rsidRPr="00F526A8">
        <w:rPr>
          <w:rFonts w:ascii="Times New Roman" w:eastAsia="Times New Roman" w:hAnsi="Times New Roman" w:cs="Times New Roman"/>
          <w:b/>
          <w:bCs/>
          <w:sz w:val="36"/>
          <w:szCs w:val="36"/>
        </w:rPr>
        <w:t>WordPress</w:t>
      </w:r>
      <w:proofErr w:type="spellEnd"/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To access the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site from your browser:</w:t>
      </w:r>
    </w:p>
    <w:p w:rsidR="00F526A8" w:rsidRPr="00F526A8" w:rsidRDefault="00F526A8" w:rsidP="00F526A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>Retrieve the Node IP:</w:t>
      </w:r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26A8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26A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526A8" w:rsidRPr="00F526A8" w:rsidRDefault="00F526A8" w:rsidP="00F5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526A8">
        <w:rPr>
          <w:rFonts w:ascii="Courier New" w:eastAsia="Times New Roman" w:hAnsi="Courier New" w:cs="Courier New"/>
          <w:sz w:val="20"/>
        </w:rPr>
        <w:t>minikube</w:t>
      </w:r>
      <w:proofErr w:type="spellEnd"/>
      <w:proofErr w:type="gramEnd"/>
      <w:r w:rsidRPr="00F526A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526A8">
        <w:rPr>
          <w:rFonts w:ascii="Courier New" w:eastAsia="Times New Roman" w:hAnsi="Courier New" w:cs="Courier New"/>
          <w:sz w:val="20"/>
        </w:rPr>
        <w:t>ip</w:t>
      </w:r>
      <w:proofErr w:type="spellEnd"/>
    </w:p>
    <w:p w:rsidR="00F526A8" w:rsidRPr="00F526A8" w:rsidRDefault="00F526A8" w:rsidP="00F526A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Access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WordPress:</w:t>
      </w:r>
      <w:hyperlink r:id="rId13" w:tgtFrame="_blank" w:history="1">
        <w:r w:rsidRPr="00F526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Clear</w:t>
        </w:r>
        <w:proofErr w:type="spellEnd"/>
        <w:r w:rsidRPr="00F526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Linux Project+8Kubernetes+8Medium+8</w:t>
        </w:r>
      </w:hyperlink>
    </w:p>
    <w:p w:rsidR="00F526A8" w:rsidRPr="00F526A8" w:rsidRDefault="00F526A8" w:rsidP="00F526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Open your browser and navigate to </w:t>
      </w:r>
      <w:r w:rsidRPr="00F526A8">
        <w:rPr>
          <w:rFonts w:ascii="Courier New" w:eastAsia="Times New Roman" w:hAnsi="Courier New" w:cs="Courier New"/>
          <w:sz w:val="20"/>
        </w:rPr>
        <w:t>http://&lt;NodeIP&gt;:30080</w:t>
      </w:r>
      <w:r w:rsidRPr="00F526A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BD1" w:rsidRDefault="00F66BD1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26A8" w:rsidRPr="00F526A8" w:rsidRDefault="00F526A8" w:rsidP="00F52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This setup ensures a secure and organized deployment of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WordPress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F526A8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F526A8">
        <w:rPr>
          <w:rFonts w:ascii="Times New Roman" w:eastAsia="Times New Roman" w:hAnsi="Times New Roman" w:cs="Times New Roman"/>
          <w:sz w:val="24"/>
          <w:szCs w:val="24"/>
        </w:rPr>
        <w:t>, leveraging best practices for configuration management and service discovery.</w:t>
      </w:r>
    </w:p>
    <w:p w:rsidR="00F526A8" w:rsidRDefault="00F526A8"/>
    <w:p w:rsidR="00F66BD1" w:rsidRDefault="00F66BD1"/>
    <w:p w:rsidR="00F66BD1" w:rsidRP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BD1">
        <w:rPr>
          <w:rFonts w:ascii="Times New Roman" w:eastAsia="Times New Roman" w:hAnsi="Times New Roman" w:cs="Times New Roman"/>
          <w:b/>
          <w:bCs/>
          <w:sz w:val="36"/>
          <w:szCs w:val="36"/>
        </w:rPr>
        <w:t>1. Node Affinity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Schedule a pod on nodes with specific labels using Node Affinity.</w:t>
      </w:r>
      <w:hyperlink r:id="rId14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devtron.ai+6StackState+6Komodor+6</w:t>
        </w:r>
      </w:hyperlink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Label a node.</w:t>
      </w:r>
      <w:hyperlink r:id="rId15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Medium+17Stack Overflow+17Learnk8s+17</w:t>
        </w:r>
      </w:hyperlink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label nodes &lt;node-name&gt;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disktype</w:t>
      </w:r>
      <w:proofErr w:type="spellEnd"/>
      <w:r w:rsidRPr="00F66BD1">
        <w:rPr>
          <w:rFonts w:ascii="Courier New" w:eastAsia="Times New Roman" w:hAnsi="Courier New" w:cs="Courier New"/>
          <w:sz w:val="20"/>
        </w:rPr>
        <w:t>=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ssd</w:t>
      </w:r>
      <w:proofErr w:type="spellEnd"/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Create a deployment with Node Affinity.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apps/v1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Deployment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replicas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affinity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nodeAffinity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requiredDuringSchedulingIgnoredDuringExecution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nodeSelectorTerms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matchExpressions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disktype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operator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In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ssd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This deployment ensures that the pod is scheduled only on nodes labeled with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disktype</w:t>
      </w:r>
      <w:proofErr w:type="spellEnd"/>
      <w:r w:rsidRPr="00F66BD1">
        <w:rPr>
          <w:rFonts w:ascii="Courier New" w:eastAsia="Times New Roman" w:hAnsi="Courier New" w:cs="Courier New"/>
          <w:sz w:val="20"/>
        </w:rPr>
        <w:t>=ssd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16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Spot.io+3Densify+3StackState+3</w:t>
        </w:r>
      </w:hyperlink>
    </w:p>
    <w:p w:rsid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66BD1" w:rsidRP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BD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Pod Affinity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Schedule a pod on the same node as another pod with specific labels using Pod Affinity.</w:t>
      </w:r>
      <w:hyperlink r:id="rId17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Kubernetes+5Medium+5Densify+5</w:t>
        </w:r>
      </w:hyperlink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Deploy a pod with a specific label.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Pod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existing-pod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frontend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Create a deployment with Pod Affinity.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apps/v1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Deployment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-pod-affinity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replicas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-pod-affinity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-pod-affinity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affinity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podAffinity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requiredDuringSchedulingIgnoredDuringExecution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labelSelector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matchExpressions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operator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In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frontend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topologyKey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"kubernetes.io/hostname"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Explanation: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This deployment ensures that the pod is scheduled on the same node as the existing pod labeled </w:t>
      </w:r>
      <w:r w:rsidRPr="00F66BD1">
        <w:rPr>
          <w:rFonts w:ascii="Courier New" w:eastAsia="Times New Roman" w:hAnsi="Courier New" w:cs="Courier New"/>
          <w:sz w:val="20"/>
        </w:rPr>
        <w:t>app=frontend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BD1" w:rsidRPr="00F66BD1" w:rsidRDefault="00F66BD1" w:rsidP="00F66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66BD1" w:rsidRP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BD1">
        <w:rPr>
          <w:rFonts w:ascii="Times New Roman" w:eastAsia="Times New Roman" w:hAnsi="Times New Roman" w:cs="Times New Roman"/>
          <w:b/>
          <w:bCs/>
          <w:sz w:val="36"/>
          <w:szCs w:val="36"/>
        </w:rPr>
        <w:t>3. Namespaces and Resource Quotas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Demonstrate how resource quotas can restrict resource usage within a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namespace.</w:t>
      </w:r>
      <w:hyperlink r:id="rId18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Matthew</w:t>
        </w:r>
        <w:proofErr w:type="spellEnd"/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Palmer+12Medium+12Kubernetes+12</w:t>
        </w:r>
      </w:hyperlink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Create a namespace.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Namespace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t>Apply the namespace: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namespace.yaml</w:t>
      </w:r>
      <w:proofErr w:type="spellEnd"/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Apply a resource quota to the namespace.</w:t>
      </w:r>
      <w:hyperlink r:id="rId19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Kubernetes+1Kubernetes+1</w:t>
        </w:r>
      </w:hyperlink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ResourceQuota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dev-quota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hard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pods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"2"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r w:rsidRPr="00F66BD1">
        <w:rPr>
          <w:rFonts w:ascii="Courier New" w:eastAsia="Times New Roman" w:hAnsi="Courier New" w:cs="Courier New"/>
          <w:sz w:val="20"/>
          <w:szCs w:val="20"/>
        </w:rPr>
        <w:t>requests.cpu: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"1"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requests.memory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1Gi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r w:rsidRPr="00F66BD1">
        <w:rPr>
          <w:rFonts w:ascii="Courier New" w:eastAsia="Times New Roman" w:hAnsi="Courier New" w:cs="Courier New"/>
          <w:sz w:val="20"/>
          <w:szCs w:val="20"/>
        </w:rPr>
        <w:t>limits.cpu: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"2"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limits.memory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2Gi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t>Apply the resource quota</w:t>
      </w:r>
      <w:proofErr w:type="gramStart"/>
      <w:r w:rsidRPr="00F66BD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66BD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"https://kubernetes.io/docs/tasks/administer-cluster/manage-resources/quota-pod-namespace/?utm_source=chatgpt.com" \t "_blank" </w:instrText>
      </w:r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66BD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Groundcover+9Kubernetes+9Kubernetes+9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apply -f resource-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quota.yaml</w:t>
      </w:r>
      <w:proofErr w:type="spellEnd"/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Attempt to deploy more pods than allowed.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apps/v1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Deployment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nginx-overquota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replicas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3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nginx-overquota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nginx-overquota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requests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"500m"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memory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"512Mi"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limits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cpu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"1"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memory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"1Gi"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t>Apply the deployment</w:t>
      </w:r>
      <w:proofErr w:type="gramStart"/>
      <w:r w:rsidRPr="00F66BD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66BD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"https://www.stackstate.com/blog/mastering-node-affinity-in-kubernetes/?utm_source=chatgpt.com" \t "_blank" </w:instrText>
      </w:r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66BD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Spacelift+9StackState+9Medium+9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deployment.yaml</w:t>
      </w:r>
      <w:proofErr w:type="spellEnd"/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The deployment will fail to create all pods due to the resource quota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limits.</w:t>
      </w:r>
      <w:proofErr w:type="gramEnd"/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66BD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"https://kubernetes.io/docs/tasks/administer-cluster/manage-resources/quota-pod-namespace/?utm_source=chatgpt.com" \t "_blank" </w:instrText>
      </w:r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66BD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Kubernetes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66BD1" w:rsidRP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BD1">
        <w:rPr>
          <w:rFonts w:ascii="Times New Roman" w:eastAsia="Times New Roman" w:hAnsi="Times New Roman" w:cs="Times New Roman"/>
          <w:b/>
          <w:bCs/>
          <w:sz w:val="36"/>
          <w:szCs w:val="36"/>
        </w:rPr>
        <w:t>4. Blue-Green Deployment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Implement a blue-green deployment strategy to minimize downtime during updates.</w:t>
      </w:r>
      <w:hyperlink r:id="rId20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Medium+1Spacelift+1</w:t>
        </w:r>
      </w:hyperlink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Deploy the "blue" version.</w:t>
      </w:r>
      <w:hyperlink r:id="rId21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Medium+33Reddit+33Semaphore+33</w:t>
        </w:r>
      </w:hyperlink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apps/v1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Deployment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-blue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blue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replicas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2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blue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blue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nginx:1.14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Create a service pointing to the "blue"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deployment.</w:t>
      </w:r>
      <w:hyperlink r:id="rId22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StackState</w:t>
        </w:r>
        <w:proofErr w:type="spellEnd"/>
      </w:hyperlink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Service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-service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blue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TCP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targetPort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Deploy the "green" version.</w:t>
      </w:r>
      <w:hyperlink r:id="rId23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Medium+1Semaphore+1</w:t>
        </w:r>
      </w:hyperlink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apps/v1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Deployment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-green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green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replicas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2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green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green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nginx:1.16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Switch the service to point to the "green" deployment.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patch service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</w:rPr>
        <w:t xml:space="preserve">-service -p </w:t>
      </w:r>
      <w:r w:rsidRPr="00F66BD1">
        <w:rPr>
          <w:rFonts w:ascii="Courier New" w:eastAsia="Times New Roman" w:hAnsi="Courier New" w:cs="Courier New"/>
          <w:sz w:val="20"/>
          <w:szCs w:val="20"/>
        </w:rPr>
        <w:t>'{"spec":{"selector":{"app":"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nginx","version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":"green"}}}'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This approach allows you to switch traffic between versions with minimal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downtime.</w:t>
      </w:r>
      <w:hyperlink r:id="rId24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Medium</w:t>
        </w:r>
        <w:proofErr w:type="spellEnd"/>
      </w:hyperlink>
    </w:p>
    <w:p w:rsid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66BD1" w:rsidRP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BD1">
        <w:rPr>
          <w:rFonts w:ascii="Times New Roman" w:eastAsia="Times New Roman" w:hAnsi="Times New Roman" w:cs="Times New Roman"/>
          <w:b/>
          <w:bCs/>
          <w:sz w:val="36"/>
          <w:szCs w:val="36"/>
        </w:rPr>
        <w:t>5. Ingress Controller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Expose services externally using an Ingress Controller.</w:t>
      </w:r>
      <w:hyperlink r:id="rId25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Kubernetes+3Matthew Palmer+3Gist+3</w:t>
        </w:r>
      </w:hyperlink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Install NGINX Ingress Controller (for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Minikube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66BD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"https://spacelift.io/blog/kubernetes-ingress?utm_source=chatgpt.com" \t "_blank" </w:instrText>
      </w:r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66BD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Spacelift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</w:rPr>
        <w:t>minikube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addons</w:t>
      </w:r>
      <w:proofErr w:type="spellEnd"/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enable</w:t>
      </w:r>
      <w:r w:rsidRPr="00F66BD1">
        <w:rPr>
          <w:rFonts w:ascii="Courier New" w:eastAsia="Times New Roman" w:hAnsi="Courier New" w:cs="Courier New"/>
          <w:sz w:val="20"/>
        </w:rPr>
        <w:t xml:space="preserve"> ingress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Create a deployment and service.</w:t>
      </w:r>
      <w:hyperlink r:id="rId26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StackState+5Kubernetes+5Semaphore+5</w:t>
        </w:r>
      </w:hyperlink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apps/v1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Deployment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-app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replicas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2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-app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-app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lastRenderedPageBreak/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  <w:szCs w:val="20"/>
        </w:rPr>
        <w:t>---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Service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-service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-app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TCP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targetPort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Create an Ingress resource.</w:t>
      </w:r>
      <w:hyperlink r:id="rId27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Kubernetes+3Medium+3kubernetes.github.io+3</w:t>
        </w:r>
      </w:hyperlink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networking.k8s.io/v1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Ingress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-ingress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annotations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r w:rsidRPr="00F66BD1">
        <w:rPr>
          <w:rFonts w:ascii="Courier New" w:eastAsia="Times New Roman" w:hAnsi="Courier New" w:cs="Courier New"/>
          <w:sz w:val="20"/>
          <w:szCs w:val="20"/>
        </w:rPr>
        <w:t>nginx.ingress.kubernetes.io/rewrite-target: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/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rules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nginx.example.com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http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paths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/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pathType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Prefix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backend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-service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Update your </w:t>
      </w:r>
      <w:r w:rsidRPr="00F66BD1">
        <w:rPr>
          <w:rFonts w:ascii="Courier New" w:eastAsia="Times New Roman" w:hAnsi="Courier New" w:cs="Courier New"/>
          <w:sz w:val="20"/>
        </w:rPr>
        <w:t>/etc/hosts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file (for local testing).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"$(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minikube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)</w:t>
      </w:r>
      <w:r w:rsidRPr="00F66BD1">
        <w:rPr>
          <w:rFonts w:ascii="Courier New" w:eastAsia="Times New Roman" w:hAnsi="Courier New" w:cs="Courier New"/>
          <w:sz w:val="20"/>
        </w:rPr>
        <w:t xml:space="preserve"> nginx.example.com" |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sudo</w:t>
      </w:r>
      <w:proofErr w:type="spellEnd"/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tee</w:t>
      </w:r>
      <w:r w:rsidRPr="00F66BD1">
        <w:rPr>
          <w:rFonts w:ascii="Courier New" w:eastAsia="Times New Roman" w:hAnsi="Courier New" w:cs="Courier New"/>
          <w:sz w:val="20"/>
        </w:rPr>
        <w:t xml:space="preserve"> -a /etc/hosts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This setup routes external traffic to your service using the NGINX Ingress Controller.</w:t>
      </w:r>
    </w:p>
    <w:p w:rsid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66BD1" w:rsidRP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BD1">
        <w:rPr>
          <w:rFonts w:ascii="Times New Roman" w:eastAsia="Times New Roman" w:hAnsi="Times New Roman" w:cs="Times New Roman"/>
          <w:b/>
          <w:bCs/>
          <w:sz w:val="36"/>
          <w:szCs w:val="36"/>
        </w:rPr>
        <w:t>6. Role-Based Access Control (RBAC)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Objective: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Restrict user access to specific resources using RBAC.</w:t>
      </w:r>
      <w:hyperlink r:id="rId28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Spacelift+1Kubernetes+1</w:t>
        </w:r>
      </w:hyperlink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Create a namespace.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Namespace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Create a service account.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ServiceAccount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dev-user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Create a role with specific permissions.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A Role defines a set of permissions within a specific namespace. In this example, we'll create a Role that allows read-only access to Pods in the </w:t>
      </w:r>
      <w:r w:rsidRPr="00F66BD1">
        <w:rPr>
          <w:rFonts w:ascii="Courier New" w:eastAsia="Times New Roman" w:hAnsi="Courier New" w:cs="Courier New"/>
          <w:sz w:val="20"/>
        </w:rPr>
        <w:t>dev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  <w:hyperlink r:id="rId29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Loft+10DEV Community+10Apptio+10</w:t>
        </w:r>
      </w:hyperlink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role.yaml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rbac.authorization.k8s.io/v1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Role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pod-reader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rules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apiGroups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[</w:t>
      </w:r>
      <w:r w:rsidRPr="00F66BD1">
        <w:rPr>
          <w:rFonts w:ascii="Courier New" w:eastAsia="Times New Roman" w:hAnsi="Courier New" w:cs="Courier New"/>
          <w:sz w:val="20"/>
          <w:szCs w:val="20"/>
        </w:rPr>
        <w:t>""</w:t>
      </w:r>
      <w:r w:rsidRPr="00F66BD1">
        <w:rPr>
          <w:rFonts w:ascii="Courier New" w:eastAsia="Times New Roman" w:hAnsi="Courier New" w:cs="Courier New"/>
          <w:sz w:val="20"/>
        </w:rPr>
        <w:t>]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resources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[</w:t>
      </w:r>
      <w:r w:rsidRPr="00F66BD1">
        <w:rPr>
          <w:rFonts w:ascii="Courier New" w:eastAsia="Times New Roman" w:hAnsi="Courier New" w:cs="Courier New"/>
          <w:sz w:val="20"/>
          <w:szCs w:val="20"/>
        </w:rPr>
        <w:t>"pods"</w:t>
      </w:r>
      <w:r w:rsidRPr="00F66BD1">
        <w:rPr>
          <w:rFonts w:ascii="Courier New" w:eastAsia="Times New Roman" w:hAnsi="Courier New" w:cs="Courier New"/>
          <w:sz w:val="20"/>
        </w:rPr>
        <w:t>]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verbs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[</w:t>
      </w:r>
      <w:r w:rsidRPr="00F66BD1">
        <w:rPr>
          <w:rFonts w:ascii="Courier New" w:eastAsia="Times New Roman" w:hAnsi="Courier New" w:cs="Courier New"/>
          <w:sz w:val="20"/>
          <w:szCs w:val="20"/>
        </w:rPr>
        <w:t>"get"</w:t>
      </w:r>
      <w:r w:rsidRPr="00F66BD1">
        <w:rPr>
          <w:rFonts w:ascii="Courier New" w:eastAsia="Times New Roman" w:hAnsi="Courier New" w:cs="Courier New"/>
          <w:sz w:val="20"/>
        </w:rPr>
        <w:t xml:space="preserve">, </w:t>
      </w:r>
      <w:r w:rsidRPr="00F66BD1">
        <w:rPr>
          <w:rFonts w:ascii="Courier New" w:eastAsia="Times New Roman" w:hAnsi="Courier New" w:cs="Courier New"/>
          <w:sz w:val="20"/>
          <w:szCs w:val="20"/>
        </w:rPr>
        <w:t>"list"</w:t>
      </w:r>
      <w:r w:rsidRPr="00F66BD1">
        <w:rPr>
          <w:rFonts w:ascii="Courier New" w:eastAsia="Times New Roman" w:hAnsi="Courier New" w:cs="Courier New"/>
          <w:sz w:val="20"/>
        </w:rPr>
        <w:t xml:space="preserve">, </w:t>
      </w:r>
      <w:r w:rsidRPr="00F66BD1">
        <w:rPr>
          <w:rFonts w:ascii="Courier New" w:eastAsia="Times New Roman" w:hAnsi="Courier New" w:cs="Courier New"/>
          <w:sz w:val="20"/>
          <w:szCs w:val="20"/>
        </w:rPr>
        <w:t>"watch"</w:t>
      </w:r>
      <w:r w:rsidRPr="00F66BD1">
        <w:rPr>
          <w:rFonts w:ascii="Courier New" w:eastAsia="Times New Roman" w:hAnsi="Courier New" w:cs="Courier New"/>
          <w:sz w:val="20"/>
        </w:rPr>
        <w:t>]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t>Apply the Role: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role.yaml</w:t>
      </w:r>
      <w:proofErr w:type="spellEnd"/>
    </w:p>
    <w:p w:rsid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66BD1" w:rsidRP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B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4: Create a </w:t>
      </w:r>
      <w:proofErr w:type="spellStart"/>
      <w:r w:rsidRPr="00F66BD1">
        <w:rPr>
          <w:rFonts w:ascii="Times New Roman" w:eastAsia="Times New Roman" w:hAnsi="Times New Roman" w:cs="Times New Roman"/>
          <w:b/>
          <w:bCs/>
          <w:sz w:val="36"/>
          <w:szCs w:val="36"/>
        </w:rPr>
        <w:t>RoleBinding</w:t>
      </w:r>
      <w:proofErr w:type="spellEnd"/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RoleBinding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grants the permissions defined in a Role to a user or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ServiceAccount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within a namespace. We'll bind the </w:t>
      </w:r>
      <w:r w:rsidRPr="00F66BD1">
        <w:rPr>
          <w:rFonts w:ascii="Courier New" w:eastAsia="Times New Roman" w:hAnsi="Courier New" w:cs="Courier New"/>
          <w:sz w:val="20"/>
        </w:rPr>
        <w:t>pod-reader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Role to the </w:t>
      </w:r>
      <w:r w:rsidRPr="00F66BD1">
        <w:rPr>
          <w:rFonts w:ascii="Courier New" w:eastAsia="Times New Roman" w:hAnsi="Courier New" w:cs="Courier New"/>
          <w:sz w:val="20"/>
        </w:rPr>
        <w:t>dev-user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ServiceAccount.</w:t>
      </w:r>
      <w:hyperlink r:id="rId30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Loft+12Apptio+12Spacelift+12</w:t>
        </w:r>
      </w:hyperlink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rolebinding.yaml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rbac.authorization.k8s.io/v1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RoleBinding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read-pods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subjects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ServiceAccount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dev-user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roleRef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Role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pod-reader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apiGroup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rbac.authorization.k8s.io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Apply the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RoleBinding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apply -f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rolebinding.yaml</w:t>
      </w:r>
      <w:proofErr w:type="spellEnd"/>
    </w:p>
    <w:p w:rsid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66BD1" w:rsidRP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BD1">
        <w:rPr>
          <w:rFonts w:ascii="Times New Roman" w:eastAsia="Times New Roman" w:hAnsi="Times New Roman" w:cs="Times New Roman"/>
          <w:b/>
          <w:bCs/>
          <w:sz w:val="36"/>
          <w:szCs w:val="36"/>
        </w:rPr>
        <w:t>Step 5: Test Permissions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To verify that the </w:t>
      </w:r>
      <w:r w:rsidRPr="00F66BD1">
        <w:rPr>
          <w:rFonts w:ascii="Courier New" w:eastAsia="Times New Roman" w:hAnsi="Courier New" w:cs="Courier New"/>
          <w:sz w:val="20"/>
        </w:rPr>
        <w:t>dev-user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ServiceAccount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has the intended permissions, we'll create a Pod that uses this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ServiceAccount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and attempts to list Pods in the </w:t>
      </w:r>
      <w:r w:rsidRPr="00F66BD1">
        <w:rPr>
          <w:rFonts w:ascii="Courier New" w:eastAsia="Times New Roman" w:hAnsi="Courier New" w:cs="Courier New"/>
          <w:sz w:val="20"/>
        </w:rPr>
        <w:t>dev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namespace.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test-</w:t>
      </w:r>
      <w:proofErr w:type="spellStart"/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pod.yaml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Pod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rbac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-test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namespace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serviceAccountName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dev-user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bitnami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kubectl:latest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command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[</w:t>
      </w:r>
      <w:r w:rsidRPr="00F66BD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"</w:t>
      </w:r>
      <w:r w:rsidRPr="00F66BD1">
        <w:rPr>
          <w:rFonts w:ascii="Courier New" w:eastAsia="Times New Roman" w:hAnsi="Courier New" w:cs="Courier New"/>
          <w:sz w:val="20"/>
        </w:rPr>
        <w:t xml:space="preserve">, </w:t>
      </w:r>
      <w:r w:rsidRPr="00F66BD1">
        <w:rPr>
          <w:rFonts w:ascii="Courier New" w:eastAsia="Times New Roman" w:hAnsi="Courier New" w:cs="Courier New"/>
          <w:sz w:val="20"/>
          <w:szCs w:val="20"/>
        </w:rPr>
        <w:t>"-c"</w:t>
      </w:r>
      <w:r w:rsidRPr="00F66BD1">
        <w:rPr>
          <w:rFonts w:ascii="Courier New" w:eastAsia="Times New Roman" w:hAnsi="Courier New" w:cs="Courier New"/>
          <w:sz w:val="20"/>
        </w:rPr>
        <w:t xml:space="preserve">, </w:t>
      </w:r>
      <w:r w:rsidRPr="00F66BD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 xml:space="preserve"> get pods"</w:t>
      </w:r>
      <w:r w:rsidRPr="00F66BD1">
        <w:rPr>
          <w:rFonts w:ascii="Courier New" w:eastAsia="Times New Roman" w:hAnsi="Courier New" w:cs="Courier New"/>
          <w:sz w:val="20"/>
        </w:rPr>
        <w:t>]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lastRenderedPageBreak/>
        <w:t>Apply the test Pod: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apply -f test-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pod.yaml</w:t>
      </w:r>
      <w:proofErr w:type="spellEnd"/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Check the logs to see the output of the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kubectl</w:t>
      </w:r>
      <w:proofErr w:type="spellEnd"/>
      <w:r w:rsidRPr="00F66BD1">
        <w:rPr>
          <w:rFonts w:ascii="Courier New" w:eastAsia="Times New Roman" w:hAnsi="Courier New" w:cs="Courier New"/>
          <w:sz w:val="20"/>
        </w:rPr>
        <w:t xml:space="preserve"> get pods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command: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logs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rbac</w:t>
      </w:r>
      <w:proofErr w:type="spellEnd"/>
      <w:r w:rsidRPr="00F66BD1">
        <w:rPr>
          <w:rFonts w:ascii="Courier New" w:eastAsia="Times New Roman" w:hAnsi="Courier New" w:cs="Courier New"/>
          <w:sz w:val="20"/>
        </w:rPr>
        <w:t>-test -n dev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The output should list the Pods in the </w:t>
      </w:r>
      <w:r w:rsidRPr="00F66BD1">
        <w:rPr>
          <w:rFonts w:ascii="Courier New" w:eastAsia="Times New Roman" w:hAnsi="Courier New" w:cs="Courier New"/>
          <w:sz w:val="20"/>
        </w:rPr>
        <w:t>dev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namespace, confirming that the </w:t>
      </w:r>
      <w:r w:rsidRPr="00F66BD1">
        <w:rPr>
          <w:rFonts w:ascii="Courier New" w:eastAsia="Times New Roman" w:hAnsi="Courier New" w:cs="Courier New"/>
          <w:sz w:val="20"/>
        </w:rPr>
        <w:t>dev-user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ServiceAccount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has read access to Pods.</w:t>
      </w:r>
    </w:p>
    <w:p w:rsid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If you attempt to perform an action not permitted by the Role (e.g., deleting a Pod),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will return a "Forbidden" error, indicating that the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ServiceAccount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lacks the necessary permissions.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This exercise demonstrates how to use RBAC in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to grant specific permissions to a </w:t>
      </w:r>
      <w:proofErr w:type="spellStart"/>
      <w:r w:rsidRPr="00F66BD1">
        <w:rPr>
          <w:rFonts w:ascii="Times New Roman" w:eastAsia="Times New Roman" w:hAnsi="Times New Roman" w:cs="Times New Roman"/>
          <w:sz w:val="24"/>
          <w:szCs w:val="24"/>
        </w:rPr>
        <w:t>ServiceAccount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within a namespace, enhancing the security and access control of your cluster.</w:t>
      </w:r>
    </w:p>
    <w:p w:rsidR="00F66BD1" w:rsidRDefault="00F66BD1"/>
    <w:p w:rsidR="00F66BD1" w:rsidRP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BD1">
        <w:rPr>
          <w:rFonts w:ascii="Times New Roman" w:eastAsia="Times New Roman" w:hAnsi="Times New Roman" w:cs="Times New Roman"/>
          <w:b/>
          <w:bCs/>
          <w:sz w:val="36"/>
          <w:szCs w:val="36"/>
        </w:rPr>
        <w:t>7. Pod Anti-Affinity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Ensure that pods of the same application are not scheduled on the same node to improve fault tolerance.</w:t>
      </w:r>
      <w:hyperlink r:id="rId31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eksworkshop.com+2Apptio+2Medium+2</w:t>
        </w:r>
      </w:hyperlink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You have a deployment of NGINX pods, and you want to prevent multiple pods from running on the same node.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Apply the following deployment configuration: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apps/v1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Deployment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-anti-affinity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replicas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3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-anti-affinity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-anti-affinity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affinity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podAntiAffinity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requiredDuringSchedulingIgnoredDuringExecution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labelSelector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-anti-affinity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topologyKey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"kubernetes.io/hostname"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podAntiAffinity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rule ensures that no two pods with the label </w:t>
      </w:r>
      <w:r w:rsidRPr="00F66BD1">
        <w:rPr>
          <w:rFonts w:ascii="Courier New" w:eastAsia="Times New Roman" w:hAnsi="Courier New" w:cs="Courier New"/>
          <w:sz w:val="20"/>
        </w:rPr>
        <w:t xml:space="preserve">app: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</w:rPr>
        <w:t>-anti-affinity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6BD1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scheduled on the same node. The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topologyKey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set to </w:t>
      </w:r>
      <w:r w:rsidRPr="00F66BD1">
        <w:rPr>
          <w:rFonts w:ascii="Courier New" w:eastAsia="Times New Roman" w:hAnsi="Courier New" w:cs="Courier New"/>
          <w:sz w:val="20"/>
        </w:rPr>
        <w:t>kubernetes.io/hostname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indicates that the rule applies at the node level.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Each NGINX pod will be scheduled on a different node, provided there are enough nodes available.</w:t>
      </w:r>
      <w:proofErr w:type="gramEnd"/>
    </w:p>
    <w:p w:rsid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66BD1" w:rsidRPr="00F66BD1" w:rsidRDefault="00F66BD1" w:rsidP="00F66B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6BD1">
        <w:rPr>
          <w:rFonts w:ascii="Times New Roman" w:eastAsia="Times New Roman" w:hAnsi="Times New Roman" w:cs="Times New Roman"/>
          <w:b/>
          <w:bCs/>
          <w:sz w:val="36"/>
          <w:szCs w:val="36"/>
        </w:rPr>
        <w:t>8. Node Anti-Affinity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Prevent pods from being scheduled on nodes with specific labels, which might be reserved for other workloads.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You have nodes labeled with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disktype</w:t>
      </w:r>
      <w:proofErr w:type="spellEnd"/>
      <w:r w:rsidRPr="00F66BD1">
        <w:rPr>
          <w:rFonts w:ascii="Courier New" w:eastAsia="Times New Roman" w:hAnsi="Courier New" w:cs="Courier New"/>
          <w:sz w:val="20"/>
        </w:rPr>
        <w:t>=</w:t>
      </w:r>
      <w:proofErr w:type="gramStart"/>
      <w:r w:rsidRPr="00F66BD1">
        <w:rPr>
          <w:rFonts w:ascii="Courier New" w:eastAsia="Times New Roman" w:hAnsi="Courier New" w:cs="Courier New"/>
          <w:sz w:val="20"/>
        </w:rPr>
        <w:t>spinning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and you want to avoid scheduling certain pods on these nodes.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Label the nodes you want to avoid: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</w:rPr>
        <w:t>kubectl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</w:rPr>
        <w:t xml:space="preserve"> label nodes &lt;node-name&gt;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disktype</w:t>
      </w:r>
      <w:proofErr w:type="spellEnd"/>
      <w:r w:rsidRPr="00F66BD1">
        <w:rPr>
          <w:rFonts w:ascii="Courier New" w:eastAsia="Times New Roman" w:hAnsi="Courier New" w:cs="Courier New"/>
          <w:sz w:val="20"/>
        </w:rPr>
        <w:t>=spinning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Apply the following deployment configuration: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apps/v1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kind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Deployment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-node-anti-affinity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replicas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3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lastRenderedPageBreak/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selector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matchLabels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-node-anti-affinity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template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metadata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labels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app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  <w:r w:rsidRPr="00F66BD1">
        <w:rPr>
          <w:rFonts w:ascii="Courier New" w:eastAsia="Times New Roman" w:hAnsi="Courier New" w:cs="Courier New"/>
          <w:sz w:val="20"/>
          <w:szCs w:val="20"/>
        </w:rPr>
        <w:t>-node-anti-affinity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spec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affinity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nodeAffinity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requiredDuringSchedulingIgnoredDuringExecution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nodeSelectorTerms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matchExpressions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key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disktype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operator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NotIn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values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spinning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image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F66BD1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ports</w:t>
      </w:r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</w:p>
    <w:p w:rsidR="00F66BD1" w:rsidRPr="00F66BD1" w:rsidRDefault="00F66BD1" w:rsidP="00F66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F66BD1">
        <w:rPr>
          <w:rFonts w:ascii="Courier New" w:eastAsia="Times New Roman" w:hAnsi="Courier New" w:cs="Courier New"/>
          <w:sz w:val="20"/>
        </w:rPr>
        <w:t xml:space="preserve">        </w:t>
      </w:r>
      <w:r w:rsidRPr="00F66BD1">
        <w:rPr>
          <w:rFonts w:ascii="Courier New" w:eastAsia="Times New Roman" w:hAnsi="Courier New" w:cs="Courier New"/>
          <w:sz w:val="20"/>
          <w:szCs w:val="20"/>
        </w:rPr>
        <w:t>-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F66BD1">
        <w:rPr>
          <w:rFonts w:ascii="Courier New" w:eastAsia="Times New Roman" w:hAnsi="Courier New" w:cs="Courier New"/>
          <w:sz w:val="20"/>
          <w:szCs w:val="20"/>
        </w:rPr>
        <w:t>containerPort</w:t>
      </w:r>
      <w:proofErr w:type="spellEnd"/>
      <w:proofErr w:type="gramEnd"/>
      <w:r w:rsidRPr="00F66BD1">
        <w:rPr>
          <w:rFonts w:ascii="Courier New" w:eastAsia="Times New Roman" w:hAnsi="Courier New" w:cs="Courier New"/>
          <w:sz w:val="20"/>
          <w:szCs w:val="20"/>
        </w:rPr>
        <w:t>:</w:t>
      </w:r>
      <w:r w:rsidRPr="00F66BD1">
        <w:rPr>
          <w:rFonts w:ascii="Courier New" w:eastAsia="Times New Roman" w:hAnsi="Courier New" w:cs="Courier New"/>
          <w:sz w:val="20"/>
        </w:rPr>
        <w:t xml:space="preserve"> </w:t>
      </w:r>
      <w:r w:rsidRPr="00F66BD1">
        <w:rPr>
          <w:rFonts w:ascii="Courier New" w:eastAsia="Times New Roman" w:hAnsi="Courier New" w:cs="Courier New"/>
          <w:sz w:val="20"/>
          <w:szCs w:val="20"/>
        </w:rPr>
        <w:t>80</w:t>
      </w: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nodeAffinity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rule with </w:t>
      </w:r>
      <w:r w:rsidRPr="00F66BD1">
        <w:rPr>
          <w:rFonts w:ascii="Courier New" w:eastAsia="Times New Roman" w:hAnsi="Courier New" w:cs="Courier New"/>
          <w:sz w:val="20"/>
        </w:rPr>
        <w:t xml:space="preserve">operator: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NotIn</w:t>
      </w:r>
      <w:proofErr w:type="spellEnd"/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ensures that pods are not scheduled on nodes labeled with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disktype</w:t>
      </w:r>
      <w:proofErr w:type="spellEnd"/>
      <w:r w:rsidRPr="00F66BD1">
        <w:rPr>
          <w:rFonts w:ascii="Courier New" w:eastAsia="Times New Roman" w:hAnsi="Courier New" w:cs="Courier New"/>
          <w:sz w:val="20"/>
        </w:rPr>
        <w:t>=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spinning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32" w:tgtFrame="_blank" w:history="1">
        <w:r w:rsidRPr="00F66B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Medium</w:t>
        </w:r>
        <w:proofErr w:type="spellEnd"/>
      </w:hyperlink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Outcome: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 xml:space="preserve"> Pods will be scheduled only on nodes that do not have the label </w:t>
      </w:r>
      <w:proofErr w:type="spellStart"/>
      <w:r w:rsidRPr="00F66BD1">
        <w:rPr>
          <w:rFonts w:ascii="Courier New" w:eastAsia="Times New Roman" w:hAnsi="Courier New" w:cs="Courier New"/>
          <w:sz w:val="20"/>
        </w:rPr>
        <w:t>disktype</w:t>
      </w:r>
      <w:proofErr w:type="spellEnd"/>
      <w:r w:rsidRPr="00F66BD1">
        <w:rPr>
          <w:rFonts w:ascii="Courier New" w:eastAsia="Times New Roman" w:hAnsi="Courier New" w:cs="Courier New"/>
          <w:sz w:val="20"/>
        </w:rPr>
        <w:t>=spinning</w:t>
      </w:r>
      <w:r w:rsidRPr="00F66B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6BD1" w:rsidRPr="00F66BD1" w:rsidRDefault="00F66BD1" w:rsidP="00F66B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BD1">
        <w:rPr>
          <w:rFonts w:ascii="Times New Roman" w:eastAsia="Times New Roman" w:hAnsi="Times New Roman" w:cs="Times New Roman"/>
          <w:sz w:val="24"/>
          <w:szCs w:val="24"/>
        </w:rPr>
        <w:t>By implementing these affinity and anti-affinity rules, you can fine-tune pod scheduling to meet your application's performance and availability requirements.</w:t>
      </w:r>
    </w:p>
    <w:p w:rsidR="00F66BD1" w:rsidRDefault="00F66BD1"/>
    <w:sectPr w:rsidR="00F66BD1" w:rsidSect="0052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5D9"/>
    <w:multiLevelType w:val="multilevel"/>
    <w:tmpl w:val="94B2F6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F23B4"/>
    <w:multiLevelType w:val="multilevel"/>
    <w:tmpl w:val="B1DC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567C5"/>
    <w:multiLevelType w:val="multilevel"/>
    <w:tmpl w:val="9B10630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EF5AF2"/>
    <w:multiLevelType w:val="multilevel"/>
    <w:tmpl w:val="94E24AE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9D403D"/>
    <w:multiLevelType w:val="multilevel"/>
    <w:tmpl w:val="4D3EA65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485789"/>
    <w:multiLevelType w:val="multilevel"/>
    <w:tmpl w:val="FA9608E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D12665"/>
    <w:multiLevelType w:val="multilevel"/>
    <w:tmpl w:val="6E44837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AC7D63"/>
    <w:multiLevelType w:val="multilevel"/>
    <w:tmpl w:val="04ACAC1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9407F9"/>
    <w:multiLevelType w:val="multilevel"/>
    <w:tmpl w:val="17F44A8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F62281"/>
    <w:multiLevelType w:val="multilevel"/>
    <w:tmpl w:val="C0841B7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3578AB"/>
    <w:multiLevelType w:val="multilevel"/>
    <w:tmpl w:val="F454F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904C14"/>
    <w:multiLevelType w:val="multilevel"/>
    <w:tmpl w:val="AF3C0DC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18122F"/>
    <w:multiLevelType w:val="multilevel"/>
    <w:tmpl w:val="B3C07E2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831B7D"/>
    <w:multiLevelType w:val="multilevel"/>
    <w:tmpl w:val="26BC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DF26C6"/>
    <w:multiLevelType w:val="multilevel"/>
    <w:tmpl w:val="42C85E5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B75194"/>
    <w:multiLevelType w:val="multilevel"/>
    <w:tmpl w:val="B4FE1F8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6D63D3"/>
    <w:multiLevelType w:val="multilevel"/>
    <w:tmpl w:val="C1846E9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7847F6"/>
    <w:multiLevelType w:val="multilevel"/>
    <w:tmpl w:val="D27454E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B70560B"/>
    <w:multiLevelType w:val="multilevel"/>
    <w:tmpl w:val="4C46A65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C62CCC"/>
    <w:multiLevelType w:val="multilevel"/>
    <w:tmpl w:val="7D3870B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DC1C51"/>
    <w:multiLevelType w:val="multilevel"/>
    <w:tmpl w:val="21D8E262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1C202E"/>
    <w:multiLevelType w:val="multilevel"/>
    <w:tmpl w:val="56F433C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815324"/>
    <w:multiLevelType w:val="multilevel"/>
    <w:tmpl w:val="CA2689C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9D6CEE"/>
    <w:multiLevelType w:val="multilevel"/>
    <w:tmpl w:val="49C2286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76B31AE"/>
    <w:multiLevelType w:val="multilevel"/>
    <w:tmpl w:val="5DE8EA2E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89343B"/>
    <w:multiLevelType w:val="multilevel"/>
    <w:tmpl w:val="CF0A2C96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6B0B9A"/>
    <w:multiLevelType w:val="multilevel"/>
    <w:tmpl w:val="89DC4A0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C0031B"/>
    <w:multiLevelType w:val="multilevel"/>
    <w:tmpl w:val="AD44AA9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3845C8"/>
    <w:multiLevelType w:val="multilevel"/>
    <w:tmpl w:val="ACAE272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2"/>
  </w:num>
  <w:num w:numId="5">
    <w:abstractNumId w:val="21"/>
  </w:num>
  <w:num w:numId="6">
    <w:abstractNumId w:val="18"/>
  </w:num>
  <w:num w:numId="7">
    <w:abstractNumId w:val="8"/>
  </w:num>
  <w:num w:numId="8">
    <w:abstractNumId w:val="11"/>
  </w:num>
  <w:num w:numId="9">
    <w:abstractNumId w:val="19"/>
  </w:num>
  <w:num w:numId="10">
    <w:abstractNumId w:val="27"/>
  </w:num>
  <w:num w:numId="11">
    <w:abstractNumId w:val="16"/>
  </w:num>
  <w:num w:numId="12">
    <w:abstractNumId w:val="28"/>
  </w:num>
  <w:num w:numId="13">
    <w:abstractNumId w:val="15"/>
  </w:num>
  <w:num w:numId="14">
    <w:abstractNumId w:val="9"/>
  </w:num>
  <w:num w:numId="15">
    <w:abstractNumId w:val="3"/>
  </w:num>
  <w:num w:numId="16">
    <w:abstractNumId w:val="20"/>
  </w:num>
  <w:num w:numId="17">
    <w:abstractNumId w:val="4"/>
  </w:num>
  <w:num w:numId="18">
    <w:abstractNumId w:val="23"/>
  </w:num>
  <w:num w:numId="19">
    <w:abstractNumId w:val="22"/>
  </w:num>
  <w:num w:numId="20">
    <w:abstractNumId w:val="17"/>
  </w:num>
  <w:num w:numId="21">
    <w:abstractNumId w:val="6"/>
  </w:num>
  <w:num w:numId="22">
    <w:abstractNumId w:val="5"/>
  </w:num>
  <w:num w:numId="23">
    <w:abstractNumId w:val="7"/>
  </w:num>
  <w:num w:numId="24">
    <w:abstractNumId w:val="12"/>
  </w:num>
  <w:num w:numId="25">
    <w:abstractNumId w:val="24"/>
  </w:num>
  <w:num w:numId="26">
    <w:abstractNumId w:val="25"/>
  </w:num>
  <w:num w:numId="27">
    <w:abstractNumId w:val="26"/>
  </w:num>
  <w:num w:numId="28">
    <w:abstractNumId w:val="1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F526A8"/>
    <w:rsid w:val="00525CE4"/>
    <w:rsid w:val="00F526A8"/>
    <w:rsid w:val="00F6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E4"/>
  </w:style>
  <w:style w:type="paragraph" w:styleId="Heading2">
    <w:name w:val="heading 2"/>
    <w:basedOn w:val="Normal"/>
    <w:link w:val="Heading2Char"/>
    <w:uiPriority w:val="9"/>
    <w:qFormat/>
    <w:rsid w:val="00F526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26A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26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6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26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526A8"/>
    <w:rPr>
      <w:i/>
      <w:iCs/>
    </w:rPr>
  </w:style>
  <w:style w:type="character" w:customStyle="1" w:styleId="relative">
    <w:name w:val="relative"/>
    <w:basedOn w:val="DefaultParagraphFont"/>
    <w:rsid w:val="00F526A8"/>
  </w:style>
  <w:style w:type="character" w:customStyle="1" w:styleId="ms-1">
    <w:name w:val="ms-1"/>
    <w:basedOn w:val="DefaultParagraphFont"/>
    <w:rsid w:val="00F526A8"/>
  </w:style>
  <w:style w:type="character" w:customStyle="1" w:styleId="max-w-full">
    <w:name w:val="max-w-full"/>
    <w:basedOn w:val="DefaultParagraphFont"/>
    <w:rsid w:val="00F526A8"/>
  </w:style>
  <w:style w:type="character" w:customStyle="1" w:styleId="hljs-builtin">
    <w:name w:val="hljs-built_in"/>
    <w:basedOn w:val="DefaultParagraphFont"/>
    <w:rsid w:val="00F526A8"/>
  </w:style>
  <w:style w:type="character" w:customStyle="1" w:styleId="-me-1">
    <w:name w:val="-me-1"/>
    <w:basedOn w:val="DefaultParagraphFont"/>
    <w:rsid w:val="00F526A8"/>
  </w:style>
  <w:style w:type="character" w:customStyle="1" w:styleId="hljs-attr">
    <w:name w:val="hljs-attr"/>
    <w:basedOn w:val="DefaultParagraphFont"/>
    <w:rsid w:val="00F526A8"/>
  </w:style>
  <w:style w:type="character" w:customStyle="1" w:styleId="hljs-string">
    <w:name w:val="hljs-string"/>
    <w:basedOn w:val="DefaultParagraphFont"/>
    <w:rsid w:val="00F526A8"/>
  </w:style>
  <w:style w:type="character" w:customStyle="1" w:styleId="hljs-bullet">
    <w:name w:val="hljs-bullet"/>
    <w:basedOn w:val="DefaultParagraphFont"/>
    <w:rsid w:val="00F526A8"/>
  </w:style>
  <w:style w:type="character" w:customStyle="1" w:styleId="hljs-number">
    <w:name w:val="hljs-number"/>
    <w:basedOn w:val="DefaultParagraphFont"/>
    <w:rsid w:val="00F526A8"/>
  </w:style>
  <w:style w:type="character" w:customStyle="1" w:styleId="hljs-comment">
    <w:name w:val="hljs-comment"/>
    <w:basedOn w:val="DefaultParagraphFont"/>
    <w:rsid w:val="00F526A8"/>
  </w:style>
  <w:style w:type="character" w:customStyle="1" w:styleId="hljs-meta">
    <w:name w:val="hljs-meta"/>
    <w:basedOn w:val="DefaultParagraphFont"/>
    <w:rsid w:val="00F66BD1"/>
  </w:style>
  <w:style w:type="character" w:customStyle="1" w:styleId="hljs-subst">
    <w:name w:val="hljs-subst"/>
    <w:basedOn w:val="DefaultParagraphFont"/>
    <w:rsid w:val="00F66B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4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9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5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0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2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3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9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1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6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3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9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6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4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9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7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6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scheduling-eviction/taint-and-toleration/?utm_source=chatgpt.com" TargetMode="External"/><Relationship Id="rId13" Type="http://schemas.openxmlformats.org/officeDocument/2006/relationships/hyperlink" Target="https://kubernetes.io/docs/tutorials/stateful-application/mysql-wordpress-persistent-volume/?utm_source=chatgpt.com" TargetMode="External"/><Relationship Id="rId18" Type="http://schemas.openxmlformats.org/officeDocument/2006/relationships/hyperlink" Target="https://medium.com/%40muppedaanvesh/a-hand-on-guide-to-kubernetes-resource-quotas-limit-ranges-%EF%B8%8F-8b9f8cc770c5?utm_source=chatgpt.com" TargetMode="External"/><Relationship Id="rId26" Type="http://schemas.openxmlformats.org/officeDocument/2006/relationships/hyperlink" Target="https://kubernetes.io/docs/concepts/scheduling-eviction/assign-pod-node/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ddit.com/r/kubernetes/comments/177laoe/blue_green_deployment/?utm_source=chatgpt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bluematador.com/learn/kubernetes-glossary?utm_source=chatgpt.com" TargetMode="External"/><Relationship Id="rId12" Type="http://schemas.openxmlformats.org/officeDocument/2006/relationships/hyperlink" Target="https://docs.openshift.com/container-platform/3.11/dev_guide/compute_resources.html?utm_source=chatgpt.com" TargetMode="External"/><Relationship Id="rId17" Type="http://schemas.openxmlformats.org/officeDocument/2006/relationships/hyperlink" Target="https://medium.com/%40prasad.midde3/understanding-node-affinity-pod-affinity-node-selector-and-pod-anti-affinity-in-kubernetes-7899e218ac6d?utm_source=chatgpt.com" TargetMode="External"/><Relationship Id="rId25" Type="http://schemas.openxmlformats.org/officeDocument/2006/relationships/hyperlink" Target="https://matthewpalmer.net/kubernetes-app-developer/articles/kubernetes-ingress-guide-nginx-example.html?utm_source=chatgpt.co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ensify.com/kubernetes-autoscaling/kubernetes-affinity/?utm_source=chatgpt.com" TargetMode="External"/><Relationship Id="rId20" Type="http://schemas.openxmlformats.org/officeDocument/2006/relationships/hyperlink" Target="https://medium.com/cloud-native-daily/blue-green-deployments-with-kubernetes-a-comprehensive-guide-5d196dad1976?utm_source=chatgpt.com" TargetMode="External"/><Relationship Id="rId29" Type="http://schemas.openxmlformats.org/officeDocument/2006/relationships/hyperlink" Target="https://dev.to/haamid/kubernetes-service-account-and-rbac-tutorial-2a6d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luematador.com/learn/kubernetes-glossary?utm_source=chatgpt.com" TargetMode="External"/><Relationship Id="rId11" Type="http://schemas.openxmlformats.org/officeDocument/2006/relationships/hyperlink" Target="https://kubernetes.io/docs/tutorials/stateful-application/mysql-wordpress-persistent-volume/?utm_source=chatgpt.com" TargetMode="External"/><Relationship Id="rId24" Type="http://schemas.openxmlformats.org/officeDocument/2006/relationships/hyperlink" Target="https://medium.com/cloud-native-daily/blue-green-deployments-with-kubernetes-a-comprehensive-guide-5d196dad1976?utm_source=chatgpt.com" TargetMode="External"/><Relationship Id="rId32" Type="http://schemas.openxmlformats.org/officeDocument/2006/relationships/hyperlink" Target="https://medium.com/%40prasad.midde3/understanding-node-affinity-pod-affinity-node-selector-and-pod-anti-affinity-in-kubernetes-7899e218ac6d?utm_source=chatgpt.com" TargetMode="External"/><Relationship Id="rId5" Type="http://schemas.openxmlformats.org/officeDocument/2006/relationships/hyperlink" Target="https://kubernetes.io/docs/tutorials/hello-minikube/?utm_source=chatgpt.com" TargetMode="External"/><Relationship Id="rId15" Type="http://schemas.openxmlformats.org/officeDocument/2006/relationships/hyperlink" Target="https://stackoverflow.com/questions/70415874/mistakes-in-my-ingress-yaml-file-or-process?utm_source=chatgpt.com" TargetMode="External"/><Relationship Id="rId23" Type="http://schemas.openxmlformats.org/officeDocument/2006/relationships/hyperlink" Target="https://medium.com/cloud-native-daily/blue-green-deployments-with-kubernetes-a-comprehensive-guide-5d196dad1976?utm_source=chatgpt.com" TargetMode="External"/><Relationship Id="rId28" Type="http://schemas.openxmlformats.org/officeDocument/2006/relationships/hyperlink" Target="https://spacelift.io/blog/kubernetes-rbac?utm_source=chatgpt.com" TargetMode="External"/><Relationship Id="rId10" Type="http://schemas.openxmlformats.org/officeDocument/2006/relationships/hyperlink" Target="https://docs.openshift.com/container-platform/3.11/dev_guide/compute_resources.html?utm_source=chatgpt.com" TargetMode="External"/><Relationship Id="rId19" Type="http://schemas.openxmlformats.org/officeDocument/2006/relationships/hyperlink" Target="https://kubernetes.io/docs/concepts/policy/resource-quotas/?utm_source=chatgpt.com" TargetMode="External"/><Relationship Id="rId31" Type="http://schemas.openxmlformats.org/officeDocument/2006/relationships/hyperlink" Target="https://blog.kubecost.com/blog/kubernetes-node-affinity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%40muppedaanvesh/a-hand-on-guide-to-kubernetes-resource-quotas-limit-ranges-%EF%B8%8F-8b9f8cc770c5?utm_source=chatgpt.com" TargetMode="External"/><Relationship Id="rId14" Type="http://schemas.openxmlformats.org/officeDocument/2006/relationships/hyperlink" Target="https://www.stackstate.com/blog/mastering-node-affinity-in-kubernetes/?utm_source=chatgpt.com" TargetMode="External"/><Relationship Id="rId22" Type="http://schemas.openxmlformats.org/officeDocument/2006/relationships/hyperlink" Target="https://www.stackstate.com/blog/mastering-node-affinity-in-kubernetes/?utm_source=chatgpt.com" TargetMode="External"/><Relationship Id="rId27" Type="http://schemas.openxmlformats.org/officeDocument/2006/relationships/hyperlink" Target="https://nidhiashtikar.medium.com/kubernetes-ingress-d71127920357?utm_source=chatgpt.com" TargetMode="External"/><Relationship Id="rId30" Type="http://schemas.openxmlformats.org/officeDocument/2006/relationships/hyperlink" Target="https://www.kubecost.com/kubernetes-best-practices/kubernetes-rbac-best-practice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31</Pages>
  <Words>5366</Words>
  <Characters>30591</Characters>
  <Application>Microsoft Office Word</Application>
  <DocSecurity>0</DocSecurity>
  <Lines>254</Lines>
  <Paragraphs>71</Paragraphs>
  <ScaleCrop>false</ScaleCrop>
  <Company/>
  <LinksUpToDate>false</LinksUpToDate>
  <CharactersWithSpaces>35886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2025-05-19T00:47:00Z</dcterms:created>
  <dcterms:modified xsi:type="dcterms:W3CDTF">2025-05-19T00:58:00Z</dcterms:modified>
</cp:coreProperties>
</file>