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b w:val="1"/>
          <w:bCs w:val="1"/>
          <w:rtl w:val="0"/>
          <w:lang w:val="en-US"/>
        </w:rPr>
        <w:t>Ethics</w:t>
      </w:r>
      <w:r>
        <w:rPr>
          <w:rtl w:val="0"/>
        </w:rPr>
        <w:t xml:space="preserve"> is the study of morality, which behaviors or ideas are </w:t>
      </w:r>
      <w:r>
        <w:rPr>
          <w:rtl w:val="0"/>
        </w:rPr>
        <w:t>“</w:t>
      </w:r>
      <w:r>
        <w:rPr>
          <w:rtl w:val="0"/>
        </w:rPr>
        <w:t>virtuous</w:t>
      </w:r>
      <w:r>
        <w:rPr>
          <w:rtl w:val="0"/>
        </w:rPr>
        <w:t xml:space="preserve">” </w:t>
      </w:r>
      <w:r>
        <w:rPr>
          <w:rtl w:val="0"/>
        </w:rPr>
        <w:t xml:space="preserve">and which are </w:t>
      </w:r>
      <w:r>
        <w:rPr>
          <w:rtl w:val="0"/>
        </w:rPr>
        <w:t>“</w:t>
      </w:r>
      <w:r>
        <w:rPr>
          <w:rtl w:val="0"/>
        </w:rPr>
        <w:t>evil</w:t>
      </w:r>
      <w:r>
        <w:rPr>
          <w:rtl w:val="0"/>
        </w:rPr>
        <w:t>”</w:t>
      </w:r>
      <w:r>
        <w:rPr>
          <w:rtl w:val="0"/>
        </w:rPr>
        <w:t xml:space="preserve">. The ideas and behaviors in computer science can be studied without ethical considerations. For example, using a </w:t>
      </w:r>
      <w:r>
        <w:rPr>
          <w:rFonts w:ascii="Courier" w:hAnsi="Courier"/>
          <w:rtl w:val="0"/>
          <w:lang w:val="en-US"/>
        </w:rPr>
        <w:t>LinkedList</w:t>
      </w:r>
      <w:r>
        <w:rPr>
          <w:rtl w:val="0"/>
        </w:rPr>
        <w:t xml:space="preserve"> or an </w:t>
      </w:r>
      <w:r>
        <w:rPr>
          <w:rFonts w:ascii="Courier" w:hAnsi="Courier"/>
          <w:rtl w:val="0"/>
          <w:lang w:val="en-US"/>
        </w:rPr>
        <w:t>ArrayList</w:t>
      </w:r>
      <w:r>
        <w:rPr>
          <w:rtl w:val="0"/>
        </w:rPr>
        <w:t xml:space="preserve"> is a decision where the considerations are purely technical: do we want a fast </w:t>
      </w:r>
      <w:r>
        <w:rPr>
          <w:rFonts w:ascii="Courier" w:hAnsi="Courier"/>
          <w:rtl w:val="0"/>
        </w:rPr>
        <w:t>get(int</w:t>
      </w:r>
      <w:r>
        <w:rPr>
          <w:rFonts w:ascii="Courier" w:hAnsi="Courier" w:hint="default"/>
          <w:rtl w:val="0"/>
        </w:rPr>
        <w:t> </w:t>
      </w:r>
      <w:r>
        <w:rPr>
          <w:rFonts w:ascii="Courier" w:hAnsi="Courier"/>
          <w:rtl w:val="0"/>
        </w:rPr>
        <w:t>index)</w:t>
      </w:r>
      <w:r>
        <w:rPr>
          <w:rtl w:val="0"/>
        </w:rPr>
        <w:t xml:space="preserve"> method or do we want a fast </w:t>
      </w:r>
      <w:r>
        <w:rPr>
          <w:rFonts w:ascii="Courier" w:hAnsi="Courier"/>
          <w:rtl w:val="0"/>
          <w:lang w:val="en-US"/>
        </w:rPr>
        <w:t>remove(Object</w:t>
      </w:r>
      <w:r>
        <w:rPr>
          <w:rFonts w:ascii="Courier" w:hAnsi="Courier" w:hint="default"/>
          <w:rtl w:val="0"/>
        </w:rPr>
        <w:t> </w:t>
      </w:r>
      <w:r>
        <w:rPr>
          <w:rFonts w:ascii="Courier" w:hAnsi="Courier"/>
          <w:rtl w:val="0"/>
        </w:rPr>
        <w:t>o)</w:t>
      </w:r>
      <w:r>
        <w:rPr>
          <w:rtl w:val="0"/>
        </w:rPr>
        <w:t xml:space="preserve"> method? (In this case, choosing a fast </w:t>
      </w:r>
      <w:r>
        <w:rPr>
          <w:rFonts w:ascii="Courier" w:hAnsi="Courier"/>
          <w:rtl w:val="0"/>
        </w:rPr>
        <w:t>get(int</w:t>
      </w:r>
      <w:r>
        <w:rPr>
          <w:rFonts w:ascii="Courier" w:hAnsi="Courier" w:hint="default"/>
          <w:rtl w:val="0"/>
        </w:rPr>
        <w:t> </w:t>
      </w:r>
      <w:r>
        <w:rPr>
          <w:rFonts w:ascii="Courier" w:hAnsi="Courier"/>
          <w:rtl w:val="0"/>
        </w:rPr>
        <w:t>index)</w:t>
      </w:r>
      <w:r>
        <w:rPr>
          <w:rtl w:val="0"/>
        </w:rPr>
        <w:t xml:space="preserve"> means we will use an </w:t>
      </w:r>
      <w:r>
        <w:rPr>
          <w:rFonts w:ascii="Courier" w:hAnsi="Courier"/>
          <w:rtl w:val="0"/>
          <w:lang w:val="en-US"/>
        </w:rPr>
        <w:t>ArrayList</w:t>
      </w:r>
      <w:r>
        <w:rPr>
          <w:rtl w:val="0"/>
        </w:rPr>
        <w:t xml:space="preserve">, but choosing a fast </w:t>
      </w:r>
      <w:r>
        <w:rPr>
          <w:rFonts w:ascii="Courier" w:hAnsi="Courier"/>
          <w:rtl w:val="0"/>
          <w:lang w:val="en-US"/>
        </w:rPr>
        <w:t>remove(Object</w:t>
      </w:r>
      <w:r>
        <w:rPr>
          <w:rFonts w:ascii="Courier" w:hAnsi="Courier" w:hint="default"/>
          <w:rtl w:val="0"/>
        </w:rPr>
        <w:t> </w:t>
      </w:r>
      <w:r>
        <w:rPr>
          <w:rFonts w:ascii="Courier" w:hAnsi="Courier"/>
          <w:rtl w:val="0"/>
        </w:rPr>
        <w:t>o)</w:t>
      </w:r>
      <w:r>
        <w:rPr>
          <w:rtl w:val="0"/>
        </w:rPr>
        <w:t xml:space="preserve"> requires that we use a </w:t>
      </w:r>
      <w:r>
        <w:rPr>
          <w:rFonts w:ascii="Courier" w:hAnsi="Courier"/>
          <w:rtl w:val="0"/>
          <w:lang w:val="en-US"/>
        </w:rPr>
        <w:t>LinkedList</w:t>
      </w:r>
      <w:r>
        <w:rPr>
          <w:rtl w:val="0"/>
        </w:rPr>
        <w:t>. However, when you become a professional, your decisions may acquire a moral dimension. For example: should you allow certain kinds of content to be published on your platform? To answer moral questions, you must know which moral values are yours. This assignment is intended to help you prepare for professional decisions by asking you to reflect on what your values are.</w:t>
      </w:r>
    </w:p>
    <w:p>
      <w:pPr>
        <w:pStyle w:val="Body"/>
        <w:bidi w:val="0"/>
      </w:pPr>
    </w:p>
    <w:p>
      <w:pPr>
        <w:pStyle w:val="Body"/>
        <w:bidi w:val="0"/>
      </w:pPr>
      <w:r>
        <w:rPr>
          <w:rtl w:val="0"/>
        </w:rPr>
        <w:t xml:space="preserve">Write at least 500 words on the following question: </w:t>
      </w:r>
    </w:p>
    <w:p>
      <w:pPr>
        <w:pStyle w:val="Body"/>
        <w:bidi w:val="0"/>
      </w:pPr>
    </w:p>
    <w:p>
      <w:pPr>
        <w:pStyle w:val="Body"/>
        <w:rPr>
          <w:b w:val="1"/>
          <w:bCs w:val="1"/>
        </w:rPr>
      </w:pPr>
      <w:r>
        <w:rPr>
          <w:b w:val="1"/>
          <w:bCs w:val="1"/>
          <w:rtl w:val="0"/>
          <w:lang w:val="en-US"/>
        </w:rPr>
        <w:t>How would you like to use your technical skills?</w:t>
      </w:r>
    </w:p>
    <w:p>
      <w:pPr>
        <w:pStyle w:val="Body"/>
        <w:rPr>
          <w:b w:val="1"/>
          <w:bCs w:val="1"/>
        </w:rPr>
      </w:pPr>
    </w:p>
    <w:p>
      <w:pPr>
        <w:pStyle w:val="Body"/>
        <w:numPr>
          <w:ilvl w:val="0"/>
          <w:numId w:val="2"/>
        </w:numPr>
        <w:bidi w:val="0"/>
      </w:pPr>
      <w:r>
        <w:rPr>
          <w:rtl w:val="0"/>
        </w:rPr>
        <w:t>In paragraph 1, describe your ideal job or the ideal application of your technical skills. If you are having trouble picking one, you may choose more than one. Remember, this is not a commitment</w:t>
      </w:r>
      <w:r>
        <w:rPr>
          <w:rtl w:val="0"/>
        </w:rPr>
        <w:t xml:space="preserve">— </w:t>
      </w:r>
      <w:r>
        <w:rPr>
          <w:rtl w:val="0"/>
        </w:rPr>
        <w:t>you only have to pick something that you really like and write about it.</w:t>
      </w:r>
    </w:p>
    <w:p>
      <w:pPr>
        <w:pStyle w:val="Body"/>
        <w:numPr>
          <w:ilvl w:val="0"/>
          <w:numId w:val="2"/>
        </w:numPr>
        <w:bidi w:val="0"/>
      </w:pPr>
      <w:r>
        <w:rPr>
          <w:rtl w:val="0"/>
        </w:rPr>
        <w:t>In paragraph 2, describe why you chose that job or application of your technical skills.</w:t>
      </w:r>
    </w:p>
    <w:p>
      <w:pPr>
        <w:pStyle w:val="Body"/>
        <w:numPr>
          <w:ilvl w:val="0"/>
          <w:numId w:val="2"/>
        </w:numPr>
        <w:bidi w:val="0"/>
      </w:pPr>
      <w:r>
        <w:rPr>
          <w:rtl w:val="0"/>
        </w:rPr>
        <w:t>In paragraph 3, name which of your moral values that job or application expresses. If you are having trouble thinking of moral values, a list is given here</w:t>
      </w:r>
      <w:r>
        <w:br w:type="textWrapping"/>
        <w:br w:type="textWrapping"/>
      </w:r>
      <w:r>
        <w:rPr>
          <w:rStyle w:val="Hyperlink.0"/>
        </w:rPr>
        <w:fldChar w:fldCharType="begin" w:fldLock="0"/>
      </w:r>
      <w:r>
        <w:rPr>
          <w:rStyle w:val="Hyperlink.0"/>
        </w:rPr>
        <w:instrText xml:space="preserve"> HYPERLINK "https://ethics.acm.org/code-of-ethics/"</w:instrText>
      </w:r>
      <w:r>
        <w:rPr>
          <w:rStyle w:val="Hyperlink.0"/>
        </w:rPr>
        <w:fldChar w:fldCharType="separate" w:fldLock="0"/>
      </w:r>
      <w:r>
        <w:rPr>
          <w:rStyle w:val="Hyperlink.0"/>
          <w:rtl w:val="0"/>
        </w:rPr>
        <w:t>https://ethics.acm.org/code-of-ethics/</w:t>
      </w:r>
      <w:r>
        <w:rPr/>
        <w:fldChar w:fldCharType="end" w:fldLock="0"/>
      </w:r>
      <w:r>
        <w:br w:type="textWrapping"/>
        <w:br w:type="textWrapping"/>
      </w:r>
    </w:p>
    <w:p>
      <w:pPr>
        <w:pStyle w:val="Body"/>
        <w:numPr>
          <w:ilvl w:val="0"/>
          <w:numId w:val="2"/>
        </w:numPr>
        <w:bidi w:val="0"/>
      </w:pPr>
      <w:r>
        <w:rPr>
          <w:rtl w:val="0"/>
        </w:rPr>
        <w:t>In paragraph 4, explain why you think those moral values are important.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