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zsac4oyh4un" w:id="0"/>
      <w:bookmarkEnd w:id="0"/>
      <w:r w:rsidDel="00000000" w:rsidR="00000000" w:rsidRPr="00000000">
        <w:rPr>
          <w:rtl w:val="0"/>
        </w:rPr>
        <w:t xml:space="preserve">Requirements document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estl48ldnrk" w:id="1"/>
      <w:bookmarkEnd w:id="1"/>
      <w:r w:rsidDel="00000000" w:rsidR="00000000" w:rsidRPr="00000000">
        <w:rPr>
          <w:rtl w:val="0"/>
        </w:rPr>
        <w:t xml:space="preserve">[Team name here]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(This is a numbered list of user stories that are the features of the system to be implemented. Each user story is an operation that a user can perform on/with the system. For each user story, provide a fairly detailed description so you know what to build and so you can build a test case to demonstrate that your system provides that feature. For each user story, you will identify (during release planning) the release in which it will be implemented: R1, R2, or R3 and assign a number of story points based on your estimate of the time that will be required to implement. Typically, your system will have 10–20 features.)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965"/>
        <w:gridCol w:w="5010"/>
        <w:gridCol w:w="1005"/>
        <w:gridCol w:w="900"/>
        <w:tblGridChange w:id="0">
          <w:tblGrid>
            <w:gridCol w:w="465"/>
            <w:gridCol w:w="1965"/>
            <w:gridCol w:w="5010"/>
            <w:gridCol w:w="1005"/>
            <w:gridCol w:w="900"/>
          </w:tblGrid>
        </w:tblGridChange>
      </w:tblGrid>
      <w:tr>
        <w:tc>
          <w:tcPr>
            <w:shd w:fill="aa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a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name</w:t>
            </w:r>
          </w:p>
        </w:tc>
        <w:tc>
          <w:tcPr>
            <w:shd w:fill="aa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a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</w:t>
            </w:r>
          </w:p>
        </w:tc>
        <w:tc>
          <w:tcPr>
            <w:shd w:fill="aaaa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