
<file path=[Content_Types].xml><?xml version="1.0" encoding="utf-8"?>
<Types xmlns="http://schemas.openxmlformats.org/package/2006/content-types">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4631" w:rsidRPr="00560D3F" w:rsidRDefault="008F4631" w:rsidP="00560D3F">
      <w:pPr>
        <w:rPr>
          <w:b/>
        </w:rPr>
      </w:pPr>
      <w:r w:rsidRPr="00560D3F">
        <w:rPr>
          <w:b/>
        </w:rPr>
        <w:t>Introduction to Manual Testing - Software Testing</w:t>
      </w:r>
    </w:p>
    <w:p w:rsidR="008F4631" w:rsidRPr="00560D3F" w:rsidRDefault="008F4631" w:rsidP="00560D3F">
      <w:r w:rsidRPr="00560D3F">
        <w:t>Manual Testing is a software testing process in which testers execute test cases manually without using automation scripts. Testers interact with the application to verify its functionality, usability, and overall behavior from a user's perspective.</w:t>
      </w:r>
    </w:p>
    <w:p w:rsidR="008F4631" w:rsidRPr="00560D3F" w:rsidRDefault="008F4631" w:rsidP="00560D3F">
      <w:pPr>
        <w:pStyle w:val="ListParagraph"/>
        <w:numPr>
          <w:ilvl w:val="0"/>
          <w:numId w:val="8"/>
        </w:numPr>
      </w:pPr>
      <w:r w:rsidRPr="00560D3F">
        <w:t>Helps identify bugs, UI issues, and unexpected behavior.</w:t>
      </w:r>
    </w:p>
    <w:p w:rsidR="008F4631" w:rsidRPr="00560D3F" w:rsidRDefault="008F4631" w:rsidP="00560D3F">
      <w:pPr>
        <w:pStyle w:val="ListParagraph"/>
        <w:numPr>
          <w:ilvl w:val="0"/>
          <w:numId w:val="8"/>
        </w:numPr>
      </w:pPr>
      <w:r w:rsidRPr="00560D3F">
        <w:t>Allows testers to validate application functionality through direct interaction.</w:t>
      </w:r>
    </w:p>
    <w:p w:rsidR="00410E3A" w:rsidRDefault="008F4631" w:rsidP="00560D3F">
      <w:pPr>
        <w:pStyle w:val="ListParagraph"/>
        <w:numPr>
          <w:ilvl w:val="0"/>
          <w:numId w:val="8"/>
        </w:numPr>
      </w:pPr>
      <w:r w:rsidRPr="00560D3F">
        <w:t>Provides flexibility to adapt testing based on changing requirements.</w:t>
      </w:r>
    </w:p>
    <w:p w:rsidR="00E40AEA" w:rsidRPr="00E85063" w:rsidRDefault="00E40AEA" w:rsidP="00E40AEA">
      <w:pPr>
        <w:rPr>
          <w:b/>
        </w:rPr>
      </w:pPr>
      <w:r w:rsidRPr="00E85063">
        <w:rPr>
          <w:b/>
        </w:rPr>
        <w:t>Testing Approaches in Manual Testing</w:t>
      </w:r>
    </w:p>
    <w:p w:rsidR="00E40AEA" w:rsidRDefault="00E40AEA" w:rsidP="00E40AEA">
      <w:r>
        <w:t>Manual testing can follow different testing approaches depending on the tester's knowledge of the application's internal structure. The three main approaches are Black Box Testing, White Box Testing, and Gray Box Testing.</w:t>
      </w:r>
    </w:p>
    <w:p w:rsidR="007466F3" w:rsidRPr="00560D3F" w:rsidRDefault="00E96D32" w:rsidP="00C06B13">
      <w:pPr>
        <w:jc w:val="center"/>
      </w:pPr>
      <w:r>
        <w:rPr>
          <w:noProof/>
        </w:rPr>
        <w:drawing>
          <wp:inline distT="0" distB="0" distL="0" distR="0">
            <wp:extent cx="4823460" cy="24117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nual_testing.webp"/>
                    <pic:cNvPicPr/>
                  </pic:nvPicPr>
                  <pic:blipFill>
                    <a:blip r:embed="rId5">
                      <a:extLst>
                        <a:ext uri="{28A0092B-C50C-407E-A947-70E740481C1C}">
                          <a14:useLocalDpi xmlns:a14="http://schemas.microsoft.com/office/drawing/2010/main" val="0"/>
                        </a:ext>
                      </a:extLst>
                    </a:blip>
                    <a:stretch>
                      <a:fillRect/>
                    </a:stretch>
                  </pic:blipFill>
                  <pic:spPr>
                    <a:xfrm>
                      <a:off x="0" y="0"/>
                      <a:ext cx="4823460" cy="2411730"/>
                    </a:xfrm>
                    <a:prstGeom prst="rect">
                      <a:avLst/>
                    </a:prstGeom>
                  </pic:spPr>
                </pic:pic>
              </a:graphicData>
            </a:graphic>
          </wp:inline>
        </w:drawing>
      </w:r>
    </w:p>
    <w:p w:rsidR="00D240F2" w:rsidRPr="00A24546" w:rsidRDefault="00D240F2" w:rsidP="00A24546">
      <w:r w:rsidRPr="005C4DB5">
        <w:rPr>
          <w:b/>
        </w:rPr>
        <w:t>Black Box Testing:</w:t>
      </w:r>
      <w:r w:rsidRPr="00A24546">
        <w:t xml:space="preserve"> Tests the application's functionality without knowledge of its internal code, focusing on inputs, output</w:t>
      </w:r>
      <w:bookmarkStart w:id="0" w:name="_GoBack"/>
      <w:bookmarkEnd w:id="0"/>
      <w:r w:rsidRPr="00A24546">
        <w:t>s, and expected behavior.</w:t>
      </w:r>
    </w:p>
    <w:p w:rsidR="00D240F2" w:rsidRPr="00A24546" w:rsidRDefault="00D240F2" w:rsidP="00A24546">
      <w:r w:rsidRPr="00A24546">
        <w:t>White Box Testing: Tests the application's internal code, logic, and structure with knowledge of its implementation.</w:t>
      </w:r>
    </w:p>
    <w:p w:rsidR="00997D77" w:rsidRPr="00A24546" w:rsidRDefault="00D240F2" w:rsidP="00A24546">
      <w:r w:rsidRPr="00A24546">
        <w:t>Gray Box Testing: Tests the application with partial knowledge of its internal structure, combining elements of Black Box and White Box Testing.</w:t>
      </w:r>
    </w:p>
    <w:p w:rsidR="00997D77" w:rsidRDefault="00997D77" w:rsidP="00C76E86">
      <w:pPr>
        <w:rPr>
          <w:b/>
        </w:rPr>
      </w:pPr>
    </w:p>
    <w:p w:rsidR="00C76E86" w:rsidRPr="00E456E2" w:rsidRDefault="00C76E86" w:rsidP="00C76E86">
      <w:pPr>
        <w:rPr>
          <w:b/>
        </w:rPr>
      </w:pPr>
      <w:r w:rsidRPr="00E456E2">
        <w:rPr>
          <w:b/>
        </w:rPr>
        <w:t>Principles of Software Testing</w:t>
      </w:r>
    </w:p>
    <w:p w:rsidR="00C76E86" w:rsidRDefault="00C76E86" w:rsidP="00C76E86">
      <w:r w:rsidRPr="00E456E2">
        <w:rPr>
          <w:b/>
        </w:rPr>
        <w:t>1.Testing shows the Presence of Defects:</w:t>
      </w:r>
      <w:r>
        <w:t xml:space="preserve"> Software testing helps identify defects in a system, but it cannot prove that the software is completely error-free. Even if no defects are found, it does not guarantee that the application is 100% bug-free. Testing reduces the number of defects but does not eliminate them entirely.</w:t>
      </w:r>
    </w:p>
    <w:p w:rsidR="00C76E86" w:rsidRDefault="00C76E86" w:rsidP="00C76E86">
      <w:r w:rsidRPr="00E456E2">
        <w:rPr>
          <w:b/>
        </w:rPr>
        <w:lastRenderedPageBreak/>
        <w:t>2.Exhaustive Testing is not Possible</w:t>
      </w:r>
      <w:r>
        <w:t>: Exhaustive testing means testing the software with all possible inputs (valid and invalid) and preconditions. It is practically impossible because the number of test cases can be infinite or extremely large. Hence, we test only a subset of cases and assume the system will behave correctly for untested inputs as well.</w:t>
      </w:r>
    </w:p>
    <w:p w:rsidR="00C76E86" w:rsidRDefault="00C76E86" w:rsidP="00C76E86">
      <w:r w:rsidRPr="00E456E2">
        <w:rPr>
          <w:b/>
        </w:rPr>
        <w:t>3.Early Testing:</w:t>
      </w:r>
      <w:r>
        <w:t xml:space="preserve"> Testing should begin as early as possible in the Software Development Life Cycle (SDLC). Detecting defects in early stages, such as requirement analysis, is more cost-effective and prevents defects from becoming more complex later.</w:t>
      </w:r>
    </w:p>
    <w:p w:rsidR="00C76E86" w:rsidRDefault="00C76E86" w:rsidP="00C76E86">
      <w:r w:rsidRPr="00E456E2">
        <w:rPr>
          <w:b/>
        </w:rPr>
        <w:t>4.Defect Clustering</w:t>
      </w:r>
      <w:r>
        <w:t>: In most projects, a small number of modules contain the majority of defects. This follows the Pareto Principle, which states that approximately 80% of defects are found in 20% of modules.</w:t>
      </w:r>
    </w:p>
    <w:p w:rsidR="00C76E86" w:rsidRDefault="00C76E86" w:rsidP="00C76E86">
      <w:r w:rsidRPr="00E456E2">
        <w:rPr>
          <w:b/>
        </w:rPr>
        <w:t>5.Pesticide Paradox:</w:t>
      </w:r>
      <w:r>
        <w:t xml:space="preserve"> Repeated execution of the same test cases will eventually stop finding new defects. To discover new bugs, test cases must be regularly reviewed, updated, and improved.</w:t>
      </w:r>
    </w:p>
    <w:p w:rsidR="00C76E86" w:rsidRDefault="00C76E86" w:rsidP="00C76E86">
      <w:r w:rsidRPr="00E456E2">
        <w:rPr>
          <w:b/>
        </w:rPr>
        <w:t>6.Testing is Context-Dependent:</w:t>
      </w:r>
      <w:r>
        <w:t xml:space="preserve"> Testing strategies vary depending on the type of software. For example, web applications, mobile applications, and safety-critical systems all require different testing approaches.</w:t>
      </w:r>
    </w:p>
    <w:p w:rsidR="00ED5EE4" w:rsidRDefault="00C76E86" w:rsidP="00C76E86">
      <w:r w:rsidRPr="00E456E2">
        <w:rPr>
          <w:b/>
        </w:rPr>
        <w:t>7.Absence of Errors Fallacy:</w:t>
      </w:r>
      <w:r>
        <w:t xml:space="preserve"> If a system is developed without defects but fails to meet user requirements or business needs, it is still considered a failure. Software must be both bug-free and useful to the end user.</w:t>
      </w:r>
    </w:p>
    <w:sectPr w:rsidR="00ED5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041164"/>
    <w:multiLevelType w:val="multilevel"/>
    <w:tmpl w:val="C3262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5B264E"/>
    <w:multiLevelType w:val="hybridMultilevel"/>
    <w:tmpl w:val="5D3C3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 w:numId="4">
    <w:abstractNumId w:val="0"/>
    <w:lvlOverride w:ilvl="0">
      <w:startOverride w:val="4"/>
    </w:lvlOverride>
  </w:num>
  <w:num w:numId="5">
    <w:abstractNumId w:val="0"/>
    <w:lvlOverride w:ilvl="0">
      <w:startOverride w:val="5"/>
    </w:lvlOverride>
  </w:num>
  <w:num w:numId="6">
    <w:abstractNumId w:val="0"/>
    <w:lvlOverride w:ilvl="0">
      <w:startOverride w:val="6"/>
    </w:lvlOverride>
  </w:num>
  <w:num w:numId="7">
    <w:abstractNumId w:val="0"/>
    <w:lvlOverride w:ilvl="0">
      <w:startOverride w:val="7"/>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BB1"/>
    <w:rsid w:val="00410E3A"/>
    <w:rsid w:val="00527499"/>
    <w:rsid w:val="00560D3F"/>
    <w:rsid w:val="005B3BB1"/>
    <w:rsid w:val="005C4DB5"/>
    <w:rsid w:val="007466F3"/>
    <w:rsid w:val="008F4631"/>
    <w:rsid w:val="00997D77"/>
    <w:rsid w:val="00A24546"/>
    <w:rsid w:val="00B476DE"/>
    <w:rsid w:val="00C06B13"/>
    <w:rsid w:val="00C76E86"/>
    <w:rsid w:val="00D240F2"/>
    <w:rsid w:val="00E40AEA"/>
    <w:rsid w:val="00E456E2"/>
    <w:rsid w:val="00E85063"/>
    <w:rsid w:val="00E96D32"/>
    <w:rsid w:val="00ED5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EEE9"/>
  <w15:chartTrackingRefBased/>
  <w15:docId w15:val="{A659D1B7-E160-4CC4-BC1E-78EE7DED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10E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274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7499"/>
    <w:rPr>
      <w:rFonts w:ascii="Times New Roman" w:eastAsia="Times New Roman" w:hAnsi="Times New Roman" w:cs="Times New Roman"/>
      <w:b/>
      <w:bCs/>
      <w:sz w:val="36"/>
      <w:szCs w:val="36"/>
    </w:rPr>
  </w:style>
  <w:style w:type="character" w:styleId="Strong">
    <w:name w:val="Strong"/>
    <w:basedOn w:val="DefaultParagraphFont"/>
    <w:uiPriority w:val="22"/>
    <w:qFormat/>
    <w:rsid w:val="00527499"/>
    <w:rPr>
      <w:b/>
      <w:bCs/>
    </w:rPr>
  </w:style>
  <w:style w:type="character" w:customStyle="1" w:styleId="Heading1Char">
    <w:name w:val="Heading 1 Char"/>
    <w:basedOn w:val="DefaultParagraphFont"/>
    <w:link w:val="Heading1"/>
    <w:uiPriority w:val="9"/>
    <w:rsid w:val="00410E3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60D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61848">
      <w:bodyDiv w:val="1"/>
      <w:marLeft w:val="0"/>
      <w:marRight w:val="0"/>
      <w:marTop w:val="0"/>
      <w:marBottom w:val="0"/>
      <w:divBdr>
        <w:top w:val="none" w:sz="0" w:space="0" w:color="auto"/>
        <w:left w:val="none" w:sz="0" w:space="0" w:color="auto"/>
        <w:bottom w:val="none" w:sz="0" w:space="0" w:color="auto"/>
        <w:right w:val="none" w:sz="0" w:space="0" w:color="auto"/>
      </w:divBdr>
    </w:div>
    <w:div w:id="623463595">
      <w:bodyDiv w:val="1"/>
      <w:marLeft w:val="0"/>
      <w:marRight w:val="0"/>
      <w:marTop w:val="0"/>
      <w:marBottom w:val="0"/>
      <w:divBdr>
        <w:top w:val="none" w:sz="0" w:space="0" w:color="auto"/>
        <w:left w:val="none" w:sz="0" w:space="0" w:color="auto"/>
        <w:bottom w:val="none" w:sz="0" w:space="0" w:color="auto"/>
        <w:right w:val="none" w:sz="0" w:space="0" w:color="auto"/>
      </w:divBdr>
    </w:div>
    <w:div w:id="919096826">
      <w:bodyDiv w:val="1"/>
      <w:marLeft w:val="0"/>
      <w:marRight w:val="0"/>
      <w:marTop w:val="0"/>
      <w:marBottom w:val="0"/>
      <w:divBdr>
        <w:top w:val="none" w:sz="0" w:space="0" w:color="auto"/>
        <w:left w:val="none" w:sz="0" w:space="0" w:color="auto"/>
        <w:bottom w:val="none" w:sz="0" w:space="0" w:color="auto"/>
        <w:right w:val="none" w:sz="0" w:space="0" w:color="auto"/>
      </w:divBdr>
      <w:divsChild>
        <w:div w:id="1657494832">
          <w:marLeft w:val="0"/>
          <w:marRight w:val="0"/>
          <w:marTop w:val="0"/>
          <w:marBottom w:val="0"/>
          <w:divBdr>
            <w:top w:val="none" w:sz="0" w:space="0" w:color="auto"/>
            <w:left w:val="none" w:sz="0" w:space="0" w:color="auto"/>
            <w:bottom w:val="single" w:sz="4" w:space="0" w:color="E4E4EA"/>
            <w:right w:val="none" w:sz="0" w:space="0" w:color="auto"/>
          </w:divBdr>
          <w:divsChild>
            <w:div w:id="1718893885">
              <w:marLeft w:val="0"/>
              <w:marRight w:val="0"/>
              <w:marTop w:val="0"/>
              <w:marBottom w:val="0"/>
              <w:divBdr>
                <w:top w:val="none" w:sz="0" w:space="0" w:color="auto"/>
                <w:left w:val="none" w:sz="0" w:space="0" w:color="auto"/>
                <w:bottom w:val="none" w:sz="0" w:space="0" w:color="auto"/>
                <w:right w:val="none" w:sz="0" w:space="0" w:color="auto"/>
              </w:divBdr>
              <w:divsChild>
                <w:div w:id="1841191643">
                  <w:marLeft w:val="0"/>
                  <w:marRight w:val="0"/>
                  <w:marTop w:val="0"/>
                  <w:marBottom w:val="0"/>
                  <w:divBdr>
                    <w:top w:val="none" w:sz="0" w:space="0" w:color="auto"/>
                    <w:left w:val="none" w:sz="0" w:space="0" w:color="auto"/>
                    <w:bottom w:val="none" w:sz="0" w:space="0" w:color="auto"/>
                    <w:right w:val="none" w:sz="0" w:space="0" w:color="auto"/>
                  </w:divBdr>
                </w:div>
                <w:div w:id="1879703765">
                  <w:marLeft w:val="0"/>
                  <w:marRight w:val="0"/>
                  <w:marTop w:val="45"/>
                  <w:marBottom w:val="120"/>
                  <w:divBdr>
                    <w:top w:val="none" w:sz="0" w:space="0" w:color="auto"/>
                    <w:left w:val="none" w:sz="0" w:space="0" w:color="auto"/>
                    <w:bottom w:val="none" w:sz="0" w:space="0" w:color="auto"/>
                    <w:right w:val="none" w:sz="0" w:space="0" w:color="auto"/>
                  </w:divBdr>
                  <w:divsChild>
                    <w:div w:id="152140224">
                      <w:marLeft w:val="0"/>
                      <w:marRight w:val="0"/>
                      <w:marTop w:val="0"/>
                      <w:marBottom w:val="0"/>
                      <w:divBdr>
                        <w:top w:val="none" w:sz="0" w:space="0" w:color="auto"/>
                        <w:left w:val="none" w:sz="0" w:space="0" w:color="auto"/>
                        <w:bottom w:val="none" w:sz="0" w:space="0" w:color="auto"/>
                        <w:right w:val="none" w:sz="0" w:space="0" w:color="auto"/>
                      </w:divBdr>
                      <w:divsChild>
                        <w:div w:id="762265069">
                          <w:marLeft w:val="0"/>
                          <w:marRight w:val="0"/>
                          <w:marTop w:val="0"/>
                          <w:marBottom w:val="0"/>
                          <w:divBdr>
                            <w:top w:val="none" w:sz="0" w:space="0" w:color="auto"/>
                            <w:left w:val="none" w:sz="0" w:space="0" w:color="auto"/>
                            <w:bottom w:val="none" w:sz="0" w:space="0" w:color="auto"/>
                            <w:right w:val="none" w:sz="0" w:space="0" w:color="auto"/>
                          </w:divBdr>
                        </w:div>
                        <w:div w:id="333923970">
                          <w:marLeft w:val="0"/>
                          <w:marRight w:val="0"/>
                          <w:marTop w:val="0"/>
                          <w:marBottom w:val="0"/>
                          <w:divBdr>
                            <w:top w:val="none" w:sz="0" w:space="0" w:color="auto"/>
                            <w:left w:val="none" w:sz="0" w:space="0" w:color="auto"/>
                            <w:bottom w:val="none" w:sz="0" w:space="0" w:color="auto"/>
                            <w:right w:val="none" w:sz="0" w:space="0" w:color="auto"/>
                          </w:divBdr>
                          <w:divsChild>
                            <w:div w:id="2019767984">
                              <w:marLeft w:val="0"/>
                              <w:marRight w:val="0"/>
                              <w:marTop w:val="0"/>
                              <w:marBottom w:val="0"/>
                              <w:divBdr>
                                <w:top w:val="none" w:sz="0" w:space="0" w:color="auto"/>
                                <w:left w:val="none" w:sz="0" w:space="0" w:color="auto"/>
                                <w:bottom w:val="none" w:sz="0" w:space="0" w:color="auto"/>
                                <w:right w:val="none" w:sz="0" w:space="0" w:color="auto"/>
                              </w:divBdr>
                              <w:divsChild>
                                <w:div w:id="1505439944">
                                  <w:marLeft w:val="0"/>
                                  <w:marRight w:val="0"/>
                                  <w:marTop w:val="0"/>
                                  <w:marBottom w:val="90"/>
                                  <w:divBdr>
                                    <w:top w:val="none" w:sz="0" w:space="0" w:color="auto"/>
                                    <w:left w:val="none" w:sz="0" w:space="0" w:color="auto"/>
                                    <w:bottom w:val="none" w:sz="0" w:space="0" w:color="auto"/>
                                    <w:right w:val="none" w:sz="0" w:space="0" w:color="auto"/>
                                  </w:divBdr>
                                  <w:divsChild>
                                    <w:div w:id="35285064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556319">
          <w:marLeft w:val="0"/>
          <w:marRight w:val="0"/>
          <w:marTop w:val="150"/>
          <w:marBottom w:val="0"/>
          <w:divBdr>
            <w:top w:val="single" w:sz="2" w:space="0" w:color="FFFFFF"/>
            <w:left w:val="single" w:sz="2" w:space="0" w:color="FFFFFF"/>
            <w:bottom w:val="single" w:sz="2" w:space="0" w:color="FFFFFF"/>
            <w:right w:val="single" w:sz="2" w:space="0" w:color="FFFFFF"/>
          </w:divBdr>
          <w:divsChild>
            <w:div w:id="477116387">
              <w:marLeft w:val="0"/>
              <w:marRight w:val="0"/>
              <w:marTop w:val="0"/>
              <w:marBottom w:val="0"/>
              <w:divBdr>
                <w:top w:val="none" w:sz="0" w:space="0" w:color="auto"/>
                <w:left w:val="none" w:sz="0" w:space="0" w:color="auto"/>
                <w:bottom w:val="none" w:sz="0" w:space="0" w:color="auto"/>
                <w:right w:val="none" w:sz="0" w:space="0" w:color="auto"/>
              </w:divBdr>
              <w:divsChild>
                <w:div w:id="1568296079">
                  <w:marLeft w:val="0"/>
                  <w:marRight w:val="0"/>
                  <w:marTop w:val="150"/>
                  <w:marBottom w:val="0"/>
                  <w:divBdr>
                    <w:top w:val="none" w:sz="0" w:space="0" w:color="auto"/>
                    <w:left w:val="none" w:sz="0" w:space="0" w:color="auto"/>
                    <w:bottom w:val="none" w:sz="0" w:space="0" w:color="auto"/>
                    <w:right w:val="none" w:sz="0" w:space="0" w:color="auto"/>
                  </w:divBdr>
                  <w:divsChild>
                    <w:div w:id="8370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48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webp"/><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Debayan Samaddar</dc:creator>
  <cp:keywords/>
  <dc:description/>
  <cp:lastModifiedBy>Debayan Samaddar</cp:lastModifiedBy>
  <cp:revision>31</cp:revision>
  <dcterms:created xsi:type="dcterms:W3CDTF">2026-09-24T04:57:00Z</dcterms:created>
  <dcterms:modified xsi:type="dcterms:W3CDTF">2026-09-24T10:01:00Z</dcterms:modified>
</cp:coreProperties>
</file>