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C2D" w:rsidRPr="000A5C2D" w:rsidRDefault="000A5C2D" w:rsidP="000A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C2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 Design</w:t>
      </w:r>
    </w:p>
    <w:p w:rsidR="000A5C2D" w:rsidRPr="000A5C2D" w:rsidRDefault="000A5C2D" w:rsidP="000A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C2D">
        <w:rPr>
          <w:rFonts w:ascii="Times New Roman" w:eastAsia="Times New Roman" w:hAnsi="Times New Roman" w:cs="Times New Roman"/>
          <w:sz w:val="24"/>
          <w:szCs w:val="24"/>
        </w:rPr>
        <w:t xml:space="preserve">Business logic is the set of </w:t>
      </w:r>
      <w:r w:rsidRPr="000A5C2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rules, conditions, calculations, validations, and processes</w:t>
      </w:r>
      <w:r w:rsidRPr="000A5C2D">
        <w:rPr>
          <w:rFonts w:ascii="Times New Roman" w:eastAsia="Times New Roman" w:hAnsi="Times New Roman" w:cs="Times New Roman"/>
          <w:sz w:val="24"/>
          <w:szCs w:val="24"/>
        </w:rPr>
        <w:t xml:space="preserve"> that determine how an application operates according to the organization's requirements.</w:t>
      </w:r>
    </w:p>
    <w:p w:rsidR="000A5C2D" w:rsidRPr="000A5C2D" w:rsidRDefault="000A5C2D" w:rsidP="000A5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C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A5C2D">
        <w:rPr>
          <w:rFonts w:ascii="Times New Roman" w:eastAsia="Times New Roman" w:hAnsi="Times New Roman" w:cs="Times New Roman"/>
          <w:sz w:val="24"/>
          <w:szCs w:val="24"/>
        </w:rPr>
        <w:t xml:space="preserve"> In a sales system, calculating discount, VAT, stock availability, credit limit, and invoice amount are business logic.</w:t>
      </w:r>
    </w:p>
    <w:p w:rsidR="000A5C2D" w:rsidRPr="000A5C2D" w:rsidRDefault="000A5C2D" w:rsidP="000A5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5C2D">
        <w:rPr>
          <w:rFonts w:ascii="Times New Roman" w:eastAsia="Times New Roman" w:hAnsi="Times New Roman" w:cs="Times New Roman"/>
          <w:b/>
          <w:bCs/>
          <w:sz w:val="27"/>
          <w:szCs w:val="27"/>
        </w:rPr>
        <w:t>How I would design business logic</w:t>
      </w:r>
    </w:p>
    <w:p w:rsidR="000A5C2D" w:rsidRPr="000A5C2D" w:rsidRDefault="000A5C2D" w:rsidP="000A5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C2D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business requirements</w:t>
      </w:r>
      <w:r w:rsidRPr="000A5C2D">
        <w:rPr>
          <w:rFonts w:ascii="Times New Roman" w:eastAsia="Times New Roman" w:hAnsi="Times New Roman" w:cs="Times New Roman"/>
          <w:sz w:val="24"/>
          <w:szCs w:val="24"/>
        </w:rPr>
        <w:t xml:space="preserve"> – Identify the business rules and processes.</w:t>
      </w:r>
    </w:p>
    <w:p w:rsidR="000A5C2D" w:rsidRPr="000A5C2D" w:rsidRDefault="000A5C2D" w:rsidP="000A5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C2D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entities and responsibilities</w:t>
      </w:r>
      <w:r w:rsidRPr="000A5C2D">
        <w:rPr>
          <w:rFonts w:ascii="Times New Roman" w:eastAsia="Times New Roman" w:hAnsi="Times New Roman" w:cs="Times New Roman"/>
          <w:sz w:val="24"/>
          <w:szCs w:val="24"/>
        </w:rPr>
        <w:t xml:space="preserve"> – Determine what objects/modules are involved.</w:t>
      </w:r>
    </w:p>
    <w:p w:rsidR="000A5C2D" w:rsidRPr="000A5C2D" w:rsidRDefault="000A5C2D" w:rsidP="000A5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C2D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business logic from UI and database code</w:t>
      </w:r>
      <w:r w:rsidRPr="000A5C2D">
        <w:rPr>
          <w:rFonts w:ascii="Times New Roman" w:eastAsia="Times New Roman" w:hAnsi="Times New Roman" w:cs="Times New Roman"/>
          <w:sz w:val="24"/>
          <w:szCs w:val="24"/>
        </w:rPr>
        <w:t xml:space="preserve"> – Business rules should not be tightly coupled with presentation or data-access code.</w:t>
      </w:r>
    </w:p>
    <w:p w:rsidR="000A5C2D" w:rsidRPr="000A5C2D" w:rsidRDefault="000A5C2D" w:rsidP="000A5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C2D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service/business layer</w:t>
      </w:r>
      <w:r w:rsidRPr="000A5C2D">
        <w:rPr>
          <w:rFonts w:ascii="Times New Roman" w:eastAsia="Times New Roman" w:hAnsi="Times New Roman" w:cs="Times New Roman"/>
          <w:sz w:val="24"/>
          <w:szCs w:val="24"/>
        </w:rPr>
        <w:t xml:space="preserve"> – Implement business rules in appropriate services or domain classes.</w:t>
      </w:r>
    </w:p>
    <w:p w:rsidR="000A5C2D" w:rsidRPr="000A5C2D" w:rsidRDefault="000A5C2D" w:rsidP="000A5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C2D">
        <w:rPr>
          <w:rFonts w:ascii="Times New Roman" w:eastAsia="Times New Roman" w:hAnsi="Times New Roman" w:cs="Times New Roman"/>
          <w:b/>
          <w:bCs/>
          <w:sz w:val="24"/>
          <w:szCs w:val="24"/>
        </w:rPr>
        <w:t>Apply OOP and SOLID principles</w:t>
      </w:r>
      <w:r w:rsidRPr="000A5C2D">
        <w:rPr>
          <w:rFonts w:ascii="Times New Roman" w:eastAsia="Times New Roman" w:hAnsi="Times New Roman" w:cs="Times New Roman"/>
          <w:sz w:val="24"/>
          <w:szCs w:val="24"/>
        </w:rPr>
        <w:t xml:space="preserve"> – Maintain high cohesion and low coupling.</w:t>
      </w:r>
    </w:p>
    <w:p w:rsidR="000A5C2D" w:rsidRPr="000A5C2D" w:rsidRDefault="000A5C2D" w:rsidP="000A5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C2D">
        <w:rPr>
          <w:rFonts w:ascii="Times New Roman" w:eastAsia="Times New Roman" w:hAnsi="Times New Roman" w:cs="Times New Roman"/>
          <w:b/>
          <w:bCs/>
          <w:sz w:val="24"/>
          <w:szCs w:val="24"/>
        </w:rPr>
        <w:t>Handle validation and exceptions</w:t>
      </w:r>
      <w:r w:rsidRPr="000A5C2D">
        <w:rPr>
          <w:rFonts w:ascii="Times New Roman" w:eastAsia="Times New Roman" w:hAnsi="Times New Roman" w:cs="Times New Roman"/>
          <w:sz w:val="24"/>
          <w:szCs w:val="24"/>
        </w:rPr>
        <w:t xml:space="preserve"> – Define proper rules for invalid or exceptional conditions.</w:t>
      </w:r>
    </w:p>
    <w:p w:rsidR="000A5C2D" w:rsidRPr="000A5C2D" w:rsidRDefault="000A5C2D" w:rsidP="000A5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C2D">
        <w:rPr>
          <w:rFonts w:ascii="Times New Roman" w:eastAsia="Times New Roman" w:hAnsi="Times New Roman" w:cs="Times New Roman"/>
          <w:b/>
          <w:bCs/>
          <w:sz w:val="24"/>
          <w:szCs w:val="24"/>
        </w:rPr>
        <w:t>Make the logic reusable</w:t>
      </w:r>
      <w:r w:rsidRPr="000A5C2D">
        <w:rPr>
          <w:rFonts w:ascii="Times New Roman" w:eastAsia="Times New Roman" w:hAnsi="Times New Roman" w:cs="Times New Roman"/>
          <w:sz w:val="24"/>
          <w:szCs w:val="24"/>
        </w:rPr>
        <w:t xml:space="preserve"> – Avoid duplicate business rules in different parts of the application.</w:t>
      </w:r>
    </w:p>
    <w:p w:rsidR="000A5C2D" w:rsidRPr="000A5C2D" w:rsidRDefault="000A5C2D" w:rsidP="000A5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C2D">
        <w:rPr>
          <w:rFonts w:ascii="Times New Roman" w:eastAsia="Times New Roman" w:hAnsi="Times New Roman" w:cs="Times New Roman"/>
          <w:b/>
          <w:bCs/>
          <w:sz w:val="24"/>
          <w:szCs w:val="24"/>
        </w:rPr>
        <w:t>Test the business rules</w:t>
      </w:r>
      <w:r w:rsidRPr="000A5C2D">
        <w:rPr>
          <w:rFonts w:ascii="Times New Roman" w:eastAsia="Times New Roman" w:hAnsi="Times New Roman" w:cs="Times New Roman"/>
          <w:sz w:val="24"/>
          <w:szCs w:val="24"/>
        </w:rPr>
        <w:t xml:space="preserve"> – Use unit and integration tests to verify correctness.</w:t>
      </w:r>
    </w:p>
    <w:p w:rsidR="000A5C2D" w:rsidRPr="000A5C2D" w:rsidRDefault="000A5C2D" w:rsidP="000A5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C2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important rules</w:t>
      </w:r>
      <w:r w:rsidRPr="000A5C2D">
        <w:rPr>
          <w:rFonts w:ascii="Times New Roman" w:eastAsia="Times New Roman" w:hAnsi="Times New Roman" w:cs="Times New Roman"/>
          <w:sz w:val="24"/>
          <w:szCs w:val="24"/>
        </w:rPr>
        <w:t xml:space="preserve"> – Document complex or critical business decisions for future maintenance.</w:t>
      </w:r>
    </w:p>
    <w:p w:rsidR="00630200" w:rsidRDefault="00630200">
      <w:bookmarkStart w:id="0" w:name="_GoBack"/>
      <w:bookmarkEnd w:id="0"/>
    </w:p>
    <w:sectPr w:rsidR="00630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4C6569"/>
    <w:multiLevelType w:val="multilevel"/>
    <w:tmpl w:val="6682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478"/>
    <w:rsid w:val="000A5C2D"/>
    <w:rsid w:val="00630200"/>
    <w:rsid w:val="00DE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7F4DD7-E76B-4946-A1AD-57C8EA9E6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5C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5C2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0A5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5C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1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Samaddar</dc:creator>
  <cp:keywords/>
  <dc:description/>
  <cp:lastModifiedBy>Debayan Samaddar</cp:lastModifiedBy>
  <cp:revision>2</cp:revision>
  <dcterms:created xsi:type="dcterms:W3CDTF">2026-09-29T11:45:00Z</dcterms:created>
  <dcterms:modified xsi:type="dcterms:W3CDTF">2026-09-29T11:45:00Z</dcterms:modified>
</cp:coreProperties>
</file>