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03B0C" w14:textId="77777777" w:rsidR="00C73312" w:rsidRPr="00C73312" w:rsidRDefault="00C73312" w:rsidP="00C73312">
      <w:r w:rsidRPr="00C73312">
        <w:rPr>
          <w:b/>
          <w:bCs/>
        </w:rPr>
        <w:t>autas </w:t>
      </w:r>
      <w:r w:rsidRPr="00C73312">
        <w:t>recomendadas para el tema 1:</w:t>
      </w:r>
    </w:p>
    <w:p w14:paraId="39461679" w14:textId="77777777" w:rsidR="00C73312" w:rsidRPr="00C73312" w:rsidRDefault="00C73312" w:rsidP="00C73312">
      <w:r w:rsidRPr="00C73312">
        <w:t>Leer el </w:t>
      </w:r>
      <w:r w:rsidRPr="00C73312">
        <w:rPr>
          <w:b/>
          <w:bCs/>
        </w:rPr>
        <w:t>tema 1 de los apuntes</w:t>
      </w:r>
      <w:r w:rsidRPr="00C73312">
        <w:t>. No hace falta prestar mucha atención todavía a todo el apartado 1.4, porque de momento se puede hacer los primeros ejercicios empleando un compilador online (apartado 1.4.1), como el que tenéis enlazado en Aules. En semanas próximas sí convendrá instalar Geany (apartado 1.4.4.), como entorno ligero y que no dé demasiadas ayudas.</w:t>
      </w:r>
    </w:p>
    <w:p w14:paraId="50D8F500" w14:textId="77777777" w:rsidR="00C73312" w:rsidRPr="00C73312" w:rsidRDefault="00C73312" w:rsidP="00C73312">
      <w:r w:rsidRPr="00C73312">
        <w:t>Como material complementario, o como alternativa para quien lo prefiera, se puede ver los </w:t>
      </w:r>
      <w:r w:rsidRPr="00C73312">
        <w:rPr>
          <w:b/>
          <w:bCs/>
        </w:rPr>
        <w:t>videos </w:t>
      </w:r>
      <w:r w:rsidRPr="00C73312">
        <w:t>1 a 8 y E01 (conviene recordar que los apuntes son más exhaustivos que los videos, aunque los videos también deberían ser suficiente para superar el módulo con holgura).</w:t>
      </w:r>
    </w:p>
    <w:p w14:paraId="2E3BE10F" w14:textId="77777777" w:rsidR="00C73312" w:rsidRPr="00C73312" w:rsidRDefault="00C73312" w:rsidP="00C73312">
      <w:r w:rsidRPr="00C73312">
        <w:br/>
      </w:r>
      <w:r w:rsidRPr="00C73312">
        <w:rPr>
          <w:b/>
          <w:bCs/>
        </w:rPr>
        <w:t>Ejercicios recomendados</w:t>
      </w:r>
      <w:r w:rsidRPr="00C73312">
        <w:t> (no obligatorios), que (en caso de desear hacerlos) deberás entregar comprimidos en un único fichero ZIP:</w:t>
      </w:r>
    </w:p>
    <w:p w14:paraId="4A35D10B" w14:textId="77777777" w:rsidR="00C73312" w:rsidRPr="00C73312" w:rsidRDefault="00C73312" w:rsidP="00C73312"/>
    <w:p w14:paraId="0DA16F9C" w14:textId="77777777" w:rsidR="00C73312" w:rsidRPr="00C73312" w:rsidRDefault="00C73312" w:rsidP="00C73312">
      <w:r w:rsidRPr="00C73312">
        <w:rPr>
          <w:b/>
          <w:bCs/>
        </w:rPr>
        <w:t>1.</w:t>
      </w:r>
      <w:r w:rsidRPr="00C73312">
        <w:t> Crea un programa que te salude usando un emulador online de un ordenador clásico, como el de </w:t>
      </w:r>
      <w:hyperlink r:id="rId4" w:tgtFrame="_blank" w:history="1">
        <w:r w:rsidRPr="00C73312">
          <w:rPr>
            <w:rStyle w:val="Hipervnculo"/>
          </w:rPr>
          <w:t>https://webmsx.org/</w:t>
        </w:r>
      </w:hyperlink>
      <w:r w:rsidRPr="00C73312">
        <w:t> Cuidado: en ese emulador, las comillas dobles están a la derecha del 0 (mayúsculas + tecla ' ? ). Deberás entregar una captura de pantalla que muestre que ha funcionado.</w:t>
      </w:r>
    </w:p>
    <w:p w14:paraId="05437AA2" w14:textId="77777777" w:rsidR="00C73312" w:rsidRPr="00C73312" w:rsidRDefault="00C73312" w:rsidP="00C73312"/>
    <w:p w14:paraId="08C44CDB" w14:textId="77777777" w:rsidR="00C73312" w:rsidRPr="00C73312" w:rsidRDefault="00C73312" w:rsidP="00C73312">
      <w:r w:rsidRPr="00C73312">
        <w:rPr>
          <w:b/>
          <w:bCs/>
        </w:rPr>
        <w:t>2.</w:t>
      </w:r>
      <w:r w:rsidRPr="00C73312">
        <w:t> Crea un programa en C# que te salude, usando el compilador online como el de "onlinegdb": </w:t>
      </w:r>
      <w:hyperlink r:id="rId5" w:tgtFrame="_blank" w:history="1">
        <w:r w:rsidRPr="00C73312">
          <w:rPr>
            <w:rStyle w:val="Hipervnculo"/>
          </w:rPr>
          <w:t>https://www.onlinegdb.com/online_csharp_compiler</w:t>
        </w:r>
      </w:hyperlink>
      <w:r w:rsidRPr="00C73312">
        <w:t> .  Deberás "copiar y pegar" el texto del programa sobre un fichero de texto (por ejemplo, con el bloc de notas, pero también puedes usar algún editor más avanzado, como Notepad++, Geany o Visual Studio Code).</w:t>
      </w:r>
    </w:p>
    <w:p w14:paraId="6DC52348" w14:textId="77777777" w:rsidR="00C73312" w:rsidRPr="00C73312" w:rsidRDefault="00C73312" w:rsidP="00C73312"/>
    <w:p w14:paraId="3EE76410" w14:textId="77777777" w:rsidR="00C73312" w:rsidRPr="00C73312" w:rsidRDefault="00C73312" w:rsidP="00C73312">
      <w:r w:rsidRPr="00C73312">
        <w:rPr>
          <w:b/>
          <w:bCs/>
        </w:rPr>
        <w:t>3.</w:t>
      </w:r>
      <w:r w:rsidRPr="00C73312">
        <w:t> Crea un programa en C# que diga el resultado de dividir 876 entre 234. Compara el resultado con el que devuelve una calculadora.</w:t>
      </w:r>
    </w:p>
    <w:p w14:paraId="4DF68AA9" w14:textId="77777777" w:rsidR="00C73312" w:rsidRPr="00C73312" w:rsidRDefault="00C73312" w:rsidP="00C73312"/>
    <w:p w14:paraId="06324EDD" w14:textId="77777777" w:rsidR="00C73312" w:rsidRPr="00C73312" w:rsidRDefault="00C73312" w:rsidP="00C73312">
      <w:r w:rsidRPr="00C73312">
        <w:rPr>
          <w:b/>
          <w:bCs/>
        </w:rPr>
        <w:t>4.</w:t>
      </w:r>
      <w:r w:rsidRPr="00C73312">
        <w:t> Prepara un programa que calcule el resto de la división de 789 entre 12. Haz la división a mano y comprueba el resultado.</w:t>
      </w:r>
    </w:p>
    <w:p w14:paraId="5308231D" w14:textId="77777777" w:rsidR="00C73312" w:rsidRPr="00C73312" w:rsidRDefault="00C73312" w:rsidP="00C73312"/>
    <w:p w14:paraId="7A37FD87" w14:textId="77777777" w:rsidR="00C73312" w:rsidRPr="00C73312" w:rsidRDefault="00C73312" w:rsidP="00C73312">
      <w:r w:rsidRPr="00C73312">
        <w:rPr>
          <w:b/>
          <w:bCs/>
        </w:rPr>
        <w:t>5.</w:t>
      </w:r>
      <w:r w:rsidRPr="00C73312">
        <w:t> Calcula el resultado de (50 - 11 / 5 + 2 * 4 ) % 7 (hazlo tanto a mano como empleando un programa que te ayude a comprobar que tus cálculos son correctos).</w:t>
      </w:r>
    </w:p>
    <w:p w14:paraId="510616C2" w14:textId="77777777" w:rsidR="00C73312" w:rsidRPr="00C73312" w:rsidRDefault="00C73312" w:rsidP="00C73312"/>
    <w:p w14:paraId="71A3EDE9" w14:textId="77777777" w:rsidR="00C73312" w:rsidRPr="00C73312" w:rsidRDefault="00C73312" w:rsidP="00C73312">
      <w:r w:rsidRPr="00C73312">
        <w:rPr>
          <w:b/>
          <w:bCs/>
        </w:rPr>
        <w:t>6.</w:t>
      </w:r>
      <w:r w:rsidRPr="00C73312">
        <w:t> Crea un programa que pida al usuario 2 números y muestre su diferencia (el primer número menos el segundo número).</w:t>
      </w:r>
    </w:p>
    <w:p w14:paraId="38EAF0E4" w14:textId="77777777" w:rsidR="00C73312" w:rsidRPr="00C73312" w:rsidRDefault="00C73312" w:rsidP="00C73312"/>
    <w:p w14:paraId="28282E60" w14:textId="77777777" w:rsidR="00C73312" w:rsidRPr="00C73312" w:rsidRDefault="00C73312" w:rsidP="00C73312">
      <w:r w:rsidRPr="00C73312">
        <w:rPr>
          <w:b/>
          <w:bCs/>
        </w:rPr>
        <w:t>7.</w:t>
      </w:r>
      <w:r w:rsidRPr="00C73312">
        <w:t> Crea un programa que pida al usuario 2 números y el resultado de dividir el primero entre el segundo, así como el resto de esa división.</w:t>
      </w:r>
    </w:p>
    <w:p w14:paraId="2887E0A8" w14:textId="77777777" w:rsidR="00C73312" w:rsidRPr="00C73312" w:rsidRDefault="00C73312" w:rsidP="00C73312"/>
    <w:p w14:paraId="7FC26751" w14:textId="77777777" w:rsidR="00C73312" w:rsidRPr="00C73312" w:rsidRDefault="00C73312" w:rsidP="00C73312">
      <w:r w:rsidRPr="00C73312">
        <w:rPr>
          <w:b/>
          <w:bCs/>
        </w:rPr>
        <w:t>8. </w:t>
      </w:r>
      <w:r w:rsidRPr="00C73312">
        <w:t>Crea un programa que pida al usuario una cantidad de millas y muestre su equivalencia en metros (1 milla terrestre = 1609 metros). Debe emplear tres variables: metrosPorMilla (que valdrá 1609), millas (cuyo valor introducirá el usuario), metros (cuyo valor calculará tu programa). Debe mostrar toda la información en una línea, algo como "2 millas son 3218 m", usando varias órdenes "Write", en vez de emplear "{0}" o construcciones similares. Debe utilizar "using System;". Debe contener dos comentarios de una línea al principio: uno con tu nombre y otro con el cometido del programa (p.ej: Conversor de millas a metros).</w:t>
      </w:r>
    </w:p>
    <w:p w14:paraId="600289E8" w14:textId="77777777" w:rsidR="00C73312" w:rsidRPr="00C73312" w:rsidRDefault="00C73312" w:rsidP="00C73312"/>
    <w:p w14:paraId="5C71704E" w14:textId="77777777" w:rsidR="00C73312" w:rsidRPr="00C73312" w:rsidRDefault="00C73312" w:rsidP="00C73312">
      <w:r w:rsidRPr="00C73312">
        <w:rPr>
          <w:b/>
          <w:bCs/>
        </w:rPr>
        <w:t>9.</w:t>
      </w:r>
      <w:r w:rsidRPr="00C73312">
        <w:t> Crea un programa que permita calcular áreas de círculos. El usuario introducirá el radio y se le responderá algo como "El área de un círculo de radio 2 m es de 12,56 m2". Recuerda que la fórmula es "Área = PI * radio al cuadrado". Para elevar el radio al cuadrado, como aún no sabemos calcular potencias, puedes emplear "r*r". El valor de PI (que no podrás guardar en una variable, porque no sabemos usar números con decimales) es 3.141592. En esta ocasión, debes usar un único WriteLine con {0}, en vez de varios "Write". No puedes utilizar "using System;". El programa debe contener un único comentario de múltiples líneas, al principio, que detalle tu nombre y el cometido del programa.</w:t>
      </w:r>
    </w:p>
    <w:p w14:paraId="06EE572D" w14:textId="77777777" w:rsidR="00C73312" w:rsidRPr="00C73312" w:rsidRDefault="00C73312" w:rsidP="00C73312"/>
    <w:p w14:paraId="00930FF9" w14:textId="77777777" w:rsidR="00C73312" w:rsidRPr="00C73312" w:rsidRDefault="00C73312" w:rsidP="00C73312">
      <w:r w:rsidRPr="00C73312">
        <w:rPr>
          <w:b/>
          <w:bCs/>
        </w:rPr>
        <w:t>10.</w:t>
      </w:r>
      <w:r w:rsidRPr="00C73312">
        <w:t> Muestra la tabla de multiplicar del número escogido por el usuario, usando las estructuras que consideres más adecuadas... pero sólo de las que has estudiado por ahora. El programa será MUY repetitivo, pero en el próximo tema veremos cómo hacerlo más eficiente, usando lo que llamaremos "bucles" (y que no puedes emplear en este ejercicio, aunque sepas lo que son y cómo plantearlos)</w:t>
      </w:r>
    </w:p>
    <w:p w14:paraId="491FD9CC" w14:textId="77777777" w:rsidR="00230D5F" w:rsidRDefault="00230D5F"/>
    <w:sectPr w:rsidR="00230D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B8"/>
    <w:rsid w:val="000B6432"/>
    <w:rsid w:val="00230D5F"/>
    <w:rsid w:val="00406397"/>
    <w:rsid w:val="0058192D"/>
    <w:rsid w:val="00997F81"/>
    <w:rsid w:val="00A7392B"/>
    <w:rsid w:val="00B018EB"/>
    <w:rsid w:val="00C73312"/>
    <w:rsid w:val="00F241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2182A-16E0-4AC8-A83C-31CB101B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4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4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41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41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41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41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1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1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1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1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41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41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41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41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41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1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1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1B8"/>
    <w:rPr>
      <w:rFonts w:eastAsiaTheme="majorEastAsia" w:cstheme="majorBidi"/>
      <w:color w:val="272727" w:themeColor="text1" w:themeTint="D8"/>
    </w:rPr>
  </w:style>
  <w:style w:type="paragraph" w:styleId="Ttulo">
    <w:name w:val="Title"/>
    <w:basedOn w:val="Normal"/>
    <w:next w:val="Normal"/>
    <w:link w:val="TtuloCar"/>
    <w:uiPriority w:val="10"/>
    <w:qFormat/>
    <w:rsid w:val="00F24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1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1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1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1B8"/>
    <w:pPr>
      <w:spacing w:before="160"/>
      <w:jc w:val="center"/>
    </w:pPr>
    <w:rPr>
      <w:i/>
      <w:iCs/>
      <w:color w:val="404040" w:themeColor="text1" w:themeTint="BF"/>
    </w:rPr>
  </w:style>
  <w:style w:type="character" w:customStyle="1" w:styleId="CitaCar">
    <w:name w:val="Cita Car"/>
    <w:basedOn w:val="Fuentedeprrafopredeter"/>
    <w:link w:val="Cita"/>
    <w:uiPriority w:val="29"/>
    <w:rsid w:val="00F241B8"/>
    <w:rPr>
      <w:i/>
      <w:iCs/>
      <w:color w:val="404040" w:themeColor="text1" w:themeTint="BF"/>
    </w:rPr>
  </w:style>
  <w:style w:type="paragraph" w:styleId="Prrafodelista">
    <w:name w:val="List Paragraph"/>
    <w:basedOn w:val="Normal"/>
    <w:uiPriority w:val="34"/>
    <w:qFormat/>
    <w:rsid w:val="00F241B8"/>
    <w:pPr>
      <w:ind w:left="720"/>
      <w:contextualSpacing/>
    </w:pPr>
  </w:style>
  <w:style w:type="character" w:styleId="nfasisintenso">
    <w:name w:val="Intense Emphasis"/>
    <w:basedOn w:val="Fuentedeprrafopredeter"/>
    <w:uiPriority w:val="21"/>
    <w:qFormat/>
    <w:rsid w:val="00F241B8"/>
    <w:rPr>
      <w:i/>
      <w:iCs/>
      <w:color w:val="0F4761" w:themeColor="accent1" w:themeShade="BF"/>
    </w:rPr>
  </w:style>
  <w:style w:type="paragraph" w:styleId="Citadestacada">
    <w:name w:val="Intense Quote"/>
    <w:basedOn w:val="Normal"/>
    <w:next w:val="Normal"/>
    <w:link w:val="CitadestacadaCar"/>
    <w:uiPriority w:val="30"/>
    <w:qFormat/>
    <w:rsid w:val="00F24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41B8"/>
    <w:rPr>
      <w:i/>
      <w:iCs/>
      <w:color w:val="0F4761" w:themeColor="accent1" w:themeShade="BF"/>
    </w:rPr>
  </w:style>
  <w:style w:type="character" w:styleId="Referenciaintensa">
    <w:name w:val="Intense Reference"/>
    <w:basedOn w:val="Fuentedeprrafopredeter"/>
    <w:uiPriority w:val="32"/>
    <w:qFormat/>
    <w:rsid w:val="00F241B8"/>
    <w:rPr>
      <w:b/>
      <w:bCs/>
      <w:smallCaps/>
      <w:color w:val="0F4761" w:themeColor="accent1" w:themeShade="BF"/>
      <w:spacing w:val="5"/>
    </w:rPr>
  </w:style>
  <w:style w:type="character" w:styleId="Hipervnculo">
    <w:name w:val="Hyperlink"/>
    <w:basedOn w:val="Fuentedeprrafopredeter"/>
    <w:uiPriority w:val="99"/>
    <w:unhideWhenUsed/>
    <w:rsid w:val="00C73312"/>
    <w:rPr>
      <w:color w:val="467886" w:themeColor="hyperlink"/>
      <w:u w:val="single"/>
    </w:rPr>
  </w:style>
  <w:style w:type="character" w:styleId="Mencinsinresolver">
    <w:name w:val="Unresolved Mention"/>
    <w:basedOn w:val="Fuentedeprrafopredeter"/>
    <w:uiPriority w:val="99"/>
    <w:semiHidden/>
    <w:unhideWhenUsed/>
    <w:rsid w:val="00C73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54083">
      <w:bodyDiv w:val="1"/>
      <w:marLeft w:val="0"/>
      <w:marRight w:val="0"/>
      <w:marTop w:val="0"/>
      <w:marBottom w:val="0"/>
      <w:divBdr>
        <w:top w:val="none" w:sz="0" w:space="0" w:color="auto"/>
        <w:left w:val="none" w:sz="0" w:space="0" w:color="auto"/>
        <w:bottom w:val="none" w:sz="0" w:space="0" w:color="auto"/>
        <w:right w:val="none" w:sz="0" w:space="0" w:color="auto"/>
      </w:divBdr>
    </w:div>
    <w:div w:id="17289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nlinegdb.com/online_csharp_compiler" TargetMode="External"/><Relationship Id="rId4" Type="http://schemas.openxmlformats.org/officeDocument/2006/relationships/hyperlink" Target="https://webmsx.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607</Words>
  <Characters>3341</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Sánchez Infantes, Darío</dc:creator>
  <cp:keywords/>
  <dc:description/>
  <cp:lastModifiedBy>Sánchez Infantes, Darío</cp:lastModifiedBy>
  <cp:revision>3</cp:revision>
  <dcterms:created xsi:type="dcterms:W3CDTF">2024-09-16T10:53:00Z</dcterms:created>
  <dcterms:modified xsi:type="dcterms:W3CDTF">2024-09-16T10:53:00Z</dcterms:modified>
</cp:coreProperties>
</file>