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79" w:rsidRDefault="007C16B4">
      <w:pPr>
        <w:rPr>
          <w:b/>
          <w:color w:val="1F497D" w:themeColor="text2"/>
          <w:sz w:val="52"/>
          <w:szCs w:val="52"/>
          <w:u w:val="single"/>
        </w:rPr>
      </w:pPr>
      <w:r w:rsidRPr="007C16B4">
        <w:rPr>
          <w:b/>
          <w:color w:val="1F497D" w:themeColor="text2"/>
          <w:sz w:val="52"/>
          <w:szCs w:val="52"/>
          <w:u w:val="single"/>
        </w:rPr>
        <w:t>JAVA BÁSICO</w:t>
      </w:r>
    </w:p>
    <w:p w:rsidR="007C16B4" w:rsidRDefault="007C16B4">
      <w:pPr>
        <w:rPr>
          <w:b/>
          <w:color w:val="1F497D" w:themeColor="text2"/>
          <w:sz w:val="52"/>
          <w:szCs w:val="52"/>
          <w:u w:val="single"/>
        </w:rPr>
      </w:pPr>
    </w:p>
    <w:p w:rsidR="007C16B4" w:rsidRDefault="00275F39">
      <w:pPr>
        <w:rPr>
          <w:sz w:val="28"/>
          <w:szCs w:val="28"/>
        </w:rPr>
      </w:pPr>
      <w:r>
        <w:rPr>
          <w:sz w:val="28"/>
          <w:szCs w:val="28"/>
        </w:rPr>
        <w:t>Profesor: Eduardo Corral Muñoz</w:t>
      </w:r>
    </w:p>
    <w:p w:rsidR="00B358C7" w:rsidRDefault="008B57DF">
      <w:pPr>
        <w:rPr>
          <w:sz w:val="28"/>
          <w:szCs w:val="28"/>
        </w:rPr>
      </w:pPr>
      <w:hyperlink r:id="rId4" w:history="1">
        <w:r w:rsidR="00FC0CCB" w:rsidRPr="004C04B8">
          <w:rPr>
            <w:rStyle w:val="Hipervnculo"/>
            <w:sz w:val="28"/>
            <w:szCs w:val="28"/>
          </w:rPr>
          <w:t>Eoi_eduardo@corral.es</w:t>
        </w:r>
      </w:hyperlink>
    </w:p>
    <w:p w:rsidR="00FC0CCB" w:rsidRDefault="00FC0CCB">
      <w:pPr>
        <w:rPr>
          <w:sz w:val="28"/>
          <w:szCs w:val="28"/>
        </w:rPr>
      </w:pPr>
    </w:p>
    <w:p w:rsidR="00275F39" w:rsidRDefault="008A693E">
      <w:pPr>
        <w:rPr>
          <w:sz w:val="28"/>
          <w:szCs w:val="28"/>
        </w:rPr>
      </w:pPr>
      <w:r w:rsidRPr="008A693E">
        <w:rPr>
          <w:sz w:val="28"/>
          <w:szCs w:val="28"/>
        </w:rPr>
        <w:t>C:\Program Files\Java\jdk-19\</w:t>
      </w:r>
      <w:proofErr w:type="spellStart"/>
      <w:r w:rsidRPr="008A693E">
        <w:rPr>
          <w:sz w:val="28"/>
          <w:szCs w:val="28"/>
        </w:rPr>
        <w:t>bin</w:t>
      </w:r>
      <w:proofErr w:type="spellEnd"/>
    </w:p>
    <w:p w:rsidR="00275F39" w:rsidRDefault="002C4A82">
      <w:pPr>
        <w:rPr>
          <w:sz w:val="28"/>
          <w:szCs w:val="28"/>
        </w:rPr>
      </w:pPr>
      <w:r>
        <w:rPr>
          <w:sz w:val="28"/>
          <w:szCs w:val="28"/>
        </w:rPr>
        <w:t>La carpeta .idea no se toca. (</w:t>
      </w:r>
      <w:proofErr w:type="gramStart"/>
      <w:r>
        <w:rPr>
          <w:sz w:val="28"/>
          <w:szCs w:val="28"/>
        </w:rPr>
        <w:t>dentro</w:t>
      </w:r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>)</w:t>
      </w:r>
    </w:p>
    <w:p w:rsidR="002C4A82" w:rsidRDefault="00455FB4">
      <w:pPr>
        <w:rPr>
          <w:sz w:val="28"/>
          <w:szCs w:val="28"/>
        </w:rPr>
      </w:pPr>
      <w:r>
        <w:rPr>
          <w:sz w:val="28"/>
          <w:szCs w:val="28"/>
        </w:rPr>
        <w:t xml:space="preserve">El archivo Introduccion.iml no se toca (dentro de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>), recoge información de nuestro progreso.</w:t>
      </w:r>
    </w:p>
    <w:p w:rsidR="00455FB4" w:rsidRDefault="00455FB4">
      <w:pPr>
        <w:rPr>
          <w:sz w:val="28"/>
          <w:szCs w:val="28"/>
        </w:rPr>
      </w:pPr>
      <w:r>
        <w:rPr>
          <w:sz w:val="28"/>
          <w:szCs w:val="28"/>
        </w:rPr>
        <w:t xml:space="preserve">Se trabaja en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>)</w:t>
      </w:r>
    </w:p>
    <w:p w:rsidR="00FA5C39" w:rsidRDefault="00FA5C3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public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D7A43">
        <w:rPr>
          <w:sz w:val="28"/>
          <w:szCs w:val="28"/>
        </w:rPr>
        <w:t>class</w:t>
      </w:r>
      <w:proofErr w:type="spellEnd"/>
      <w:r w:rsidR="005D7A43">
        <w:rPr>
          <w:sz w:val="28"/>
          <w:szCs w:val="28"/>
        </w:rPr>
        <w:t xml:space="preserve"> </w:t>
      </w:r>
      <w:proofErr w:type="spellStart"/>
      <w:r w:rsidR="005D7A43">
        <w:rPr>
          <w:sz w:val="28"/>
          <w:szCs w:val="28"/>
        </w:rPr>
        <w:t>Main</w:t>
      </w:r>
      <w:proofErr w:type="spellEnd"/>
      <w:r w:rsidR="005D7A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--  Público, para todos. Todo se organiza en clases (trozos de programa).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es el nombre que hemos decidido darle, pero valdría cualquiera. Ha de ser igual al nombre bajo la carpeta </w:t>
      </w:r>
      <w:proofErr w:type="spellStart"/>
      <w:r>
        <w:rPr>
          <w:sz w:val="28"/>
          <w:szCs w:val="28"/>
        </w:rPr>
        <w:t>src</w:t>
      </w:r>
      <w:proofErr w:type="spellEnd"/>
      <w:r w:rsidR="00D17C5A">
        <w:rPr>
          <w:sz w:val="28"/>
          <w:szCs w:val="28"/>
        </w:rPr>
        <w:t xml:space="preserve"> (creamos la clase con </w:t>
      </w:r>
      <w:proofErr w:type="spellStart"/>
      <w:r w:rsidR="00D17C5A">
        <w:rPr>
          <w:sz w:val="28"/>
          <w:szCs w:val="28"/>
        </w:rPr>
        <w:t>click</w:t>
      </w:r>
      <w:proofErr w:type="spellEnd"/>
      <w:r w:rsidR="00D17C5A">
        <w:rPr>
          <w:sz w:val="28"/>
          <w:szCs w:val="28"/>
        </w:rPr>
        <w:t xml:space="preserve"> derecho sobre </w:t>
      </w:r>
      <w:proofErr w:type="spellStart"/>
      <w:r w:rsidR="00D17C5A">
        <w:rPr>
          <w:sz w:val="28"/>
          <w:szCs w:val="28"/>
        </w:rPr>
        <w:t>src</w:t>
      </w:r>
      <w:proofErr w:type="spellEnd"/>
      <w:r w:rsidR="00D17C5A">
        <w:rPr>
          <w:sz w:val="28"/>
          <w:szCs w:val="28"/>
        </w:rPr>
        <w:t xml:space="preserve"> y elegimos nombre)</w:t>
      </w:r>
      <w:r>
        <w:rPr>
          <w:sz w:val="28"/>
          <w:szCs w:val="28"/>
        </w:rPr>
        <w:t xml:space="preserve">. Ha de empezar </w:t>
      </w:r>
      <w:r w:rsidR="00EC2B63">
        <w:rPr>
          <w:sz w:val="28"/>
          <w:szCs w:val="28"/>
        </w:rPr>
        <w:t>cada palabra del título</w:t>
      </w:r>
      <w:r w:rsidR="00AD0B9F">
        <w:rPr>
          <w:sz w:val="28"/>
          <w:szCs w:val="28"/>
        </w:rPr>
        <w:t xml:space="preserve"> de la clase</w:t>
      </w:r>
      <w:r w:rsidR="00EC2B63">
        <w:rPr>
          <w:sz w:val="28"/>
          <w:szCs w:val="28"/>
        </w:rPr>
        <w:t xml:space="preserve"> </w:t>
      </w:r>
      <w:r>
        <w:rPr>
          <w:sz w:val="28"/>
          <w:szCs w:val="28"/>
        </w:rPr>
        <w:t>con mayúscula, y el resto con minúscula</w:t>
      </w:r>
      <w:r w:rsidR="002F3EAB">
        <w:rPr>
          <w:sz w:val="28"/>
          <w:szCs w:val="28"/>
        </w:rPr>
        <w:t xml:space="preserve"> para indicar separaciones entre palabras</w:t>
      </w:r>
      <w:r>
        <w:rPr>
          <w:sz w:val="28"/>
          <w:szCs w:val="28"/>
        </w:rPr>
        <w:t>.</w:t>
      </w:r>
    </w:p>
    <w:p w:rsidR="005D7A43" w:rsidRDefault="005D7A43">
      <w:pPr>
        <w:rPr>
          <w:sz w:val="28"/>
          <w:szCs w:val="28"/>
        </w:rPr>
      </w:pPr>
      <w:r>
        <w:rPr>
          <w:sz w:val="28"/>
          <w:szCs w:val="28"/>
        </w:rPr>
        <w:t>La “{</w:t>
      </w:r>
      <w:proofErr w:type="gramStart"/>
      <w:r>
        <w:rPr>
          <w:sz w:val="28"/>
          <w:szCs w:val="28"/>
        </w:rPr>
        <w:t>“ indica</w:t>
      </w:r>
      <w:proofErr w:type="gramEnd"/>
      <w:r>
        <w:rPr>
          <w:sz w:val="28"/>
          <w:szCs w:val="28"/>
        </w:rPr>
        <w:t xml:space="preserve"> donde empieza el código, y el “}” dónde acaba.</w:t>
      </w:r>
    </w:p>
    <w:p w:rsidR="005D7A43" w:rsidRDefault="005D7A43">
      <w:pPr>
        <w:rPr>
          <w:sz w:val="28"/>
          <w:szCs w:val="28"/>
        </w:rPr>
      </w:pPr>
      <w:r>
        <w:rPr>
          <w:sz w:val="28"/>
          <w:szCs w:val="28"/>
        </w:rPr>
        <w:t>Hay que</w:t>
      </w:r>
      <w:r w:rsidR="0035042E">
        <w:rPr>
          <w:sz w:val="28"/>
          <w:szCs w:val="28"/>
        </w:rPr>
        <w:t xml:space="preserve"> usar un</w:t>
      </w:r>
      <w:r>
        <w:rPr>
          <w:sz w:val="28"/>
          <w:szCs w:val="28"/>
        </w:rPr>
        <w:t xml:space="preserve"> método, como:</w:t>
      </w:r>
    </w:p>
    <w:p w:rsidR="005D7A43" w:rsidRDefault="005D7A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 (</w:t>
      </w:r>
      <w:proofErr w:type="spellStart"/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{}-----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es la parte del programa donde afecta, el {} indica qué se hace en ese método</w:t>
      </w:r>
    </w:p>
    <w:p w:rsidR="00861011" w:rsidRDefault="008610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derecho sobre el símbolo de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junto a la línea para iniciar.</w:t>
      </w:r>
    </w:p>
    <w:p w:rsidR="005D7A43" w:rsidRDefault="005D7A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0 --- Han habido 0 errores</w:t>
      </w:r>
    </w:p>
    <w:p w:rsidR="007060CE" w:rsidRDefault="007060CE">
      <w:pPr>
        <w:rPr>
          <w:sz w:val="28"/>
          <w:szCs w:val="28"/>
        </w:rPr>
      </w:pPr>
      <w:r>
        <w:rPr>
          <w:sz w:val="28"/>
          <w:szCs w:val="28"/>
        </w:rPr>
        <w:t xml:space="preserve">Carpeta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>: Contiene lo que hemos iniciado (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>) y no es editable.</w:t>
      </w:r>
    </w:p>
    <w:p w:rsidR="007060CE" w:rsidRDefault="007060CE">
      <w:pPr>
        <w:rPr>
          <w:sz w:val="28"/>
          <w:szCs w:val="28"/>
        </w:rPr>
      </w:pPr>
      <w:r>
        <w:rPr>
          <w:sz w:val="28"/>
          <w:szCs w:val="28"/>
        </w:rPr>
        <w:t xml:space="preserve">Las carpetas visibles en la columna de la izquierda de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aparecen también en la carpeta de destino del Proyecto.</w:t>
      </w:r>
    </w:p>
    <w:p w:rsidR="00577B6C" w:rsidRDefault="00577B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escribimos</w:t>
      </w:r>
      <w:r w:rsidR="0035042E">
        <w:rPr>
          <w:sz w:val="28"/>
          <w:szCs w:val="28"/>
        </w:rPr>
        <w:t xml:space="preserve"> la fuente en</w:t>
      </w:r>
      <w:r>
        <w:rPr>
          <w:sz w:val="28"/>
          <w:szCs w:val="28"/>
        </w:rPr>
        <w:t xml:space="preserve"> (escribimos y guardamos en .java) lenguaje de “alto nivel”. En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se compila (se guarda como .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), traduciéndolo a algo entendible por la máquina (lenguaje de bajo nivel). Fuente, compilación y ejecución (se emplea el JRE para interpretar y ejecutar el código)</w:t>
      </w:r>
    </w:p>
    <w:p w:rsidR="00CB61B3" w:rsidRDefault="00CB61B3">
      <w:pPr>
        <w:rPr>
          <w:sz w:val="28"/>
          <w:szCs w:val="28"/>
        </w:rPr>
      </w:pPr>
    </w:p>
    <w:p w:rsidR="00CB61B3" w:rsidRDefault="00CB61B3">
      <w:pPr>
        <w:rPr>
          <w:sz w:val="28"/>
          <w:szCs w:val="28"/>
        </w:rPr>
      </w:pPr>
      <w:r>
        <w:rPr>
          <w:sz w:val="28"/>
          <w:szCs w:val="28"/>
        </w:rPr>
        <w:t>Escribiendo “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”, ya aparece la opción de mostrar texto</w:t>
      </w:r>
    </w:p>
    <w:p w:rsidR="00AE11A0" w:rsidRDefault="00AE11A0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638675" cy="8001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B3" w:rsidRDefault="00CB61B3">
      <w:pPr>
        <w:rPr>
          <w:sz w:val="28"/>
          <w:szCs w:val="28"/>
        </w:rPr>
      </w:pPr>
      <w:r>
        <w:rPr>
          <w:sz w:val="28"/>
          <w:szCs w:val="28"/>
        </w:rPr>
        <w:t>Escribiendo “</w:t>
      </w:r>
      <w:proofErr w:type="spellStart"/>
      <w:r>
        <w:rPr>
          <w:sz w:val="28"/>
          <w:szCs w:val="28"/>
        </w:rPr>
        <w:t>sout</w:t>
      </w:r>
      <w:proofErr w:type="spellEnd"/>
      <w:r>
        <w:rPr>
          <w:sz w:val="28"/>
          <w:szCs w:val="28"/>
        </w:rPr>
        <w:t>”, ya aparece el comando para escribir mi texto.</w:t>
      </w:r>
    </w:p>
    <w:p w:rsidR="00AE11A0" w:rsidRDefault="00AE11A0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953000" cy="5619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43" w:rsidRDefault="00CB61B3">
      <w:pPr>
        <w:rPr>
          <w:sz w:val="28"/>
          <w:szCs w:val="28"/>
        </w:rPr>
      </w:pPr>
      <w:r>
        <w:rPr>
          <w:sz w:val="28"/>
          <w:szCs w:val="28"/>
        </w:rPr>
        <w:t>Para escribir en dos líneas: (Texto\</w:t>
      </w:r>
      <w:proofErr w:type="spellStart"/>
      <w:r>
        <w:rPr>
          <w:sz w:val="28"/>
          <w:szCs w:val="28"/>
        </w:rPr>
        <w:t>nTexto</w:t>
      </w:r>
      <w:proofErr w:type="spellEnd"/>
      <w:r>
        <w:rPr>
          <w:sz w:val="28"/>
          <w:szCs w:val="28"/>
        </w:rPr>
        <w:t>)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>Webs de consulta: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ab/>
        <w:t>El API de Java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ab/>
        <w:t>W3schools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Stackoverflow</w:t>
      </w:r>
      <w:proofErr w:type="spellEnd"/>
    </w:p>
    <w:p w:rsidR="00335BF5" w:rsidRDefault="00335BF5">
      <w:pPr>
        <w:rPr>
          <w:sz w:val="28"/>
          <w:szCs w:val="28"/>
        </w:rPr>
      </w:pPr>
      <w:r>
        <w:rPr>
          <w:sz w:val="28"/>
          <w:szCs w:val="28"/>
        </w:rPr>
        <w:t>Alto nivel: Lenguaje entendible por humanos</w:t>
      </w:r>
    </w:p>
    <w:p w:rsidR="00335BF5" w:rsidRDefault="00335BF5">
      <w:pPr>
        <w:rPr>
          <w:sz w:val="28"/>
          <w:szCs w:val="28"/>
        </w:rPr>
      </w:pPr>
      <w:r>
        <w:rPr>
          <w:sz w:val="28"/>
          <w:szCs w:val="28"/>
        </w:rPr>
        <w:t>Bajo nivel: Lenguaje entendible por máquinas</w:t>
      </w:r>
    </w:p>
    <w:p w:rsidR="00A246D5" w:rsidRDefault="00A246D5">
      <w:pPr>
        <w:rPr>
          <w:sz w:val="28"/>
          <w:szCs w:val="28"/>
        </w:rPr>
      </w:pPr>
      <w:r>
        <w:rPr>
          <w:sz w:val="28"/>
          <w:szCs w:val="28"/>
        </w:rPr>
        <w:t>Hay que comentar siempre en el código para facilitar la interpretación posterior nuestra parte o por otros programadores.</w:t>
      </w:r>
    </w:p>
    <w:p w:rsidR="00B47ACF" w:rsidRDefault="00B47ACF">
      <w:pPr>
        <w:rPr>
          <w:sz w:val="28"/>
          <w:szCs w:val="28"/>
        </w:rPr>
      </w:pPr>
      <w:r>
        <w:rPr>
          <w:sz w:val="28"/>
          <w:szCs w:val="28"/>
        </w:rPr>
        <w:t>Herramienta para diagramas de flujo:</w:t>
      </w:r>
    </w:p>
    <w:p w:rsidR="00B47ACF" w:rsidRDefault="00B47ACF">
      <w:pPr>
        <w:rPr>
          <w:sz w:val="28"/>
          <w:szCs w:val="28"/>
        </w:rPr>
      </w:pPr>
      <w:r>
        <w:rPr>
          <w:sz w:val="28"/>
          <w:szCs w:val="28"/>
        </w:rPr>
        <w:tab/>
        <w:t>draw.io</w:t>
      </w:r>
    </w:p>
    <w:p w:rsidR="00AF7CBB" w:rsidRDefault="00AF7CBB">
      <w:pPr>
        <w:rPr>
          <w:sz w:val="28"/>
          <w:szCs w:val="28"/>
        </w:rPr>
      </w:pPr>
    </w:p>
    <w:p w:rsidR="00AF7CBB" w:rsidRDefault="00AF7CBB">
      <w:pPr>
        <w:rPr>
          <w:sz w:val="28"/>
          <w:szCs w:val="28"/>
        </w:rPr>
      </w:pPr>
    </w:p>
    <w:p w:rsidR="008E070E" w:rsidRDefault="008E07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Pseudocódigo:</w:t>
      </w:r>
    </w:p>
    <w:p w:rsidR="008E070E" w:rsidRDefault="008E070E">
      <w:pPr>
        <w:rPr>
          <w:sz w:val="28"/>
          <w:szCs w:val="28"/>
        </w:rPr>
      </w:pPr>
      <w:r>
        <w:rPr>
          <w:sz w:val="28"/>
          <w:szCs w:val="28"/>
        </w:rPr>
        <w:t>Diagrama simplificado escrito en comentario. Ver diagrama normal como “Diagrama suma” en carpeta Java básico</w:t>
      </w:r>
    </w:p>
    <w:p w:rsidR="008E300E" w:rsidRDefault="008E300E">
      <w:pPr>
        <w:rPr>
          <w:sz w:val="28"/>
          <w:szCs w:val="28"/>
        </w:rPr>
      </w:pPr>
      <w:r>
        <w:rPr>
          <w:sz w:val="28"/>
          <w:szCs w:val="28"/>
        </w:rPr>
        <w:t>Variable: Contenedor de datos que pueden ir cambiando durante la ejecución del programa: nombre= valor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ab/>
        <w:t>a = 3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ab/>
        <w:t>b = 5</w:t>
      </w:r>
    </w:p>
    <w:p w:rsidR="00AF7CBB" w:rsidRDefault="00AF7CBB">
      <w:pPr>
        <w:rPr>
          <w:sz w:val="28"/>
          <w:szCs w:val="28"/>
        </w:rPr>
      </w:pPr>
      <w:r>
        <w:rPr>
          <w:sz w:val="28"/>
          <w:szCs w:val="28"/>
        </w:rPr>
        <w:t>Pueden cambiar durante el programa con operaciones como a = a + 1 en determinados bucles u otras funciones.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Puede ser un número, verdadero/falso (booleano), “texto”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Hemos de declarar las variables.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 xml:space="preserve">Matrices: </w:t>
      </w:r>
      <w:r w:rsidR="00C8283C">
        <w:rPr>
          <w:sz w:val="28"/>
          <w:szCs w:val="28"/>
        </w:rPr>
        <w:t xml:space="preserve">Son un objeto. </w:t>
      </w:r>
      <w:r>
        <w:rPr>
          <w:sz w:val="28"/>
          <w:szCs w:val="28"/>
        </w:rPr>
        <w:t>Supongamos la matriz = {1,3,5}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gramStart"/>
      <w:r>
        <w:rPr>
          <w:sz w:val="28"/>
          <w:szCs w:val="28"/>
        </w:rPr>
        <w:t>matriz[</w:t>
      </w:r>
      <w:proofErr w:type="gramEnd"/>
      <w:r>
        <w:rPr>
          <w:sz w:val="28"/>
          <w:szCs w:val="28"/>
        </w:rPr>
        <w:t xml:space="preserve">0] es 1. La </w:t>
      </w:r>
      <w:proofErr w:type="gramStart"/>
      <w:r>
        <w:rPr>
          <w:sz w:val="28"/>
          <w:szCs w:val="28"/>
        </w:rPr>
        <w:t>matriz[</w:t>
      </w:r>
      <w:proofErr w:type="gramEnd"/>
      <w:r>
        <w:rPr>
          <w:sz w:val="28"/>
          <w:szCs w:val="28"/>
        </w:rPr>
        <w:t>1] es 3. La matriz [3] es 5.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Las matrices multidimensionales serían matriz = {(1,10)</w:t>
      </w:r>
      <w:proofErr w:type="gramStart"/>
      <w:r>
        <w:rPr>
          <w:sz w:val="28"/>
          <w:szCs w:val="28"/>
        </w:rPr>
        <w:t>,(</w:t>
      </w:r>
      <w:proofErr w:type="gramEnd"/>
      <w:r>
        <w:rPr>
          <w:sz w:val="28"/>
          <w:szCs w:val="28"/>
        </w:rPr>
        <w:t>2,20),..)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La matriz [1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1] es 20</w:t>
      </w:r>
      <w:r w:rsidR="00997D42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</m:m>
      </m:oMath>
      <w:r w:rsidR="00997D42">
        <w:rPr>
          <w:rFonts w:eastAsiaTheme="minorEastAsia"/>
          <w:sz w:val="28"/>
          <w:szCs w:val="28"/>
        </w:rPr>
        <w:t xml:space="preserve">   </w:t>
      </w:r>
      <w:r w:rsidR="00124791">
        <w:rPr>
          <w:rFonts w:eastAsiaTheme="minorEastAsia"/>
          <w:sz w:val="28"/>
          <w:szCs w:val="28"/>
        </w:rPr>
        <w:t xml:space="preserve">El primer [] se refiere a cuál de las </w:t>
      </w:r>
      <w:proofErr w:type="spellStart"/>
      <w:r w:rsidR="00124791">
        <w:rPr>
          <w:rFonts w:eastAsiaTheme="minorEastAsia"/>
          <w:sz w:val="28"/>
          <w:szCs w:val="28"/>
        </w:rPr>
        <w:t>submatrices</w:t>
      </w:r>
      <w:proofErr w:type="spellEnd"/>
      <w:r w:rsidR="00124791">
        <w:rPr>
          <w:rFonts w:eastAsiaTheme="minorEastAsia"/>
          <w:sz w:val="28"/>
          <w:szCs w:val="28"/>
        </w:rPr>
        <w:t xml:space="preserve">, y el segundo [] se refiere al valor dentro de la </w:t>
      </w:r>
      <w:proofErr w:type="spellStart"/>
      <w:r w:rsidR="00124791">
        <w:rPr>
          <w:rFonts w:eastAsiaTheme="minorEastAsia"/>
          <w:sz w:val="28"/>
          <w:szCs w:val="28"/>
        </w:rPr>
        <w:t>submatriz</w:t>
      </w:r>
      <w:proofErr w:type="spellEnd"/>
      <w:r w:rsidR="00FB7D3C">
        <w:rPr>
          <w:rFonts w:eastAsiaTheme="minorEastAsia"/>
          <w:sz w:val="28"/>
          <w:szCs w:val="28"/>
        </w:rPr>
        <w:t>.</w:t>
      </w:r>
    </w:p>
    <w:p w:rsidR="00CD562C" w:rsidRDefault="00CD562C">
      <w:pPr>
        <w:rPr>
          <w:sz w:val="28"/>
          <w:szCs w:val="28"/>
        </w:rPr>
      </w:pPr>
      <w:r>
        <w:rPr>
          <w:sz w:val="28"/>
          <w:szCs w:val="28"/>
        </w:rPr>
        <w:t>El ámbito es donde existen las variables. Pueden ser globales (en todo el programa) o locales (en una parte del programa).</w:t>
      </w:r>
    </w:p>
    <w:p w:rsidR="003F6767" w:rsidRDefault="003F6767">
      <w:pPr>
        <w:rPr>
          <w:sz w:val="28"/>
          <w:szCs w:val="28"/>
        </w:rPr>
      </w:pPr>
      <w:r>
        <w:rPr>
          <w:sz w:val="28"/>
          <w:szCs w:val="28"/>
        </w:rPr>
        <w:t>Constantes: Tienen un valor definido e inalterable durante todo el programa.</w:t>
      </w:r>
    </w:p>
    <w:p w:rsidR="003F6767" w:rsidRDefault="003F6767">
      <w:pPr>
        <w:rPr>
          <w:sz w:val="28"/>
          <w:szCs w:val="28"/>
        </w:rPr>
      </w:pPr>
      <w:r>
        <w:rPr>
          <w:sz w:val="28"/>
          <w:szCs w:val="28"/>
        </w:rPr>
        <w:t xml:space="preserve">Operadores: Hay matemáticos, lógicos, </w:t>
      </w:r>
      <w:proofErr w:type="spellStart"/>
      <w:r>
        <w:rPr>
          <w:sz w:val="28"/>
          <w:szCs w:val="28"/>
        </w:rPr>
        <w:t>etc</w:t>
      </w:r>
      <w:proofErr w:type="spellEnd"/>
    </w:p>
    <w:p w:rsidR="007B42A0" w:rsidRDefault="007B42A0">
      <w:pPr>
        <w:rPr>
          <w:sz w:val="28"/>
          <w:szCs w:val="28"/>
        </w:rPr>
      </w:pPr>
    </w:p>
    <w:p w:rsidR="007B42A0" w:rsidRDefault="007B42A0">
      <w:pPr>
        <w:rPr>
          <w:sz w:val="28"/>
          <w:szCs w:val="28"/>
        </w:rPr>
      </w:pPr>
      <w:r>
        <w:rPr>
          <w:sz w:val="28"/>
          <w:szCs w:val="28"/>
        </w:rPr>
        <w:t>25/01/2023</w:t>
      </w:r>
    </w:p>
    <w:p w:rsidR="007B42A0" w:rsidRDefault="007B42A0">
      <w:pPr>
        <w:rPr>
          <w:sz w:val="28"/>
          <w:szCs w:val="28"/>
          <w:u w:val="single"/>
        </w:rPr>
      </w:pPr>
      <w:r w:rsidRPr="007B42A0">
        <w:rPr>
          <w:sz w:val="28"/>
          <w:szCs w:val="28"/>
          <w:u w:val="single"/>
        </w:rPr>
        <w:t>Variables y tipos de datos</w:t>
      </w:r>
    </w:p>
    <w:p w:rsidR="007B42A0" w:rsidRDefault="00E164F1">
      <w:pPr>
        <w:rPr>
          <w:sz w:val="28"/>
          <w:szCs w:val="28"/>
        </w:rPr>
      </w:pPr>
      <w:r>
        <w:rPr>
          <w:sz w:val="28"/>
          <w:szCs w:val="28"/>
        </w:rPr>
        <w:t>Nombres: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Empiezan con minúscula (en forma de varias palabras </w:t>
      </w:r>
      <w:proofErr w:type="spellStart"/>
      <w:r>
        <w:rPr>
          <w:sz w:val="28"/>
          <w:szCs w:val="28"/>
        </w:rPr>
        <w:t>miNombreEs</w:t>
      </w:r>
      <w:proofErr w:type="spellEnd"/>
      <w:r>
        <w:rPr>
          <w:sz w:val="28"/>
          <w:szCs w:val="28"/>
        </w:rPr>
        <w:t>)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tab/>
        <w:t>Sólo caracteres Unicode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tab/>
        <w:t>No usar palabras reservadas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tab/>
        <w:t>No repetir variables en el mismo ámbito</w:t>
      </w:r>
    </w:p>
    <w:p w:rsidR="00AD45B7" w:rsidRDefault="00AD45B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char</w:t>
      </w:r>
      <w:proofErr w:type="spellEnd"/>
      <w:proofErr w:type="gramEnd"/>
      <w:r>
        <w:rPr>
          <w:sz w:val="28"/>
          <w:szCs w:val="28"/>
        </w:rPr>
        <w:t xml:space="preserve">: </w:t>
      </w:r>
    </w:p>
    <w:p w:rsidR="00AD45B7" w:rsidRDefault="00AD45B7">
      <w:pPr>
        <w:rPr>
          <w:sz w:val="28"/>
          <w:szCs w:val="28"/>
        </w:rPr>
      </w:pPr>
      <w:r>
        <w:rPr>
          <w:sz w:val="28"/>
          <w:szCs w:val="28"/>
        </w:rPr>
        <w:tab/>
        <w:t>Se usa para declarar caracteres alfanuméricos de la tabla Unicode, y se usa ‘a’, en lugar de “a”, ya que las dobles comillas están reservadas para texto. Se puede declarar mediante su código como ‘\u0021’</w:t>
      </w:r>
    </w:p>
    <w:p w:rsidR="004E69EF" w:rsidRDefault="004E69EF">
      <w:pPr>
        <w:rPr>
          <w:sz w:val="28"/>
          <w:szCs w:val="28"/>
        </w:rPr>
      </w:pPr>
    </w:p>
    <w:p w:rsidR="004E69EF" w:rsidRDefault="004E69EF">
      <w:pPr>
        <w:rPr>
          <w:sz w:val="28"/>
          <w:szCs w:val="28"/>
        </w:rPr>
      </w:pPr>
      <w:r>
        <w:rPr>
          <w:sz w:val="28"/>
          <w:szCs w:val="28"/>
        </w:rPr>
        <w:t>Sistemas numéricos en Java</w:t>
      </w:r>
    </w:p>
    <w:p w:rsidR="004E69EF" w:rsidRDefault="004E69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Decimal (como siempre): </w:t>
      </w:r>
      <w:r>
        <w:rPr>
          <w:sz w:val="28"/>
          <w:szCs w:val="28"/>
        </w:rPr>
        <w:tab/>
        <w:t>a=14</w:t>
      </w:r>
    </w:p>
    <w:p w:rsidR="004E69EF" w:rsidRDefault="004E69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Binario (añadir 0b):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a=00001110</w:t>
      </w:r>
    </w:p>
    <w:p w:rsidR="004E69EF" w:rsidRDefault="004E69EF" w:rsidP="004E69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Octal (añadir 0):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a=016</w:t>
      </w:r>
    </w:p>
    <w:p w:rsidR="004E69EF" w:rsidRDefault="004E69EF" w:rsidP="004E69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Hexadecimal (añadir 0x): </w:t>
      </w:r>
      <w:r>
        <w:rPr>
          <w:sz w:val="28"/>
          <w:szCs w:val="28"/>
        </w:rPr>
        <w:tab/>
        <w:t>a=0x0E</w:t>
      </w:r>
    </w:p>
    <w:p w:rsidR="007C0445" w:rsidRDefault="00836623" w:rsidP="007C0445">
      <w:pPr>
        <w:rPr>
          <w:sz w:val="28"/>
          <w:szCs w:val="28"/>
        </w:rPr>
      </w:pPr>
      <w:r>
        <w:rPr>
          <w:sz w:val="28"/>
          <w:szCs w:val="28"/>
        </w:rPr>
        <w:t>Constantes:</w:t>
      </w:r>
    </w:p>
    <w:p w:rsidR="00836623" w:rsidRDefault="00836623" w:rsidP="007C0445">
      <w:pPr>
        <w:rPr>
          <w:sz w:val="28"/>
          <w:szCs w:val="28"/>
        </w:rPr>
      </w:pPr>
      <w:r>
        <w:rPr>
          <w:sz w:val="28"/>
          <w:szCs w:val="28"/>
        </w:rPr>
        <w:tab/>
        <w:t>Siempre se escriben todo en mayúsculas</w:t>
      </w:r>
    </w:p>
    <w:p w:rsidR="00836623" w:rsidRDefault="00836623" w:rsidP="007C0445">
      <w:pPr>
        <w:rPr>
          <w:sz w:val="28"/>
          <w:szCs w:val="28"/>
        </w:rPr>
      </w:pPr>
      <w:r>
        <w:rPr>
          <w:sz w:val="28"/>
          <w:szCs w:val="28"/>
        </w:rPr>
        <w:tab/>
        <w:t>Se escribe final antes del tipo de número con la fórmula:</w:t>
      </w:r>
    </w:p>
    <w:p w:rsidR="00836623" w:rsidRDefault="00836623" w:rsidP="0083662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tipo nombre = valor</w:t>
      </w:r>
    </w:p>
    <w:p w:rsidR="00836623" w:rsidRDefault="00836623" w:rsidP="00836623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EDAD = 24</w:t>
      </w:r>
    </w:p>
    <w:p w:rsidR="00FE75DC" w:rsidRDefault="00FE75DC" w:rsidP="00FE75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: </w:t>
      </w:r>
    </w:p>
    <w:p w:rsidR="00FE75DC" w:rsidRDefault="00FE75DC" w:rsidP="00FE75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 declaran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nombre = “texto”</w:t>
      </w:r>
    </w:p>
    <w:p w:rsidR="00FE75DC" w:rsidRDefault="00FE75DC" w:rsidP="00FE75D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Se declaran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nombre = new </w:t>
      </w:r>
      <w:proofErr w:type="spellStart"/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“Texto”) para declarar un nuevo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.</w:t>
      </w:r>
    </w:p>
    <w:p w:rsidR="00FE75DC" w:rsidRDefault="00FE75DC" w:rsidP="00FE75DC">
      <w:pPr>
        <w:ind w:left="708"/>
        <w:rPr>
          <w:sz w:val="28"/>
          <w:szCs w:val="28"/>
        </w:rPr>
      </w:pPr>
      <w:r>
        <w:rPr>
          <w:sz w:val="28"/>
          <w:szCs w:val="28"/>
        </w:rPr>
        <w:t>Para incluir comillas en el texto, se utiliza \”</w:t>
      </w:r>
    </w:p>
    <w:p w:rsidR="00394151" w:rsidRDefault="00394151" w:rsidP="003941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:</w:t>
      </w:r>
    </w:p>
    <w:p w:rsidR="00394151" w:rsidRDefault="00394151" w:rsidP="003941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Condición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valor1:valor2</w:t>
      </w:r>
    </w:p>
    <w:p w:rsidR="00394151" w:rsidRDefault="00394151" w:rsidP="00394151">
      <w:pPr>
        <w:rPr>
          <w:sz w:val="28"/>
          <w:szCs w:val="28"/>
        </w:rPr>
      </w:pPr>
      <w:r>
        <w:rPr>
          <w:sz w:val="28"/>
          <w:szCs w:val="28"/>
        </w:rPr>
        <w:t>El valor1 si se cumple, y el valor 2 si no</w:t>
      </w:r>
    </w:p>
    <w:p w:rsidR="00394151" w:rsidRDefault="00394151" w:rsidP="003941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resultado = 5 &gt; 10 ?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2</w:t>
      </w:r>
    </w:p>
    <w:p w:rsidR="00B256FE" w:rsidRDefault="00B256FE" w:rsidP="00394151">
      <w:pPr>
        <w:rPr>
          <w:sz w:val="28"/>
          <w:szCs w:val="28"/>
        </w:rPr>
      </w:pPr>
    </w:p>
    <w:p w:rsidR="00B256FE" w:rsidRDefault="00B256FE" w:rsidP="00394151">
      <w:pPr>
        <w:rPr>
          <w:sz w:val="28"/>
          <w:szCs w:val="28"/>
        </w:rPr>
      </w:pPr>
      <w:r>
        <w:rPr>
          <w:sz w:val="28"/>
          <w:szCs w:val="28"/>
        </w:rPr>
        <w:t xml:space="preserve">Clase </w:t>
      </w:r>
      <w:proofErr w:type="spellStart"/>
      <w:r>
        <w:rPr>
          <w:sz w:val="28"/>
          <w:szCs w:val="28"/>
        </w:rPr>
        <w:t>wraper</w:t>
      </w:r>
      <w:proofErr w:type="spellEnd"/>
      <w:r>
        <w:rPr>
          <w:sz w:val="28"/>
          <w:szCs w:val="28"/>
        </w:rPr>
        <w:t>:</w:t>
      </w:r>
    </w:p>
    <w:p w:rsidR="00B256FE" w:rsidRPr="007B42A0" w:rsidRDefault="00B256FE" w:rsidP="00394151">
      <w:pPr>
        <w:rPr>
          <w:sz w:val="28"/>
          <w:szCs w:val="28"/>
        </w:rPr>
      </w:pPr>
      <w:r>
        <w:rPr>
          <w:sz w:val="28"/>
          <w:szCs w:val="28"/>
        </w:rPr>
        <w:tab/>
        <w:t>Clase de cada tipo primitivo para dotarlo de funciones necesarias para que funcione como un objeto. (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---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) Se llaman igual, pero con la primera letra mayúscula. </w:t>
      </w:r>
    </w:p>
    <w:p w:rsidR="00B47ACF" w:rsidRDefault="00A579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>:</w:t>
      </w:r>
    </w:p>
    <w:p w:rsidR="00A579E9" w:rsidRDefault="00A579E9">
      <w:pPr>
        <w:rPr>
          <w:sz w:val="28"/>
          <w:szCs w:val="28"/>
        </w:rPr>
      </w:pPr>
      <w:r>
        <w:rPr>
          <w:sz w:val="28"/>
          <w:szCs w:val="28"/>
        </w:rPr>
        <w:tab/>
        <w:t>Admite máximo 2 parámetros.</w:t>
      </w:r>
    </w:p>
    <w:p w:rsidR="005D7A43" w:rsidRPr="007C16B4" w:rsidRDefault="005D7A43">
      <w:pPr>
        <w:rPr>
          <w:sz w:val="28"/>
          <w:szCs w:val="28"/>
        </w:rPr>
      </w:pPr>
    </w:p>
    <w:sectPr w:rsidR="005D7A43" w:rsidRPr="007C16B4" w:rsidSect="000B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6D55"/>
    <w:rsid w:val="000B6D79"/>
    <w:rsid w:val="00124791"/>
    <w:rsid w:val="001707EC"/>
    <w:rsid w:val="001E109C"/>
    <w:rsid w:val="00247881"/>
    <w:rsid w:val="00275F39"/>
    <w:rsid w:val="00286AA2"/>
    <w:rsid w:val="002C4A82"/>
    <w:rsid w:val="002F3B54"/>
    <w:rsid w:val="002F3EAB"/>
    <w:rsid w:val="00335BF5"/>
    <w:rsid w:val="0035042E"/>
    <w:rsid w:val="00394151"/>
    <w:rsid w:val="003A281A"/>
    <w:rsid w:val="003F6767"/>
    <w:rsid w:val="00455FB4"/>
    <w:rsid w:val="004E69EF"/>
    <w:rsid w:val="00577B6C"/>
    <w:rsid w:val="005D3141"/>
    <w:rsid w:val="005D7A43"/>
    <w:rsid w:val="007060CE"/>
    <w:rsid w:val="007B42A0"/>
    <w:rsid w:val="007C0445"/>
    <w:rsid w:val="007C16B4"/>
    <w:rsid w:val="00836623"/>
    <w:rsid w:val="00861011"/>
    <w:rsid w:val="008A693E"/>
    <w:rsid w:val="008B57DF"/>
    <w:rsid w:val="008E070E"/>
    <w:rsid w:val="008E300E"/>
    <w:rsid w:val="009055DE"/>
    <w:rsid w:val="00997D42"/>
    <w:rsid w:val="00A246D5"/>
    <w:rsid w:val="00A579E9"/>
    <w:rsid w:val="00AD0B9F"/>
    <w:rsid w:val="00AD45B7"/>
    <w:rsid w:val="00AE11A0"/>
    <w:rsid w:val="00AF7CBB"/>
    <w:rsid w:val="00B16797"/>
    <w:rsid w:val="00B256FE"/>
    <w:rsid w:val="00B358C7"/>
    <w:rsid w:val="00B47ACF"/>
    <w:rsid w:val="00C36D55"/>
    <w:rsid w:val="00C8283C"/>
    <w:rsid w:val="00CB61B3"/>
    <w:rsid w:val="00CD562C"/>
    <w:rsid w:val="00D17C5A"/>
    <w:rsid w:val="00DF22C8"/>
    <w:rsid w:val="00E164F1"/>
    <w:rsid w:val="00EA512F"/>
    <w:rsid w:val="00EC2B63"/>
    <w:rsid w:val="00FA5C39"/>
    <w:rsid w:val="00FB7D3C"/>
    <w:rsid w:val="00FC0CCB"/>
    <w:rsid w:val="00FE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0C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1A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97D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oi_eduardo@corra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Sanfe</dc:creator>
  <cp:lastModifiedBy>Sanfe</cp:lastModifiedBy>
  <cp:revision>39</cp:revision>
  <dcterms:created xsi:type="dcterms:W3CDTF">2023-01-24T07:58:00Z</dcterms:created>
  <dcterms:modified xsi:type="dcterms:W3CDTF">2023-02-01T18:38:00Z</dcterms:modified>
</cp:coreProperties>
</file>