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F8656" w14:textId="77777777" w:rsidR="00B4607A" w:rsidRPr="0043718E" w:rsidRDefault="00B4607A" w:rsidP="00B4607A">
      <w:pPr>
        <w:ind w:left="0" w:hanging="2"/>
        <w:jc w:val="center"/>
        <w:rPr>
          <w:b/>
          <w:color w:val="000000" w:themeColor="text1"/>
        </w:rPr>
      </w:pPr>
      <w:r w:rsidRPr="0043718E">
        <w:rPr>
          <w:b/>
          <w:color w:val="000000" w:themeColor="text1"/>
        </w:rPr>
        <w:t>The Chinese University of Hong Kong (Shenzhen)</w:t>
      </w:r>
    </w:p>
    <w:p w14:paraId="3C731D92" w14:textId="083875DC" w:rsidR="00173FA0" w:rsidRPr="0043718E" w:rsidRDefault="000A4F14">
      <w:pPr>
        <w:ind w:left="0" w:hanging="2"/>
        <w:jc w:val="center"/>
        <w:rPr>
          <w:b/>
          <w:color w:val="000000" w:themeColor="text1"/>
        </w:rPr>
      </w:pPr>
      <w:r w:rsidRPr="0043718E">
        <w:rPr>
          <w:b/>
          <w:color w:val="000000" w:themeColor="text1"/>
        </w:rPr>
        <w:t>Course Outline</w:t>
      </w:r>
    </w:p>
    <w:p w14:paraId="30EF4989" w14:textId="5D843805" w:rsidR="00B4607A" w:rsidRPr="0043718E" w:rsidRDefault="00B4607A" w:rsidP="00B4607A">
      <w:pPr>
        <w:ind w:left="0" w:hanging="2"/>
        <w:jc w:val="center"/>
        <w:rPr>
          <w:rFonts w:eastAsia="宋体"/>
          <w:b/>
          <w:color w:val="000000" w:themeColor="text1"/>
          <w:lang w:eastAsia="zh-CN"/>
        </w:rPr>
      </w:pPr>
      <w:r w:rsidRPr="0043718E">
        <w:rPr>
          <w:rFonts w:eastAsia="宋体"/>
          <w:color w:val="000000" w:themeColor="text1"/>
          <w:lang w:eastAsia="zh-CN"/>
        </w:rPr>
        <w:t>Spring</w:t>
      </w:r>
      <w:r w:rsidRPr="0043718E">
        <w:rPr>
          <w:color w:val="000000" w:themeColor="text1"/>
        </w:rPr>
        <w:t xml:space="preserve"> Term, 20</w:t>
      </w:r>
      <w:r w:rsidRPr="0043718E">
        <w:rPr>
          <w:rFonts w:eastAsia="宋体" w:hint="eastAsia"/>
          <w:color w:val="000000" w:themeColor="text1"/>
          <w:lang w:eastAsia="zh-CN"/>
        </w:rPr>
        <w:t>2</w:t>
      </w:r>
      <w:r w:rsidR="00E12D63">
        <w:rPr>
          <w:rFonts w:eastAsia="宋体"/>
          <w:color w:val="000000" w:themeColor="text1"/>
          <w:lang w:eastAsia="zh-CN"/>
        </w:rPr>
        <w:t>3</w:t>
      </w:r>
      <w:r w:rsidRPr="0043718E">
        <w:rPr>
          <w:color w:val="000000" w:themeColor="text1"/>
        </w:rPr>
        <w:t>/20</w:t>
      </w:r>
      <w:r w:rsidRPr="0043718E">
        <w:rPr>
          <w:rFonts w:eastAsia="宋体" w:hint="eastAsia"/>
          <w:color w:val="000000" w:themeColor="text1"/>
          <w:lang w:eastAsia="zh-CN"/>
        </w:rPr>
        <w:t>2</w:t>
      </w:r>
      <w:r w:rsidR="00E12D63">
        <w:rPr>
          <w:rFonts w:eastAsia="宋体"/>
          <w:color w:val="000000" w:themeColor="text1"/>
          <w:lang w:eastAsia="zh-CN"/>
        </w:rPr>
        <w:t>4</w:t>
      </w:r>
    </w:p>
    <w:p w14:paraId="27423AE3" w14:textId="77777777" w:rsidR="00173FA0" w:rsidRPr="0043718E" w:rsidRDefault="00173FA0" w:rsidP="00B4607A">
      <w:pPr>
        <w:ind w:leftChars="0" w:left="0" w:firstLineChars="0" w:firstLine="0"/>
        <w:jc w:val="both"/>
        <w:rPr>
          <w:color w:val="000000" w:themeColor="text1"/>
        </w:rPr>
      </w:pPr>
    </w:p>
    <w:p w14:paraId="53783262" w14:textId="61CDBB2C" w:rsidR="004A6A1C" w:rsidRPr="0043718E" w:rsidRDefault="004A6A1C" w:rsidP="004A6A1C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Course Identity</w:t>
      </w:r>
    </w:p>
    <w:p w14:paraId="2C927308" w14:textId="0953D0E7" w:rsidR="004A6A1C" w:rsidRPr="0043718E" w:rsidRDefault="004A6A1C" w:rsidP="004A6A1C">
      <w:pPr>
        <w:tabs>
          <w:tab w:val="left" w:pos="360"/>
        </w:tabs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p w14:paraId="0C69F055" w14:textId="0AD65737" w:rsidR="004A6A1C" w:rsidRPr="0043718E" w:rsidRDefault="004A6A1C" w:rsidP="004233FA">
      <w:pPr>
        <w:pStyle w:val="ListParagraph"/>
        <w:numPr>
          <w:ilvl w:val="0"/>
          <w:numId w:val="21"/>
        </w:numPr>
        <w:tabs>
          <w:tab w:val="left" w:pos="360"/>
        </w:tabs>
        <w:ind w:leftChars="0" w:firstLineChars="0"/>
        <w:textDirection w:val="lrTb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Course as listed in CUHK (SZ)</w:t>
      </w:r>
    </w:p>
    <w:p w14:paraId="4F2A387D" w14:textId="573599D6" w:rsidR="00173FA0" w:rsidRPr="0043718E" w:rsidRDefault="00173FA0" w:rsidP="00B4607A">
      <w:pPr>
        <w:ind w:leftChars="0" w:left="0" w:firstLineChars="0" w:firstLine="0"/>
        <w:jc w:val="both"/>
        <w:rPr>
          <w:color w:val="000000" w:themeColor="text1"/>
        </w:rPr>
      </w:pPr>
    </w:p>
    <w:tbl>
      <w:tblPr>
        <w:tblStyle w:val="a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7200"/>
      </w:tblGrid>
      <w:tr w:rsidR="0043718E" w:rsidRPr="0043718E" w14:paraId="1D4075D2" w14:textId="77777777">
        <w:tc>
          <w:tcPr>
            <w:tcW w:w="2400" w:type="dxa"/>
            <w:shd w:val="clear" w:color="auto" w:fill="auto"/>
          </w:tcPr>
          <w:p w14:paraId="21C5FC89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Course code </w:t>
            </w:r>
          </w:p>
        </w:tc>
        <w:tc>
          <w:tcPr>
            <w:tcW w:w="7200" w:type="dxa"/>
            <w:shd w:val="clear" w:color="auto" w:fill="auto"/>
          </w:tcPr>
          <w:p w14:paraId="4375E78A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DDA2001</w:t>
            </w:r>
          </w:p>
        </w:tc>
      </w:tr>
      <w:tr w:rsidR="0043718E" w:rsidRPr="0043718E" w14:paraId="2ED0EA2B" w14:textId="77777777">
        <w:tc>
          <w:tcPr>
            <w:tcW w:w="2400" w:type="dxa"/>
            <w:shd w:val="clear" w:color="auto" w:fill="auto"/>
          </w:tcPr>
          <w:p w14:paraId="4CF4C737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Course title (English)</w:t>
            </w:r>
          </w:p>
        </w:tc>
        <w:tc>
          <w:tcPr>
            <w:tcW w:w="7200" w:type="dxa"/>
            <w:shd w:val="clear" w:color="auto" w:fill="auto"/>
          </w:tcPr>
          <w:p w14:paraId="658B5F39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Introduction to Data Science</w:t>
            </w:r>
          </w:p>
        </w:tc>
      </w:tr>
      <w:tr w:rsidR="0043718E" w:rsidRPr="0043718E" w14:paraId="50FA186E" w14:textId="77777777">
        <w:tc>
          <w:tcPr>
            <w:tcW w:w="2400" w:type="dxa"/>
            <w:shd w:val="clear" w:color="auto" w:fill="auto"/>
          </w:tcPr>
          <w:p w14:paraId="1FB45302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Course title (Chinese)</w:t>
            </w:r>
          </w:p>
        </w:tc>
        <w:tc>
          <w:tcPr>
            <w:tcW w:w="7200" w:type="dxa"/>
            <w:shd w:val="clear" w:color="auto" w:fill="auto"/>
          </w:tcPr>
          <w:p w14:paraId="63E12FF8" w14:textId="77777777" w:rsidR="00173FA0" w:rsidRPr="0043718E" w:rsidRDefault="008D73AD">
            <w:pPr>
              <w:tabs>
                <w:tab w:val="left" w:pos="765"/>
              </w:tabs>
              <w:ind w:left="0" w:hanging="2"/>
              <w:jc w:val="both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tag w:val="goog_rdk_0"/>
                <w:id w:val="588279625"/>
              </w:sdtPr>
              <w:sdtEndPr/>
              <w:sdtContent>
                <w:proofErr w:type="spellStart"/>
                <w:r w:rsidR="000A4F14" w:rsidRPr="0043718E">
                  <w:rPr>
                    <w:rFonts w:ascii="Gungsuh" w:eastAsia="Gungsuh" w:hAnsi="Gungsuh" w:cs="Gungsuh"/>
                    <w:color w:val="000000" w:themeColor="text1"/>
                  </w:rPr>
                  <w:t>数据科学导论</w:t>
                </w:r>
                <w:proofErr w:type="spellEnd"/>
              </w:sdtContent>
            </w:sdt>
          </w:p>
        </w:tc>
      </w:tr>
      <w:tr w:rsidR="0043718E" w:rsidRPr="0043718E" w14:paraId="29EDAA53" w14:textId="77777777">
        <w:tc>
          <w:tcPr>
            <w:tcW w:w="2400" w:type="dxa"/>
            <w:shd w:val="clear" w:color="auto" w:fill="auto"/>
          </w:tcPr>
          <w:p w14:paraId="25881DE9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Units</w:t>
            </w:r>
          </w:p>
        </w:tc>
        <w:tc>
          <w:tcPr>
            <w:tcW w:w="7200" w:type="dxa"/>
            <w:shd w:val="clear" w:color="auto" w:fill="auto"/>
          </w:tcPr>
          <w:p w14:paraId="71F04756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</w:t>
            </w:r>
          </w:p>
        </w:tc>
      </w:tr>
      <w:tr w:rsidR="0043718E" w:rsidRPr="0043718E" w14:paraId="42AB78AD" w14:textId="77777777">
        <w:tc>
          <w:tcPr>
            <w:tcW w:w="2400" w:type="dxa"/>
            <w:shd w:val="clear" w:color="auto" w:fill="auto"/>
          </w:tcPr>
          <w:p w14:paraId="1DAC0434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Description (English)</w:t>
            </w:r>
          </w:p>
        </w:tc>
        <w:tc>
          <w:tcPr>
            <w:tcW w:w="7200" w:type="dxa"/>
            <w:shd w:val="clear" w:color="auto" w:fill="auto"/>
          </w:tcPr>
          <w:p w14:paraId="6B29EE65" w14:textId="3971EEF8" w:rsidR="00173FA0" w:rsidRPr="0043718E" w:rsidRDefault="000A5C33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  <w:highlight w:val="white"/>
              </w:rPr>
              <w:t>This course</w:t>
            </w:r>
            <w:r w:rsidR="000A4F14" w:rsidRPr="0043718E">
              <w:rPr>
                <w:color w:val="000000" w:themeColor="text1"/>
                <w:highlight w:val="white"/>
              </w:rPr>
              <w:t xml:space="preserve"> is to provide a comprehensive introduction to data science. Topics will include</w:t>
            </w:r>
            <w:r w:rsidR="00F32F95" w:rsidRPr="0043718E">
              <w:rPr>
                <w:color w:val="000000" w:themeColor="text1"/>
                <w:highlight w:val="white"/>
              </w:rPr>
              <w:t xml:space="preserve"> probability,</w:t>
            </w:r>
            <w:r w:rsidR="000A4F14" w:rsidRPr="0043718E">
              <w:rPr>
                <w:color w:val="000000" w:themeColor="text1"/>
                <w:highlight w:val="white"/>
              </w:rPr>
              <w:t xml:space="preserve"> statistics, optimization, and machine learning. These four topics will be taught in the above-mentioned order. For each topic, we selectively choose the content to fit the first-year undergraduate students' background. </w:t>
            </w:r>
          </w:p>
        </w:tc>
      </w:tr>
      <w:tr w:rsidR="00173FA0" w:rsidRPr="0043718E" w14:paraId="57D0D2C6" w14:textId="77777777">
        <w:tc>
          <w:tcPr>
            <w:tcW w:w="2400" w:type="dxa"/>
            <w:shd w:val="clear" w:color="auto" w:fill="auto"/>
          </w:tcPr>
          <w:p w14:paraId="4741528C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Description (Chinese)</w:t>
            </w:r>
          </w:p>
        </w:tc>
        <w:tc>
          <w:tcPr>
            <w:tcW w:w="7200" w:type="dxa"/>
            <w:shd w:val="clear" w:color="auto" w:fill="auto"/>
          </w:tcPr>
          <w:p w14:paraId="3008AC90" w14:textId="534DAC01" w:rsidR="00173FA0" w:rsidRPr="0043718E" w:rsidRDefault="000A4F14">
            <w:pPr>
              <w:ind w:left="0" w:hanging="2"/>
              <w:jc w:val="both"/>
              <w:rPr>
                <w:rFonts w:ascii="宋体" w:eastAsia="宋体" w:hAnsi="宋体" w:cs="宋体"/>
                <w:color w:val="000000" w:themeColor="text1"/>
                <w:sz w:val="22"/>
                <w:szCs w:val="22"/>
                <w:lang w:eastAsia="zh-CN"/>
              </w:rPr>
            </w:pPr>
            <w:r w:rsidRPr="0043718E">
              <w:rPr>
                <w:rFonts w:ascii="宋体" w:eastAsia="宋体" w:hAnsi="宋体" w:cs="宋体"/>
                <w:color w:val="000000" w:themeColor="text1"/>
                <w:sz w:val="22"/>
                <w:szCs w:val="22"/>
                <w:lang w:eastAsia="zh-CN"/>
              </w:rPr>
              <w:t>本课程是数据科学的入门级课程。分为四个部分，将依次讲解</w:t>
            </w:r>
            <w:r w:rsidR="00F32F95" w:rsidRPr="0043718E">
              <w:rPr>
                <w:rFonts w:ascii="宋体" w:eastAsia="宋体" w:hAnsi="宋体" w:cs="宋体" w:hint="eastAsia"/>
                <w:color w:val="000000" w:themeColor="text1"/>
                <w:sz w:val="22"/>
                <w:szCs w:val="22"/>
                <w:lang w:eastAsia="zh-CN"/>
              </w:rPr>
              <w:t>概率</w:t>
            </w:r>
            <w:r w:rsidRPr="0043718E">
              <w:rPr>
                <w:rFonts w:ascii="宋体" w:eastAsia="宋体" w:hAnsi="宋体" w:cs="宋体"/>
                <w:color w:val="000000" w:themeColor="text1"/>
                <w:sz w:val="22"/>
                <w:szCs w:val="22"/>
                <w:lang w:eastAsia="zh-CN"/>
              </w:rPr>
              <w:t xml:space="preserve">，统计，优化，和机器学习的基础知识。这门课将辅以大量实例，从具体例子出发讲述核心内容和思想，从而激发学生的兴趣和学习热情。 </w:t>
            </w:r>
          </w:p>
        </w:tc>
      </w:tr>
    </w:tbl>
    <w:p w14:paraId="38EB7EEE" w14:textId="5ABEAC7B" w:rsidR="00880497" w:rsidRPr="0043718E" w:rsidRDefault="00880497" w:rsidP="00B4607A">
      <w:pPr>
        <w:ind w:leftChars="0" w:left="0" w:firstLineChars="0" w:firstLine="0"/>
        <w:jc w:val="both"/>
        <w:rPr>
          <w:color w:val="000000" w:themeColor="text1"/>
          <w:lang w:eastAsia="zh-CN"/>
        </w:rPr>
      </w:pPr>
    </w:p>
    <w:p w14:paraId="5749A6D6" w14:textId="7E7032DD" w:rsidR="004A6A1C" w:rsidRPr="0043718E" w:rsidRDefault="004A6A1C" w:rsidP="004233FA">
      <w:pPr>
        <w:pStyle w:val="ListParagraph"/>
        <w:numPr>
          <w:ilvl w:val="0"/>
          <w:numId w:val="21"/>
        </w:numPr>
        <w:tabs>
          <w:tab w:val="left" w:pos="581"/>
        </w:tabs>
        <w:suppressAutoHyphens w:val="0"/>
        <w:autoSpaceDE w:val="0"/>
        <w:autoSpaceDN w:val="0"/>
        <w:spacing w:before="90" w:line="240" w:lineRule="auto"/>
        <w:ind w:leftChars="0" w:firstLineChars="0"/>
        <w:textAlignment w:val="auto"/>
        <w:outlineLvl w:val="9"/>
        <w:rPr>
          <w:b/>
          <w:color w:val="000000" w:themeColor="text1"/>
          <w:u w:val="thick"/>
        </w:rPr>
      </w:pPr>
      <w:r w:rsidRPr="0043718E">
        <w:rPr>
          <w:b/>
          <w:color w:val="000000" w:themeColor="text1"/>
          <w:u w:val="thick"/>
        </w:rPr>
        <w:t>Corresponding course in CUHK</w:t>
      </w:r>
    </w:p>
    <w:p w14:paraId="66D7A4E3" w14:textId="77777777" w:rsidR="004A6A1C" w:rsidRPr="0043718E" w:rsidRDefault="004A6A1C" w:rsidP="00B4607A">
      <w:pPr>
        <w:ind w:leftChars="0" w:left="0" w:firstLineChars="0" w:firstLine="0"/>
        <w:jc w:val="both"/>
        <w:rPr>
          <w:color w:val="000000" w:themeColor="text1"/>
          <w:lang w:eastAsia="zh-CN"/>
        </w:rPr>
      </w:pPr>
    </w:p>
    <w:p w14:paraId="128795FC" w14:textId="0832900A" w:rsidR="00173FA0" w:rsidRPr="0043718E" w:rsidRDefault="000A4F14" w:rsidP="004A6A1C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Prerequisites / Co-requisites</w:t>
      </w:r>
    </w:p>
    <w:p w14:paraId="7691A31C" w14:textId="6CDE5DA5" w:rsidR="00173FA0" w:rsidRPr="0043718E" w:rsidRDefault="00173FA0">
      <w:pPr>
        <w:ind w:left="0" w:hanging="2"/>
        <w:jc w:val="both"/>
        <w:rPr>
          <w:color w:val="000000" w:themeColor="text1"/>
        </w:rPr>
      </w:pPr>
    </w:p>
    <w:p w14:paraId="53D58E00" w14:textId="5F31DE7E" w:rsidR="004A6A1C" w:rsidRPr="0043718E" w:rsidRDefault="004A6A1C" w:rsidP="004A6A1C">
      <w:pPr>
        <w:tabs>
          <w:tab w:val="left" w:pos="360"/>
        </w:tabs>
        <w:ind w:leftChars="0" w:left="0" w:firstLineChars="0" w:firstLine="0"/>
        <w:jc w:val="both"/>
        <w:rPr>
          <w:color w:val="000000" w:themeColor="text1"/>
        </w:rPr>
      </w:pPr>
      <w:r w:rsidRPr="0043718E">
        <w:rPr>
          <w:b/>
          <w:color w:val="000000" w:themeColor="text1"/>
          <w:u w:val="single"/>
        </w:rPr>
        <w:t xml:space="preserve">A. Prerequisites </w:t>
      </w:r>
    </w:p>
    <w:p w14:paraId="4CE78089" w14:textId="446CE68D" w:rsidR="000A5C33" w:rsidRPr="0043718E" w:rsidRDefault="000A4F14" w:rsidP="00683375">
      <w:pPr>
        <w:ind w:leftChars="0" w:left="0" w:firstLineChars="0" w:firstLine="0"/>
        <w:rPr>
          <w:color w:val="000000" w:themeColor="text1"/>
        </w:rPr>
      </w:pPr>
      <w:r w:rsidRPr="0043718E">
        <w:rPr>
          <w:color w:val="000000" w:themeColor="text1"/>
        </w:rPr>
        <w:t>CSC1001</w:t>
      </w:r>
      <w:r w:rsidR="000A5C33" w:rsidRPr="0043718E">
        <w:rPr>
          <w:color w:val="000000" w:themeColor="text1"/>
        </w:rPr>
        <w:t>: Introduction to Computer Science: Programming Methodology</w:t>
      </w:r>
      <w:r w:rsidRPr="0043718E">
        <w:rPr>
          <w:color w:val="000000" w:themeColor="text1"/>
        </w:rPr>
        <w:t xml:space="preserve">; </w:t>
      </w:r>
      <w:r w:rsidR="00681361" w:rsidRPr="0043718E">
        <w:rPr>
          <w:color w:val="000000" w:themeColor="text1"/>
        </w:rPr>
        <w:t xml:space="preserve">AND </w:t>
      </w:r>
      <w:r w:rsidRPr="0043718E">
        <w:rPr>
          <w:color w:val="000000" w:themeColor="text1"/>
        </w:rPr>
        <w:t>MAT1001</w:t>
      </w:r>
      <w:r w:rsidR="000A5C33" w:rsidRPr="0043718E">
        <w:rPr>
          <w:color w:val="000000" w:themeColor="text1"/>
        </w:rPr>
        <w:t xml:space="preserve"> or MAT1011 or MAT1010: Calculus I.</w:t>
      </w:r>
    </w:p>
    <w:p w14:paraId="20D58817" w14:textId="6D4A5F4E" w:rsidR="004A6A1C" w:rsidRPr="0043718E" w:rsidRDefault="004A6A1C" w:rsidP="000A5C33">
      <w:pPr>
        <w:ind w:leftChars="0" w:left="0" w:firstLineChars="0" w:firstLine="0"/>
        <w:jc w:val="both"/>
        <w:rPr>
          <w:color w:val="000000" w:themeColor="text1"/>
        </w:rPr>
      </w:pPr>
    </w:p>
    <w:p w14:paraId="2C3C14BD" w14:textId="7CD72399" w:rsidR="004A6A1C" w:rsidRPr="0043718E" w:rsidRDefault="004A6A1C" w:rsidP="004A6A1C">
      <w:pPr>
        <w:tabs>
          <w:tab w:val="left" w:pos="360"/>
          <w:tab w:val="left" w:pos="720"/>
        </w:tabs>
        <w:ind w:leftChars="0" w:left="0" w:firstLineChars="0" w:firstLine="0"/>
        <w:jc w:val="both"/>
        <w:rPr>
          <w:color w:val="000000" w:themeColor="text1"/>
        </w:rPr>
      </w:pPr>
      <w:r w:rsidRPr="0043718E">
        <w:rPr>
          <w:b/>
          <w:color w:val="000000" w:themeColor="text1"/>
          <w:u w:val="single"/>
        </w:rPr>
        <w:t xml:space="preserve">B. Co-requisites </w:t>
      </w:r>
    </w:p>
    <w:p w14:paraId="17F45288" w14:textId="77777777" w:rsidR="004A6A1C" w:rsidRPr="0043718E" w:rsidRDefault="004A6A1C" w:rsidP="004A6A1C">
      <w:pPr>
        <w:ind w:left="0" w:hanging="2"/>
        <w:jc w:val="both"/>
        <w:rPr>
          <w:color w:val="000000" w:themeColor="text1"/>
          <w:u w:val="single"/>
        </w:rPr>
      </w:pPr>
    </w:p>
    <w:p w14:paraId="59372D51" w14:textId="2075915C" w:rsidR="004A6A1C" w:rsidRPr="0043718E" w:rsidRDefault="004A6A1C" w:rsidP="002C5218">
      <w:p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None</w:t>
      </w:r>
    </w:p>
    <w:p w14:paraId="09B3B8E9" w14:textId="683AF370" w:rsidR="000A5C33" w:rsidRPr="0043718E" w:rsidRDefault="000A5C33" w:rsidP="000A5C3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  <w:position w:val="0"/>
          <w:lang w:eastAsia="zh-CN"/>
        </w:rPr>
      </w:pPr>
    </w:p>
    <w:p w14:paraId="70A7FE54" w14:textId="3A923394" w:rsidR="00173FA0" w:rsidRPr="0043718E" w:rsidRDefault="000A4F14" w:rsidP="002C5218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Learning Outcomes</w:t>
      </w:r>
    </w:p>
    <w:p w14:paraId="77D4CA95" w14:textId="77777777" w:rsidR="00173FA0" w:rsidRPr="0043718E" w:rsidRDefault="000A4F14">
      <w:pPr>
        <w:spacing w:before="280" w:after="280"/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After taking this course, the students are expected</w:t>
      </w:r>
    </w:p>
    <w:p w14:paraId="396CAFE3" w14:textId="77777777" w:rsidR="00173FA0" w:rsidRPr="0043718E" w:rsidRDefault="000A4F14">
      <w:pPr>
        <w:numPr>
          <w:ilvl w:val="0"/>
          <w:numId w:val="11"/>
        </w:numPr>
        <w:spacing w:before="280"/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Knowledge Outcomes:</w:t>
      </w:r>
    </w:p>
    <w:p w14:paraId="75D5538F" w14:textId="4F3FB773" w:rsidR="00173FA0" w:rsidRPr="0043718E" w:rsidRDefault="000A4F14" w:rsidP="00D97A0D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Basic knowledge of discrete and continuous random </w:t>
      </w:r>
      <w:r w:rsidR="007302F9" w:rsidRPr="0043718E">
        <w:rPr>
          <w:color w:val="000000" w:themeColor="text1"/>
        </w:rPr>
        <w:t>variables</w:t>
      </w:r>
      <w:r w:rsidR="00E51BAC">
        <w:rPr>
          <w:color w:val="000000" w:themeColor="text1"/>
        </w:rPr>
        <w:t xml:space="preserve"> and their properties</w:t>
      </w:r>
      <w:r w:rsidR="007302F9" w:rsidRPr="0043718E">
        <w:rPr>
          <w:color w:val="000000" w:themeColor="text1"/>
        </w:rPr>
        <w:t>.</w:t>
      </w:r>
    </w:p>
    <w:p w14:paraId="03FFB9CD" w14:textId="75BEFDCA" w:rsidR="00173FA0" w:rsidRPr="0043718E" w:rsidRDefault="000A4F14" w:rsidP="00D97A0D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Basic knowledge of </w:t>
      </w:r>
      <w:r w:rsidR="002913D2" w:rsidRPr="0043718E">
        <w:rPr>
          <w:color w:val="000000" w:themeColor="text1"/>
        </w:rPr>
        <w:t>simulations,</w:t>
      </w:r>
      <w:r w:rsidRPr="0043718E">
        <w:rPr>
          <w:color w:val="000000" w:themeColor="text1"/>
        </w:rPr>
        <w:t xml:space="preserve"> such as Monte </w:t>
      </w:r>
      <w:r w:rsidR="007302F9" w:rsidRPr="0043718E">
        <w:rPr>
          <w:color w:val="000000" w:themeColor="text1"/>
        </w:rPr>
        <w:t>Carlo.</w:t>
      </w:r>
    </w:p>
    <w:p w14:paraId="6F2B91D3" w14:textId="25115DB0" w:rsidR="002913D2" w:rsidRDefault="000A4F14" w:rsidP="002913D2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Basic knowledge of </w:t>
      </w:r>
      <w:r w:rsidR="002913D2" w:rsidRPr="0043718E">
        <w:rPr>
          <w:rFonts w:hint="eastAsia"/>
          <w:color w:val="000000" w:themeColor="text1"/>
          <w:lang w:eastAsia="zh-CN"/>
        </w:rPr>
        <w:t>point</w:t>
      </w:r>
      <w:r w:rsidR="002913D2" w:rsidRPr="0043718E">
        <w:rPr>
          <w:color w:val="000000" w:themeColor="text1"/>
          <w:lang w:eastAsia="zh-CN"/>
        </w:rPr>
        <w:t xml:space="preserve"> estimator, such as </w:t>
      </w:r>
      <w:r w:rsidR="007302F9" w:rsidRPr="0043718E">
        <w:rPr>
          <w:color w:val="000000" w:themeColor="text1"/>
          <w:lang w:eastAsia="zh-CN"/>
        </w:rPr>
        <w:t>MLE.</w:t>
      </w:r>
    </w:p>
    <w:p w14:paraId="2643F67D" w14:textId="26F7C1C6" w:rsidR="00E51BAC" w:rsidRPr="0043718E" w:rsidRDefault="00E51BAC" w:rsidP="002913D2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asic knowledge of regression analysis.</w:t>
      </w:r>
    </w:p>
    <w:p w14:paraId="03168F2E" w14:textId="282FE4D1" w:rsidR="00173FA0" w:rsidRPr="0043718E" w:rsidRDefault="000A4F14" w:rsidP="00D97A0D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>Basic knowledge of convex optimization</w:t>
      </w:r>
      <w:r w:rsidR="007302F9" w:rsidRPr="0043718E">
        <w:rPr>
          <w:color w:val="000000" w:themeColor="text1"/>
        </w:rPr>
        <w:t>.</w:t>
      </w:r>
    </w:p>
    <w:p w14:paraId="137F8904" w14:textId="0E0D4D12" w:rsidR="00173FA0" w:rsidRPr="0043718E" w:rsidRDefault="000A4F14" w:rsidP="00FF7DCD">
      <w:pPr>
        <w:numPr>
          <w:ilvl w:val="0"/>
          <w:numId w:val="15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>Basic knowledge of machine learning, including supervised learning, unsupervised learning,</w:t>
      </w:r>
      <w:r w:rsidR="00B4607A" w:rsidRPr="0043718E">
        <w:rPr>
          <w:color w:val="000000" w:themeColor="text1"/>
        </w:rPr>
        <w:t xml:space="preserve"> etc</w:t>
      </w:r>
      <w:r w:rsidRPr="0043718E">
        <w:rPr>
          <w:color w:val="000000" w:themeColor="text1"/>
        </w:rPr>
        <w:t xml:space="preserve">. </w:t>
      </w:r>
    </w:p>
    <w:p w14:paraId="2F5265E9" w14:textId="77777777" w:rsidR="00B4607A" w:rsidRPr="0043718E" w:rsidRDefault="00B4607A" w:rsidP="00B4607A">
      <w:pPr>
        <w:ind w:leftChars="0" w:left="0" w:firstLineChars="0" w:firstLine="0"/>
        <w:jc w:val="both"/>
        <w:rPr>
          <w:color w:val="000000" w:themeColor="text1"/>
        </w:rPr>
      </w:pPr>
    </w:p>
    <w:p w14:paraId="58ADD79E" w14:textId="77777777" w:rsidR="00173FA0" w:rsidRPr="0043718E" w:rsidRDefault="000A4F14">
      <w:pPr>
        <w:numPr>
          <w:ilvl w:val="0"/>
          <w:numId w:val="11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Value Outcomes:</w:t>
      </w:r>
    </w:p>
    <w:p w14:paraId="0587E8DF" w14:textId="1D7C464F" w:rsidR="00173FA0" w:rsidRPr="0043718E" w:rsidRDefault="000A4F14" w:rsidP="00FF7DCD">
      <w:pPr>
        <w:numPr>
          <w:ilvl w:val="0"/>
          <w:numId w:val="17"/>
        </w:numPr>
        <w:ind w:leftChars="0" w:firstLineChars="0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Be prepared to acquire necessary and adequate knowledge for further studies of more advanced theory and methods of data science. </w:t>
      </w:r>
    </w:p>
    <w:p w14:paraId="43A1FE3F" w14:textId="38A37D8B" w:rsidR="002907FD" w:rsidRPr="0043718E" w:rsidRDefault="002907FD" w:rsidP="002907FD">
      <w:pPr>
        <w:ind w:leftChars="0" w:left="0" w:firstLineChars="0" w:firstLine="0"/>
        <w:jc w:val="both"/>
        <w:rPr>
          <w:color w:val="000000" w:themeColor="text1"/>
        </w:rPr>
      </w:pPr>
    </w:p>
    <w:p w14:paraId="7CB70BC4" w14:textId="154B67A0" w:rsidR="00EB0F09" w:rsidRPr="0043718E" w:rsidRDefault="002907FD" w:rsidP="00EB0F09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Course syllabus</w:t>
      </w:r>
    </w:p>
    <w:p w14:paraId="08D31DB3" w14:textId="77777777" w:rsidR="00EB0F09" w:rsidRPr="0043718E" w:rsidRDefault="00EB0F09" w:rsidP="00EB0F09">
      <w:pPr>
        <w:tabs>
          <w:tab w:val="left" w:pos="360"/>
        </w:tabs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p w14:paraId="774CD1E8" w14:textId="4F2C9759" w:rsidR="00EB0F09" w:rsidRPr="0043718E" w:rsidRDefault="00EB0F09" w:rsidP="00EB0F09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Assessment Scheme</w:t>
      </w:r>
    </w:p>
    <w:p w14:paraId="7AD861D0" w14:textId="5E46C0DC" w:rsidR="00EB0F09" w:rsidRPr="0043718E" w:rsidRDefault="00EB0F09" w:rsidP="00EB0F09">
      <w:pPr>
        <w:tabs>
          <w:tab w:val="left" w:pos="360"/>
        </w:tabs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tbl>
      <w:tblPr>
        <w:tblStyle w:val="a1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2400"/>
      </w:tblGrid>
      <w:tr w:rsidR="0043718E" w:rsidRPr="0043718E" w14:paraId="36CDF498" w14:textId="77777777" w:rsidTr="0003743B">
        <w:tc>
          <w:tcPr>
            <w:tcW w:w="7200" w:type="dxa"/>
            <w:shd w:val="clear" w:color="auto" w:fill="auto"/>
          </w:tcPr>
          <w:p w14:paraId="4D210979" w14:textId="77777777" w:rsidR="00EB0F09" w:rsidRPr="0043718E" w:rsidRDefault="00EB0F09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Component/ method</w:t>
            </w:r>
          </w:p>
        </w:tc>
        <w:tc>
          <w:tcPr>
            <w:tcW w:w="2400" w:type="dxa"/>
            <w:shd w:val="clear" w:color="auto" w:fill="auto"/>
          </w:tcPr>
          <w:p w14:paraId="0775370F" w14:textId="77777777" w:rsidR="00EB0F09" w:rsidRPr="0043718E" w:rsidRDefault="00EB0F09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% weight</w:t>
            </w:r>
          </w:p>
        </w:tc>
      </w:tr>
      <w:tr w:rsidR="0043718E" w:rsidRPr="0043718E" w14:paraId="25F2EB47" w14:textId="77777777" w:rsidTr="0003743B">
        <w:tc>
          <w:tcPr>
            <w:tcW w:w="7200" w:type="dxa"/>
            <w:shd w:val="clear" w:color="auto" w:fill="auto"/>
          </w:tcPr>
          <w:p w14:paraId="162D4343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Assignments</w:t>
            </w:r>
          </w:p>
        </w:tc>
        <w:tc>
          <w:tcPr>
            <w:tcW w:w="2400" w:type="dxa"/>
            <w:shd w:val="clear" w:color="auto" w:fill="auto"/>
          </w:tcPr>
          <w:p w14:paraId="617A2539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15%</w:t>
            </w:r>
          </w:p>
        </w:tc>
      </w:tr>
      <w:tr w:rsidR="0043718E" w:rsidRPr="0043718E" w14:paraId="1997A237" w14:textId="77777777" w:rsidTr="0003743B">
        <w:tc>
          <w:tcPr>
            <w:tcW w:w="7200" w:type="dxa"/>
            <w:shd w:val="clear" w:color="auto" w:fill="auto"/>
          </w:tcPr>
          <w:p w14:paraId="7338C806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Quizzes</w:t>
            </w:r>
          </w:p>
        </w:tc>
        <w:tc>
          <w:tcPr>
            <w:tcW w:w="2400" w:type="dxa"/>
            <w:shd w:val="clear" w:color="auto" w:fill="auto"/>
          </w:tcPr>
          <w:p w14:paraId="645E8816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15%</w:t>
            </w:r>
          </w:p>
        </w:tc>
      </w:tr>
      <w:tr w:rsidR="0043718E" w:rsidRPr="0043718E" w14:paraId="20959FEA" w14:textId="77777777" w:rsidTr="0003743B">
        <w:tc>
          <w:tcPr>
            <w:tcW w:w="7200" w:type="dxa"/>
            <w:shd w:val="clear" w:color="auto" w:fill="auto"/>
          </w:tcPr>
          <w:p w14:paraId="6936D2DF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Mid-Term Exam</w:t>
            </w:r>
          </w:p>
        </w:tc>
        <w:tc>
          <w:tcPr>
            <w:tcW w:w="2400" w:type="dxa"/>
            <w:shd w:val="clear" w:color="auto" w:fill="auto"/>
          </w:tcPr>
          <w:p w14:paraId="7744AC5F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30%</w:t>
            </w:r>
          </w:p>
        </w:tc>
      </w:tr>
      <w:tr w:rsidR="00EB0F09" w:rsidRPr="0043718E" w14:paraId="00921C10" w14:textId="77777777" w:rsidTr="0003743B">
        <w:tc>
          <w:tcPr>
            <w:tcW w:w="7200" w:type="dxa"/>
            <w:shd w:val="clear" w:color="auto" w:fill="auto"/>
          </w:tcPr>
          <w:p w14:paraId="2724A0F6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Final Exam</w:t>
            </w:r>
          </w:p>
        </w:tc>
        <w:tc>
          <w:tcPr>
            <w:tcW w:w="2400" w:type="dxa"/>
            <w:shd w:val="clear" w:color="auto" w:fill="auto"/>
          </w:tcPr>
          <w:p w14:paraId="433FC5C0" w14:textId="77777777" w:rsidR="00EB0F09" w:rsidRPr="0043718E" w:rsidRDefault="00EB0F09" w:rsidP="0003743B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40%</w:t>
            </w:r>
          </w:p>
        </w:tc>
      </w:tr>
    </w:tbl>
    <w:p w14:paraId="004B45F8" w14:textId="77777777" w:rsidR="00EB0F09" w:rsidRPr="0043718E" w:rsidRDefault="00EB0F09" w:rsidP="00EB0F09">
      <w:pPr>
        <w:ind w:leftChars="0" w:left="0" w:firstLineChars="0" w:firstLine="0"/>
        <w:jc w:val="both"/>
        <w:rPr>
          <w:b/>
          <w:color w:val="000000" w:themeColor="text1"/>
        </w:rPr>
      </w:pPr>
    </w:p>
    <w:p w14:paraId="62C7D864" w14:textId="77777777" w:rsidR="00EB0F09" w:rsidRPr="0043718E" w:rsidRDefault="00EB0F09" w:rsidP="00EB0F09">
      <w:pPr>
        <w:ind w:leftChars="0" w:left="0" w:firstLineChars="0" w:firstLine="0"/>
        <w:jc w:val="both"/>
        <w:rPr>
          <w:b/>
          <w:color w:val="000000" w:themeColor="text1"/>
        </w:rPr>
      </w:pPr>
      <w:r w:rsidRPr="0043718E">
        <w:rPr>
          <w:b/>
          <w:color w:val="000000" w:themeColor="text1"/>
        </w:rPr>
        <w:t xml:space="preserve">Course Policies: </w:t>
      </w:r>
    </w:p>
    <w:p w14:paraId="27C55A7E" w14:textId="77777777" w:rsidR="00EB0F09" w:rsidRPr="0043718E" w:rsidRDefault="00EB0F09" w:rsidP="00EB0F09">
      <w:pPr>
        <w:numPr>
          <w:ilvl w:val="0"/>
          <w:numId w:val="4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Missing the midterm or final exam without prior notification to and approval of the instructors will automatically result in the </w:t>
      </w:r>
      <w:r w:rsidRPr="0043718E">
        <w:rPr>
          <w:b/>
          <w:bCs/>
          <w:color w:val="000000" w:themeColor="text1"/>
        </w:rPr>
        <w:t>"0"</w:t>
      </w:r>
      <w:r w:rsidRPr="0043718E">
        <w:rPr>
          <w:color w:val="000000" w:themeColor="text1"/>
        </w:rPr>
        <w:t xml:space="preserve"> grade for the exam.</w:t>
      </w:r>
    </w:p>
    <w:p w14:paraId="592D5FE6" w14:textId="77777777" w:rsidR="00EB0F09" w:rsidRPr="0043718E" w:rsidRDefault="00EB0F09" w:rsidP="00EB0F09">
      <w:pPr>
        <w:numPr>
          <w:ilvl w:val="0"/>
          <w:numId w:val="4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No make-up exam for Mid-Term Exam. If the Mid-Term Exam is missed under the approval of the instructor, the Final Exam will take 70% of the assessment.</w:t>
      </w:r>
    </w:p>
    <w:p w14:paraId="3CC4E960" w14:textId="77777777" w:rsidR="00EB0F09" w:rsidRPr="0043718E" w:rsidRDefault="00EB0F09" w:rsidP="00EB0F09">
      <w:pPr>
        <w:numPr>
          <w:ilvl w:val="0"/>
          <w:numId w:val="4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 xml:space="preserve">Maximum one make-up exam for the Final Exam. </w:t>
      </w:r>
    </w:p>
    <w:p w14:paraId="6939D426" w14:textId="77777777" w:rsidR="00EB0F09" w:rsidRPr="0043718E" w:rsidRDefault="00EB0F09" w:rsidP="00EB0F09">
      <w:pPr>
        <w:numPr>
          <w:ilvl w:val="0"/>
          <w:numId w:val="4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There are about 5 assignments. No late homework will be accepted.</w:t>
      </w:r>
    </w:p>
    <w:p w14:paraId="6A8CB28F" w14:textId="77777777" w:rsidR="00EB0F09" w:rsidRPr="0043718E" w:rsidRDefault="00EB0F09" w:rsidP="00EB0F09">
      <w:pPr>
        <w:numPr>
          <w:ilvl w:val="0"/>
          <w:numId w:val="4"/>
        </w:num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Random quizzes. No make-up quizzes.</w:t>
      </w:r>
    </w:p>
    <w:p w14:paraId="32AB0259" w14:textId="77777777" w:rsidR="00EB0F09" w:rsidRPr="0043718E" w:rsidRDefault="00EB0F09" w:rsidP="00EB0F09">
      <w:pPr>
        <w:ind w:leftChars="0" w:left="0" w:firstLineChars="0" w:firstLine="0"/>
        <w:jc w:val="both"/>
        <w:rPr>
          <w:color w:val="000000" w:themeColor="text1"/>
        </w:rPr>
      </w:pPr>
    </w:p>
    <w:p w14:paraId="6585E779" w14:textId="77777777" w:rsidR="00EB0F09" w:rsidRPr="0043718E" w:rsidRDefault="00EB0F09" w:rsidP="00EB0F09">
      <w:pPr>
        <w:ind w:leftChars="0" w:left="0" w:firstLineChars="0" w:firstLine="0"/>
        <w:jc w:val="both"/>
        <w:rPr>
          <w:color w:val="000000" w:themeColor="text1"/>
        </w:rPr>
      </w:pPr>
      <w:r w:rsidRPr="0043718E">
        <w:rPr>
          <w:color w:val="000000" w:themeColor="text1"/>
        </w:rPr>
        <w:t>Remark: the number of assignments/quizzes is subject to change as the instructor sees fit.</w:t>
      </w:r>
    </w:p>
    <w:p w14:paraId="5B61AC6F" w14:textId="77777777" w:rsidR="00EB0F09" w:rsidRPr="0043718E" w:rsidRDefault="00EB0F09" w:rsidP="00EB0F09">
      <w:pPr>
        <w:tabs>
          <w:tab w:val="left" w:pos="360"/>
        </w:tabs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p w14:paraId="626FC103" w14:textId="1292C96A" w:rsidR="004570C1" w:rsidRPr="0043718E" w:rsidRDefault="004570C1" w:rsidP="004570C1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Descriptor</w:t>
      </w:r>
    </w:p>
    <w:p w14:paraId="2445A9E5" w14:textId="1F938D7C" w:rsidR="004570C1" w:rsidRPr="0043718E" w:rsidRDefault="004570C1" w:rsidP="004570C1">
      <w:pPr>
        <w:tabs>
          <w:tab w:val="left" w:pos="360"/>
        </w:tabs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"/>
        <w:gridCol w:w="7624"/>
      </w:tblGrid>
      <w:tr w:rsidR="0043718E" w:rsidRPr="0043718E" w14:paraId="310B22ED" w14:textId="77777777" w:rsidTr="0003743B">
        <w:tc>
          <w:tcPr>
            <w:tcW w:w="1006" w:type="dxa"/>
            <w:shd w:val="clear" w:color="auto" w:fill="auto"/>
          </w:tcPr>
          <w:p w14:paraId="42B9810C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Grades</w:t>
            </w:r>
          </w:p>
        </w:tc>
        <w:tc>
          <w:tcPr>
            <w:tcW w:w="7624" w:type="dxa"/>
            <w:shd w:val="clear" w:color="auto" w:fill="auto"/>
          </w:tcPr>
          <w:p w14:paraId="6198769C" w14:textId="77777777" w:rsidR="004570C1" w:rsidRPr="0043718E" w:rsidRDefault="004570C1" w:rsidP="0003743B">
            <w:pPr>
              <w:ind w:left="1" w:hanging="3"/>
              <w:jc w:val="both"/>
              <w:rPr>
                <w:b/>
                <w:color w:val="000000" w:themeColor="text1"/>
              </w:rPr>
            </w:pPr>
            <w:r w:rsidRPr="0043718E">
              <w:rPr>
                <w:color w:val="000000" w:themeColor="text1"/>
                <w:sz w:val="27"/>
                <w:szCs w:val="27"/>
              </w:rPr>
              <w:t>Overall course</w:t>
            </w:r>
          </w:p>
        </w:tc>
      </w:tr>
      <w:tr w:rsidR="0043718E" w:rsidRPr="0043718E" w14:paraId="26322E47" w14:textId="77777777" w:rsidTr="0003743B">
        <w:tc>
          <w:tcPr>
            <w:tcW w:w="1006" w:type="dxa"/>
            <w:shd w:val="clear" w:color="auto" w:fill="auto"/>
          </w:tcPr>
          <w:p w14:paraId="1347B94A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A</w:t>
            </w:r>
          </w:p>
        </w:tc>
        <w:tc>
          <w:tcPr>
            <w:tcW w:w="7624" w:type="dxa"/>
            <w:shd w:val="clear" w:color="auto" w:fill="auto"/>
          </w:tcPr>
          <w:p w14:paraId="419C0188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Hand in 100% assignments, AND</w:t>
            </w:r>
          </w:p>
          <w:p w14:paraId="18F39A59" w14:textId="563991F1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Demonstrate fully understanding of the course materials in all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>midterm and final, AND</w:t>
            </w:r>
          </w:p>
          <w:p w14:paraId="5474F6F0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Outstanding ideas are shown in the assignments, midterm or final  </w:t>
            </w:r>
          </w:p>
        </w:tc>
      </w:tr>
      <w:tr w:rsidR="0043718E" w:rsidRPr="0043718E" w14:paraId="4A52FA98" w14:textId="77777777" w:rsidTr="0003743B">
        <w:tc>
          <w:tcPr>
            <w:tcW w:w="1006" w:type="dxa"/>
            <w:shd w:val="clear" w:color="auto" w:fill="auto"/>
          </w:tcPr>
          <w:p w14:paraId="6E263281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A-</w:t>
            </w:r>
          </w:p>
        </w:tc>
        <w:tc>
          <w:tcPr>
            <w:tcW w:w="7624" w:type="dxa"/>
            <w:shd w:val="clear" w:color="auto" w:fill="auto"/>
          </w:tcPr>
          <w:p w14:paraId="4A6C8177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Hand in 100% assignments AND,</w:t>
            </w:r>
          </w:p>
          <w:p w14:paraId="3FAF7CC9" w14:textId="7FC497BB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Demonstrate fully understanding of the course materials in all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>midterm and final</w:t>
            </w:r>
          </w:p>
        </w:tc>
      </w:tr>
      <w:tr w:rsidR="0043718E" w:rsidRPr="0043718E" w14:paraId="527C88C1" w14:textId="77777777" w:rsidTr="0003743B">
        <w:tc>
          <w:tcPr>
            <w:tcW w:w="1006" w:type="dxa"/>
            <w:shd w:val="clear" w:color="auto" w:fill="auto"/>
          </w:tcPr>
          <w:p w14:paraId="6C646F4F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B</w:t>
            </w:r>
          </w:p>
        </w:tc>
        <w:tc>
          <w:tcPr>
            <w:tcW w:w="7624" w:type="dxa"/>
            <w:shd w:val="clear" w:color="auto" w:fill="auto"/>
          </w:tcPr>
          <w:p w14:paraId="640F1E96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Hand in 100% assignments AND,</w:t>
            </w:r>
          </w:p>
          <w:p w14:paraId="3315481E" w14:textId="3C9E0AC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Demonstrate fully understanding of the course materials in MOST of the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 xml:space="preserve">midterm and final </w:t>
            </w:r>
          </w:p>
        </w:tc>
      </w:tr>
      <w:tr w:rsidR="0043718E" w:rsidRPr="0043718E" w14:paraId="031F787C" w14:textId="77777777" w:rsidTr="0003743B">
        <w:tc>
          <w:tcPr>
            <w:tcW w:w="1006" w:type="dxa"/>
            <w:shd w:val="clear" w:color="auto" w:fill="auto"/>
          </w:tcPr>
          <w:p w14:paraId="0E97367F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C</w:t>
            </w:r>
          </w:p>
        </w:tc>
        <w:tc>
          <w:tcPr>
            <w:tcW w:w="7624" w:type="dxa"/>
            <w:shd w:val="clear" w:color="auto" w:fill="auto"/>
          </w:tcPr>
          <w:p w14:paraId="5A126C91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Hand in 100% assignments AND,</w:t>
            </w:r>
          </w:p>
          <w:p w14:paraId="0FDBECFE" w14:textId="6D5A8168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Demonstrate fully understanding of the course materials in SOME parts of the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>midterm and final</w:t>
            </w:r>
          </w:p>
        </w:tc>
      </w:tr>
      <w:tr w:rsidR="0043718E" w:rsidRPr="0043718E" w14:paraId="31F2B7F4" w14:textId="77777777" w:rsidTr="0003743B">
        <w:tc>
          <w:tcPr>
            <w:tcW w:w="1006" w:type="dxa"/>
            <w:shd w:val="clear" w:color="auto" w:fill="auto"/>
          </w:tcPr>
          <w:p w14:paraId="695DE6F7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D</w:t>
            </w:r>
          </w:p>
        </w:tc>
        <w:tc>
          <w:tcPr>
            <w:tcW w:w="7624" w:type="dxa"/>
            <w:shd w:val="clear" w:color="auto" w:fill="auto"/>
          </w:tcPr>
          <w:p w14:paraId="52727B3B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Hand in 100% assignments AND,</w:t>
            </w:r>
          </w:p>
          <w:p w14:paraId="0CEE6DB0" w14:textId="4EE5AF7C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Demonstrate fully understanding of the course materials in LIMITED parts of the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>midterm and final</w:t>
            </w:r>
          </w:p>
        </w:tc>
      </w:tr>
      <w:tr w:rsidR="004570C1" w:rsidRPr="0043718E" w14:paraId="39D34610" w14:textId="77777777" w:rsidTr="0003743B">
        <w:tc>
          <w:tcPr>
            <w:tcW w:w="1006" w:type="dxa"/>
            <w:shd w:val="clear" w:color="auto" w:fill="auto"/>
          </w:tcPr>
          <w:p w14:paraId="4787DC43" w14:textId="77777777" w:rsidR="004570C1" w:rsidRPr="0043718E" w:rsidRDefault="004570C1" w:rsidP="0003743B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F</w:t>
            </w:r>
          </w:p>
        </w:tc>
        <w:tc>
          <w:tcPr>
            <w:tcW w:w="7624" w:type="dxa"/>
            <w:shd w:val="clear" w:color="auto" w:fill="auto"/>
          </w:tcPr>
          <w:p w14:paraId="4219E143" w14:textId="77777777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Overall score from assignments is 0 OR,</w:t>
            </w:r>
          </w:p>
          <w:p w14:paraId="75E3A8E5" w14:textId="2CE5CBDE" w:rsidR="004570C1" w:rsidRPr="0043718E" w:rsidRDefault="004570C1" w:rsidP="0003743B">
            <w:pPr>
              <w:numPr>
                <w:ilvl w:val="0"/>
                <w:numId w:val="8"/>
              </w:num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lastRenderedPageBreak/>
              <w:t xml:space="preserve">Demonstrate fully understanding of the course materials in VERY LIMITED parts of the assignments, </w:t>
            </w:r>
            <w:r w:rsidR="001D01E2" w:rsidRPr="0043718E">
              <w:rPr>
                <w:color w:val="000000" w:themeColor="text1"/>
              </w:rPr>
              <w:t xml:space="preserve">quizzes, </w:t>
            </w:r>
            <w:r w:rsidRPr="0043718E">
              <w:rPr>
                <w:color w:val="000000" w:themeColor="text1"/>
              </w:rPr>
              <w:t>midterm and final</w:t>
            </w:r>
          </w:p>
        </w:tc>
      </w:tr>
    </w:tbl>
    <w:p w14:paraId="49FD624B" w14:textId="377893EE" w:rsidR="00173FA0" w:rsidRPr="0043718E" w:rsidRDefault="00173FA0" w:rsidP="004570C1">
      <w:pPr>
        <w:pStyle w:val="ListParagraph"/>
        <w:ind w:leftChars="0" w:left="430" w:firstLineChars="0" w:firstLine="0"/>
        <w:rPr>
          <w:color w:val="000000" w:themeColor="text1"/>
        </w:rPr>
      </w:pPr>
    </w:p>
    <w:p w14:paraId="553D6677" w14:textId="77777777" w:rsidR="001122CE" w:rsidRPr="0043718E" w:rsidRDefault="001122CE" w:rsidP="001122CE">
      <w:pPr>
        <w:ind w:left="0" w:hanging="2"/>
        <w:jc w:val="both"/>
        <w:rPr>
          <w:b/>
          <w:color w:val="000000" w:themeColor="text1"/>
          <w:sz w:val="20"/>
          <w:szCs w:val="20"/>
        </w:rPr>
      </w:pPr>
    </w:p>
    <w:p w14:paraId="2F90B56E" w14:textId="652AD712" w:rsidR="001122CE" w:rsidRPr="0043718E" w:rsidRDefault="001122CE" w:rsidP="001122CE">
      <w:pPr>
        <w:numPr>
          <w:ilvl w:val="0"/>
          <w:numId w:val="12"/>
        </w:numPr>
        <w:tabs>
          <w:tab w:val="left" w:pos="360"/>
        </w:tabs>
        <w:ind w:left="0" w:hanging="2"/>
        <w:jc w:val="both"/>
        <w:textDirection w:val="lrTb"/>
        <w:rPr>
          <w:b/>
          <w:color w:val="000000" w:themeColor="text1"/>
          <w:u w:val="single"/>
        </w:rPr>
      </w:pPr>
      <w:bookmarkStart w:id="0" w:name="OLE_LINK5"/>
      <w:bookmarkStart w:id="1" w:name="OLE_LINK6"/>
      <w:r w:rsidRPr="0043718E">
        <w:rPr>
          <w:b/>
          <w:color w:val="000000" w:themeColor="text1"/>
          <w:u w:val="single"/>
        </w:rPr>
        <w:t>Feedback for evaluation</w:t>
      </w:r>
    </w:p>
    <w:p w14:paraId="3789C7AC" w14:textId="77777777" w:rsidR="001122CE" w:rsidRPr="0043718E" w:rsidRDefault="001122CE" w:rsidP="001122CE">
      <w:pPr>
        <w:tabs>
          <w:tab w:val="left" w:pos="360"/>
        </w:tabs>
        <w:ind w:leftChars="0" w:left="0" w:firstLineChars="0" w:firstLine="0"/>
        <w:jc w:val="both"/>
        <w:textDirection w:val="lrTb"/>
        <w:rPr>
          <w:b/>
          <w:color w:val="000000" w:themeColor="text1"/>
          <w:u w:val="single"/>
        </w:rPr>
      </w:pPr>
    </w:p>
    <w:bookmarkEnd w:id="0"/>
    <w:bookmarkEnd w:id="1"/>
    <w:p w14:paraId="786135EE" w14:textId="77777777" w:rsidR="001122CE" w:rsidRPr="0043718E" w:rsidRDefault="001122CE" w:rsidP="001122CE">
      <w:pPr>
        <w:ind w:leftChars="0" w:firstLineChars="0" w:firstLine="0"/>
        <w:rPr>
          <w:color w:val="000000" w:themeColor="text1"/>
        </w:rPr>
      </w:pPr>
      <w:r w:rsidRPr="0043718E">
        <w:rPr>
          <w:color w:val="000000" w:themeColor="text1"/>
        </w:rPr>
        <w:t>- Formal Course and Teaching Evaluation</w:t>
      </w:r>
    </w:p>
    <w:p w14:paraId="445EE286" w14:textId="77777777" w:rsidR="001122CE" w:rsidRPr="0043718E" w:rsidRDefault="001122CE" w:rsidP="001122CE">
      <w:pPr>
        <w:ind w:leftChars="0" w:firstLineChars="0" w:firstLine="0"/>
        <w:rPr>
          <w:color w:val="000000" w:themeColor="text1"/>
        </w:rPr>
      </w:pPr>
      <w:r w:rsidRPr="0043718E">
        <w:rPr>
          <w:color w:val="000000" w:themeColor="text1"/>
        </w:rPr>
        <w:t>- Feedback from office hour discussions</w:t>
      </w:r>
    </w:p>
    <w:p w14:paraId="0724FA49" w14:textId="77777777" w:rsidR="001122CE" w:rsidRPr="0043718E" w:rsidRDefault="001122CE" w:rsidP="001122CE">
      <w:pPr>
        <w:ind w:leftChars="0" w:firstLineChars="0" w:firstLine="0"/>
        <w:rPr>
          <w:color w:val="000000" w:themeColor="text1"/>
        </w:rPr>
      </w:pPr>
      <w:r w:rsidRPr="0043718E">
        <w:rPr>
          <w:color w:val="000000" w:themeColor="text1"/>
        </w:rPr>
        <w:t>- Feedback after class</w:t>
      </w:r>
    </w:p>
    <w:p w14:paraId="049FF1FC" w14:textId="30A28090" w:rsidR="004570C1" w:rsidRPr="0043718E" w:rsidRDefault="001122CE" w:rsidP="001122CE">
      <w:pPr>
        <w:ind w:leftChars="0" w:left="0" w:firstLineChars="0" w:firstLine="0"/>
        <w:rPr>
          <w:color w:val="000000" w:themeColor="text1"/>
        </w:rPr>
      </w:pPr>
      <w:r w:rsidRPr="0043718E">
        <w:rPr>
          <w:color w:val="000000" w:themeColor="text1"/>
        </w:rPr>
        <w:t>- Feedback from tutorial sessions</w:t>
      </w:r>
    </w:p>
    <w:p w14:paraId="7D7D43A5" w14:textId="77777777" w:rsidR="004570C1" w:rsidRPr="0043718E" w:rsidRDefault="004570C1" w:rsidP="004570C1">
      <w:pPr>
        <w:ind w:leftChars="0" w:left="0" w:firstLineChars="0" w:firstLine="0"/>
        <w:rPr>
          <w:color w:val="000000" w:themeColor="text1"/>
        </w:rPr>
      </w:pPr>
    </w:p>
    <w:p w14:paraId="6F1919C7" w14:textId="1D97B309" w:rsidR="00681361" w:rsidRPr="0043718E" w:rsidRDefault="00681361" w:rsidP="00880497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Reading</w:t>
      </w:r>
    </w:p>
    <w:p w14:paraId="30FED8A9" w14:textId="77777777" w:rsidR="00681361" w:rsidRPr="0043718E" w:rsidRDefault="00681361" w:rsidP="00681361">
      <w:pPr>
        <w:ind w:left="0" w:hanging="2"/>
        <w:jc w:val="both"/>
        <w:rPr>
          <w:color w:val="000000" w:themeColor="text1"/>
        </w:rPr>
      </w:pPr>
    </w:p>
    <w:p w14:paraId="3BCA9E7E" w14:textId="77777777" w:rsidR="00681361" w:rsidRPr="0043718E" w:rsidRDefault="00681361" w:rsidP="00681361">
      <w:p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None.</w:t>
      </w:r>
    </w:p>
    <w:p w14:paraId="78E1808F" w14:textId="4BD4261E" w:rsidR="00173FA0" w:rsidRPr="0043718E" w:rsidRDefault="00173FA0" w:rsidP="00681361">
      <w:pPr>
        <w:ind w:leftChars="0" w:left="0" w:firstLineChars="0" w:firstLine="0"/>
        <w:jc w:val="both"/>
        <w:rPr>
          <w:color w:val="000000" w:themeColor="text1"/>
        </w:rPr>
      </w:pPr>
    </w:p>
    <w:p w14:paraId="7E0DE3F5" w14:textId="4F2C63A6" w:rsidR="00173FA0" w:rsidRPr="0043718E" w:rsidRDefault="000A4F14" w:rsidP="00AD23D1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 xml:space="preserve">Course components </w:t>
      </w:r>
    </w:p>
    <w:p w14:paraId="75EF3180" w14:textId="77777777" w:rsidR="00173FA0" w:rsidRPr="0043718E" w:rsidRDefault="00173FA0">
      <w:pPr>
        <w:ind w:left="0" w:hanging="2"/>
        <w:jc w:val="both"/>
        <w:rPr>
          <w:b/>
          <w:color w:val="000000" w:themeColor="text1"/>
        </w:rPr>
      </w:pPr>
    </w:p>
    <w:tbl>
      <w:tblPr>
        <w:tblStyle w:val="a2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2400"/>
      </w:tblGrid>
      <w:tr w:rsidR="0043718E" w:rsidRPr="0043718E" w14:paraId="11089D65" w14:textId="77777777">
        <w:tc>
          <w:tcPr>
            <w:tcW w:w="7200" w:type="dxa"/>
            <w:shd w:val="clear" w:color="auto" w:fill="auto"/>
          </w:tcPr>
          <w:p w14:paraId="744AF34F" w14:textId="77777777" w:rsidR="00173FA0" w:rsidRPr="0043718E" w:rsidRDefault="000A4F14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Activity</w:t>
            </w:r>
          </w:p>
        </w:tc>
        <w:tc>
          <w:tcPr>
            <w:tcW w:w="2400" w:type="dxa"/>
            <w:shd w:val="clear" w:color="auto" w:fill="auto"/>
          </w:tcPr>
          <w:p w14:paraId="7A65089E" w14:textId="77777777" w:rsidR="00173FA0" w:rsidRPr="0043718E" w:rsidRDefault="000A4F14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Hours/week</w:t>
            </w:r>
          </w:p>
        </w:tc>
      </w:tr>
      <w:tr w:rsidR="0043718E" w:rsidRPr="0043718E" w14:paraId="2B6D7697" w14:textId="77777777">
        <w:tc>
          <w:tcPr>
            <w:tcW w:w="7200" w:type="dxa"/>
            <w:shd w:val="clear" w:color="auto" w:fill="auto"/>
          </w:tcPr>
          <w:p w14:paraId="128AF93F" w14:textId="77777777" w:rsidR="00173FA0" w:rsidRPr="0043718E" w:rsidRDefault="000A4F14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Lecture </w:t>
            </w:r>
          </w:p>
        </w:tc>
        <w:tc>
          <w:tcPr>
            <w:tcW w:w="2400" w:type="dxa"/>
            <w:shd w:val="clear" w:color="auto" w:fill="auto"/>
          </w:tcPr>
          <w:p w14:paraId="78889949" w14:textId="77777777" w:rsidR="00173FA0" w:rsidRPr="0043718E" w:rsidRDefault="000A4F14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 hours per week</w:t>
            </w:r>
          </w:p>
        </w:tc>
      </w:tr>
      <w:tr w:rsidR="00173FA0" w:rsidRPr="0043718E" w14:paraId="77538124" w14:textId="77777777">
        <w:tc>
          <w:tcPr>
            <w:tcW w:w="7200" w:type="dxa"/>
            <w:shd w:val="clear" w:color="auto" w:fill="auto"/>
          </w:tcPr>
          <w:p w14:paraId="216B3614" w14:textId="77777777" w:rsidR="00173FA0" w:rsidRPr="0043718E" w:rsidRDefault="000A4F14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Tutorial</w:t>
            </w:r>
          </w:p>
        </w:tc>
        <w:tc>
          <w:tcPr>
            <w:tcW w:w="2400" w:type="dxa"/>
            <w:shd w:val="clear" w:color="auto" w:fill="auto"/>
          </w:tcPr>
          <w:p w14:paraId="29067216" w14:textId="77777777" w:rsidR="00173FA0" w:rsidRPr="0043718E" w:rsidRDefault="000A4F14">
            <w:pPr>
              <w:ind w:left="0" w:hanging="2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1 hour per week</w:t>
            </w:r>
          </w:p>
        </w:tc>
      </w:tr>
    </w:tbl>
    <w:p w14:paraId="37E7DFC6" w14:textId="77777777" w:rsidR="00FF7DCD" w:rsidRPr="0043718E" w:rsidRDefault="00FF7DCD" w:rsidP="00B4607A">
      <w:pPr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p w14:paraId="7554CAC2" w14:textId="5EB080D9" w:rsidR="00173FA0" w:rsidRPr="0043718E" w:rsidRDefault="000A4F14" w:rsidP="00AD23D1">
      <w:pPr>
        <w:numPr>
          <w:ilvl w:val="0"/>
          <w:numId w:val="12"/>
        </w:numPr>
        <w:tabs>
          <w:tab w:val="left" w:pos="360"/>
        </w:tabs>
        <w:ind w:left="0" w:hanging="2"/>
        <w:jc w:val="both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Indicative teaching plan</w:t>
      </w:r>
    </w:p>
    <w:p w14:paraId="236BF004" w14:textId="77777777" w:rsidR="00173FA0" w:rsidRPr="0043718E" w:rsidRDefault="00173FA0">
      <w:pPr>
        <w:ind w:left="0" w:hanging="2"/>
        <w:jc w:val="both"/>
        <w:rPr>
          <w:color w:val="000000" w:themeColor="text1"/>
        </w:rPr>
      </w:pPr>
    </w:p>
    <w:tbl>
      <w:tblPr>
        <w:tblStyle w:val="a3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8400"/>
      </w:tblGrid>
      <w:tr w:rsidR="0043718E" w:rsidRPr="0043718E" w14:paraId="1956D199" w14:textId="77777777" w:rsidTr="006B116E">
        <w:tc>
          <w:tcPr>
            <w:tcW w:w="1200" w:type="dxa"/>
          </w:tcPr>
          <w:p w14:paraId="7EE39461" w14:textId="216D58F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Week</w:t>
            </w:r>
            <w:r w:rsidR="006B116E">
              <w:rPr>
                <w:b/>
                <w:color w:val="000000" w:themeColor="text1"/>
              </w:rPr>
              <w:t>s</w:t>
            </w:r>
          </w:p>
        </w:tc>
        <w:tc>
          <w:tcPr>
            <w:tcW w:w="8400" w:type="dxa"/>
          </w:tcPr>
          <w:p w14:paraId="7BC03FA7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Content/ topic/ activity</w:t>
            </w:r>
          </w:p>
        </w:tc>
      </w:tr>
      <w:tr w:rsidR="006B116E" w:rsidRPr="0043718E" w14:paraId="1F11434A" w14:textId="77777777" w:rsidTr="006B116E">
        <w:tc>
          <w:tcPr>
            <w:tcW w:w="1200" w:type="dxa"/>
          </w:tcPr>
          <w:p w14:paraId="2AAF2326" w14:textId="77777777" w:rsidR="006B116E" w:rsidRPr="0043718E" w:rsidRDefault="006B116E">
            <w:pPr>
              <w:ind w:left="0" w:hanging="2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8400" w:type="dxa"/>
          </w:tcPr>
          <w:p w14:paraId="1BE443FF" w14:textId="52EE3F32" w:rsidR="006B116E" w:rsidRPr="006B116E" w:rsidRDefault="006B116E">
            <w:pPr>
              <w:ind w:left="0" w:hanging="2"/>
              <w:jc w:val="both"/>
              <w:rPr>
                <w:b/>
                <w:bCs/>
                <w:color w:val="000000" w:themeColor="text1"/>
              </w:rPr>
            </w:pPr>
            <w:r w:rsidRPr="006B116E">
              <w:rPr>
                <w:b/>
                <w:bCs/>
                <w:color w:val="000000" w:themeColor="text1"/>
              </w:rPr>
              <w:t>Course Introduction</w:t>
            </w:r>
          </w:p>
        </w:tc>
      </w:tr>
      <w:tr w:rsidR="0043718E" w:rsidRPr="0043718E" w14:paraId="3413ED27" w14:textId="77777777" w:rsidTr="006B116E">
        <w:tc>
          <w:tcPr>
            <w:tcW w:w="1200" w:type="dxa"/>
          </w:tcPr>
          <w:p w14:paraId="32B38BA9" w14:textId="128FC261" w:rsidR="00173FA0" w:rsidRPr="0043718E" w:rsidRDefault="00732149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1</w:t>
            </w:r>
          </w:p>
        </w:tc>
        <w:tc>
          <w:tcPr>
            <w:tcW w:w="8400" w:type="dxa"/>
          </w:tcPr>
          <w:p w14:paraId="2D01AB43" w14:textId="4EB0EC59" w:rsidR="00681361" w:rsidRPr="0043718E" w:rsidRDefault="006B116E" w:rsidP="000A336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9D5825" w:rsidRPr="0043718E">
              <w:rPr>
                <w:color w:val="000000" w:themeColor="text1"/>
              </w:rPr>
              <w:t xml:space="preserve">ourse plan, grading, </w:t>
            </w:r>
            <w:r w:rsidR="002F7963" w:rsidRPr="0043718E">
              <w:rPr>
                <w:color w:val="000000" w:themeColor="text1"/>
              </w:rPr>
              <w:t>overview</w:t>
            </w:r>
            <w:r w:rsidR="009D5825" w:rsidRPr="0043718E">
              <w:rPr>
                <w:color w:val="000000" w:themeColor="text1"/>
              </w:rPr>
              <w:t xml:space="preserve">, </w:t>
            </w:r>
            <w:r w:rsidR="00C16B17" w:rsidRPr="0043718E">
              <w:rPr>
                <w:color w:val="000000" w:themeColor="text1"/>
              </w:rPr>
              <w:t>examples,</w:t>
            </w:r>
            <w:r w:rsidR="002F7963" w:rsidRPr="0043718E">
              <w:rPr>
                <w:color w:val="000000" w:themeColor="text1"/>
              </w:rPr>
              <w:t xml:space="preserve"> and applications, </w:t>
            </w:r>
            <w:r w:rsidR="009D5825" w:rsidRPr="0043718E">
              <w:rPr>
                <w:color w:val="000000" w:themeColor="text1"/>
              </w:rPr>
              <w:t>etc.</w:t>
            </w:r>
          </w:p>
        </w:tc>
      </w:tr>
      <w:tr w:rsidR="0043718E" w:rsidRPr="0043718E" w14:paraId="7A531FF5" w14:textId="77777777" w:rsidTr="006B116E">
        <w:tc>
          <w:tcPr>
            <w:tcW w:w="1200" w:type="dxa"/>
          </w:tcPr>
          <w:p w14:paraId="7B7DB367" w14:textId="77777777" w:rsidR="00173FA0" w:rsidRPr="0043718E" w:rsidRDefault="00173FA0">
            <w:pPr>
              <w:ind w:left="0" w:hanging="2"/>
              <w:jc w:val="both"/>
              <w:rPr>
                <w:color w:val="000000" w:themeColor="text1"/>
              </w:rPr>
            </w:pPr>
          </w:p>
        </w:tc>
        <w:tc>
          <w:tcPr>
            <w:tcW w:w="8400" w:type="dxa"/>
          </w:tcPr>
          <w:p w14:paraId="20586623" w14:textId="562F155C" w:rsidR="00173FA0" w:rsidRPr="0043718E" w:rsidRDefault="002F7963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Probability</w:t>
            </w:r>
          </w:p>
        </w:tc>
      </w:tr>
      <w:tr w:rsidR="0043718E" w:rsidRPr="0043718E" w14:paraId="5FB46A4E" w14:textId="77777777" w:rsidTr="006B116E">
        <w:tc>
          <w:tcPr>
            <w:tcW w:w="1200" w:type="dxa"/>
          </w:tcPr>
          <w:p w14:paraId="61FDF2A3" w14:textId="758ED978" w:rsidR="00173FA0" w:rsidRPr="0043718E" w:rsidRDefault="00AE2445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</w:t>
            </w:r>
          </w:p>
        </w:tc>
        <w:tc>
          <w:tcPr>
            <w:tcW w:w="8400" w:type="dxa"/>
          </w:tcPr>
          <w:p w14:paraId="0FDA828E" w14:textId="50F1E308" w:rsidR="003171A7" w:rsidRPr="0043718E" w:rsidRDefault="003171A7" w:rsidP="002F7963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1 </w:t>
            </w:r>
            <w:r w:rsidR="00792D82">
              <w:rPr>
                <w:rFonts w:hint="eastAsia"/>
                <w:color w:val="000000" w:themeColor="text1"/>
                <w:lang w:eastAsia="zh-CN"/>
              </w:rPr>
              <w:t>Term</w:t>
            </w:r>
            <w:r w:rsidR="00792D82">
              <w:rPr>
                <w:color w:val="000000" w:themeColor="text1"/>
                <w:lang w:eastAsia="zh-CN"/>
              </w:rPr>
              <w:t>inologies: sample spaces, probability function, event, etc.</w:t>
            </w:r>
            <w:r w:rsidR="00681361" w:rsidRPr="0043718E">
              <w:rPr>
                <w:color w:val="000000" w:themeColor="text1"/>
              </w:rPr>
              <w:t>.</w:t>
            </w:r>
          </w:p>
          <w:p w14:paraId="6CBACBB2" w14:textId="46DDB90E" w:rsidR="003171A7" w:rsidRDefault="003171A7" w:rsidP="002F7963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2. </w:t>
            </w:r>
            <w:r w:rsidR="00792D82">
              <w:rPr>
                <w:color w:val="000000" w:themeColor="text1"/>
              </w:rPr>
              <w:t>Main Properties: m</w:t>
            </w:r>
            <w:r w:rsidR="00730E92" w:rsidRPr="0043718E">
              <w:rPr>
                <w:color w:val="000000" w:themeColor="text1"/>
              </w:rPr>
              <w:t>ean</w:t>
            </w:r>
            <w:r w:rsidR="00792D82">
              <w:rPr>
                <w:color w:val="000000" w:themeColor="text1"/>
              </w:rPr>
              <w:t xml:space="preserve">, </w:t>
            </w:r>
            <w:r w:rsidR="00730E92" w:rsidRPr="0043718E">
              <w:rPr>
                <w:color w:val="000000" w:themeColor="text1"/>
              </w:rPr>
              <w:t>variance</w:t>
            </w:r>
            <w:r w:rsidR="00792D82">
              <w:rPr>
                <w:color w:val="000000" w:themeColor="text1"/>
              </w:rPr>
              <w:t>, CDF</w:t>
            </w:r>
            <w:r w:rsidR="00730E92" w:rsidRPr="0043718E">
              <w:rPr>
                <w:color w:val="000000" w:themeColor="text1"/>
              </w:rPr>
              <w:t>.</w:t>
            </w:r>
            <w:r w:rsidRPr="0043718E">
              <w:rPr>
                <w:color w:val="000000" w:themeColor="text1"/>
              </w:rPr>
              <w:t xml:space="preserve"> </w:t>
            </w:r>
          </w:p>
          <w:p w14:paraId="4311180A" w14:textId="1AC0ABD7" w:rsidR="00792D82" w:rsidRDefault="00792D82" w:rsidP="002F7963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Common Discrete RV: </w:t>
            </w:r>
            <w:r w:rsidRPr="0043718E">
              <w:rPr>
                <w:color w:val="000000" w:themeColor="text1"/>
              </w:rPr>
              <w:t>Bernoulli,</w:t>
            </w:r>
            <w:r>
              <w:rPr>
                <w:color w:val="000000" w:themeColor="text1"/>
              </w:rPr>
              <w:t xml:space="preserve"> Binomial, Poisson,</w:t>
            </w:r>
            <w:r w:rsidRPr="0043718E">
              <w:rPr>
                <w:color w:val="000000" w:themeColor="text1"/>
              </w:rPr>
              <w:t xml:space="preserve"> Geometric.</w:t>
            </w:r>
          </w:p>
          <w:p w14:paraId="6C8D1C90" w14:textId="7C27636B" w:rsidR="00792D82" w:rsidRDefault="00792D82" w:rsidP="002F7963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Common Continuous RV: uniform, normal, exponential. </w:t>
            </w:r>
          </w:p>
          <w:p w14:paraId="0E1E0745" w14:textId="7F113502" w:rsidR="00792D82" w:rsidRPr="0043718E" w:rsidRDefault="00792D82" w:rsidP="002F7963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*. Advanced Concepts: correlation and conditional probability </w:t>
            </w:r>
            <w:r w:rsidRPr="0043718E">
              <w:rPr>
                <w:color w:val="000000" w:themeColor="text1"/>
              </w:rPr>
              <w:t>(Bayes rule)</w:t>
            </w:r>
            <w:r>
              <w:rPr>
                <w:color w:val="000000" w:themeColor="text1"/>
              </w:rPr>
              <w:t>.</w:t>
            </w:r>
          </w:p>
          <w:p w14:paraId="0E013755" w14:textId="4BE29668" w:rsidR="00681361" w:rsidRPr="0043718E" w:rsidRDefault="00792D82" w:rsidP="00AE2445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302F9" w:rsidRPr="0043718E">
              <w:rPr>
                <w:color w:val="000000" w:themeColor="text1"/>
              </w:rPr>
              <w:t>#</w:t>
            </w:r>
            <w:r w:rsidR="00AE2445" w:rsidRPr="0043718E">
              <w:rPr>
                <w:color w:val="000000" w:themeColor="text1"/>
              </w:rPr>
              <w:t>.</w:t>
            </w:r>
            <w:r w:rsidR="007302F9" w:rsidRPr="0043718E">
              <w:rPr>
                <w:color w:val="000000" w:themeColor="text1"/>
              </w:rPr>
              <w:t xml:space="preserve"> </w:t>
            </w:r>
            <w:r w:rsidR="00681361" w:rsidRPr="0043718E">
              <w:rPr>
                <w:color w:val="000000" w:themeColor="text1"/>
              </w:rPr>
              <w:t>Additional examples and e</w:t>
            </w:r>
            <w:r w:rsidR="00AE2445" w:rsidRPr="0043718E">
              <w:rPr>
                <w:color w:val="000000" w:themeColor="text1"/>
              </w:rPr>
              <w:t>xercise</w:t>
            </w:r>
            <w:r w:rsidR="00681361" w:rsidRPr="0043718E">
              <w:rPr>
                <w:color w:val="000000" w:themeColor="text1"/>
              </w:rPr>
              <w:t>s</w:t>
            </w:r>
            <w:r w:rsidR="00AE2445" w:rsidRPr="0043718E">
              <w:rPr>
                <w:color w:val="000000" w:themeColor="text1"/>
              </w:rPr>
              <w:t>.</w:t>
            </w:r>
          </w:p>
        </w:tc>
      </w:tr>
      <w:tr w:rsidR="000A3365" w:rsidRPr="0043718E" w14:paraId="770AA0E1" w14:textId="77777777" w:rsidTr="006B116E">
        <w:tc>
          <w:tcPr>
            <w:tcW w:w="1200" w:type="dxa"/>
          </w:tcPr>
          <w:p w14:paraId="30516686" w14:textId="77777777" w:rsidR="000A3365" w:rsidRPr="0043718E" w:rsidRDefault="000A3365">
            <w:pPr>
              <w:ind w:left="0" w:hanging="2"/>
              <w:jc w:val="both"/>
              <w:rPr>
                <w:color w:val="000000" w:themeColor="text1"/>
              </w:rPr>
            </w:pPr>
          </w:p>
        </w:tc>
        <w:tc>
          <w:tcPr>
            <w:tcW w:w="8400" w:type="dxa"/>
          </w:tcPr>
          <w:p w14:paraId="3DD6DDE0" w14:textId="5A362BF3" w:rsidR="000A3365" w:rsidRPr="0043718E" w:rsidRDefault="000A3365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Statistics</w:t>
            </w:r>
          </w:p>
        </w:tc>
      </w:tr>
      <w:tr w:rsidR="0043718E" w:rsidRPr="0043718E" w14:paraId="6E8FBF5D" w14:textId="77777777" w:rsidTr="006B116E">
        <w:tc>
          <w:tcPr>
            <w:tcW w:w="1200" w:type="dxa"/>
          </w:tcPr>
          <w:p w14:paraId="17456643" w14:textId="21DA39A8" w:rsidR="00F32F95" w:rsidRPr="0043718E" w:rsidRDefault="000A336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00" w:type="dxa"/>
          </w:tcPr>
          <w:p w14:paraId="500D49E5" w14:textId="77777777" w:rsidR="000A3365" w:rsidRDefault="000A3365" w:rsidP="000A3365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 xml:space="preserve">Sampling: </w:t>
            </w:r>
            <w:r w:rsidRPr="0043718E">
              <w:rPr>
                <w:color w:val="000000" w:themeColor="text1"/>
              </w:rPr>
              <w:t>Monte Carlo (integration, MDP, etc.).</w:t>
            </w:r>
          </w:p>
          <w:p w14:paraId="304D77EA" w14:textId="77777777" w:rsidR="000A3365" w:rsidRDefault="000A3365" w:rsidP="000A336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 Sampling: generating uncommon RV.</w:t>
            </w:r>
          </w:p>
          <w:p w14:paraId="37B30360" w14:textId="1DDFDDD2" w:rsidR="00AE2445" w:rsidRDefault="00D239BF" w:rsidP="000A3365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</w:t>
            </w:r>
            <w:r w:rsidR="00AE2445" w:rsidRPr="0043718E">
              <w:rPr>
                <w:color w:val="000000" w:themeColor="text1"/>
              </w:rPr>
              <w:t xml:space="preserve">. </w:t>
            </w:r>
            <w:r w:rsidRPr="0043718E">
              <w:rPr>
                <w:color w:val="000000" w:themeColor="text1"/>
              </w:rPr>
              <w:t>Point estimat</w:t>
            </w:r>
            <w:r w:rsidR="00295E99" w:rsidRPr="0043718E">
              <w:rPr>
                <w:color w:val="000000" w:themeColor="text1"/>
              </w:rPr>
              <w:t>or</w:t>
            </w:r>
            <w:r w:rsidRPr="0043718E">
              <w:rPr>
                <w:color w:val="000000" w:themeColor="text1"/>
              </w:rPr>
              <w:t>: MLE</w:t>
            </w:r>
            <w:r w:rsidR="00295E99" w:rsidRPr="0043718E">
              <w:rPr>
                <w:color w:val="000000" w:themeColor="text1"/>
              </w:rPr>
              <w:t>.</w:t>
            </w:r>
          </w:p>
          <w:p w14:paraId="358BB54D" w14:textId="0415B75B" w:rsidR="00792D82" w:rsidRPr="0043718E" w:rsidRDefault="00792D82" w:rsidP="00AE244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 w:rsidR="00E51BAC" w:rsidRPr="0043718E">
              <w:rPr>
                <w:color w:val="000000" w:themeColor="text1"/>
              </w:rPr>
              <w:t>MLE</w:t>
            </w:r>
            <w:r w:rsidR="00E51BAC">
              <w:rPr>
                <w:color w:val="000000" w:themeColor="text1"/>
              </w:rPr>
              <w:t xml:space="preserve"> Application: </w:t>
            </w:r>
            <w:r>
              <w:rPr>
                <w:color w:val="000000" w:themeColor="text1"/>
              </w:rPr>
              <w:t xml:space="preserve">Regression Analysis. </w:t>
            </w:r>
          </w:p>
          <w:p w14:paraId="6A32B1DD" w14:textId="40502CD7" w:rsidR="00D239BF" w:rsidRPr="0043718E" w:rsidRDefault="00792D82" w:rsidP="00AE244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7302F9" w:rsidRPr="0043718E">
              <w:rPr>
                <w:color w:val="000000" w:themeColor="text1"/>
              </w:rPr>
              <w:t>*</w:t>
            </w:r>
            <w:r w:rsidR="00AE2445" w:rsidRPr="0043718E">
              <w:rPr>
                <w:color w:val="000000" w:themeColor="text1"/>
              </w:rPr>
              <w:t xml:space="preserve">. </w:t>
            </w:r>
            <w:r w:rsidR="00C17C2A" w:rsidRPr="0043718E">
              <w:rPr>
                <w:color w:val="000000" w:themeColor="text1"/>
              </w:rPr>
              <w:t>C</w:t>
            </w:r>
            <w:r w:rsidR="00D239BF" w:rsidRPr="0043718E">
              <w:rPr>
                <w:color w:val="000000" w:themeColor="text1"/>
              </w:rPr>
              <w:t xml:space="preserve">onfidence interval </w:t>
            </w:r>
          </w:p>
          <w:p w14:paraId="5C70CDB0" w14:textId="26FE0F72" w:rsidR="00F32F95" w:rsidRPr="0043718E" w:rsidRDefault="00C17C2A" w:rsidP="000A3365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6</w:t>
            </w:r>
            <w:r w:rsidR="007302F9" w:rsidRPr="0043718E">
              <w:rPr>
                <w:color w:val="000000" w:themeColor="text1"/>
              </w:rPr>
              <w:t>#</w:t>
            </w:r>
            <w:r w:rsidRPr="0043718E">
              <w:rPr>
                <w:color w:val="000000" w:themeColor="text1"/>
              </w:rPr>
              <w:t>.</w:t>
            </w:r>
            <w:r w:rsidR="00792D82">
              <w:rPr>
                <w:color w:val="000000" w:themeColor="text1"/>
              </w:rPr>
              <w:t xml:space="preserve"> </w:t>
            </w:r>
            <w:r w:rsidR="00792D82" w:rsidRPr="0043718E">
              <w:rPr>
                <w:color w:val="000000" w:themeColor="text1"/>
              </w:rPr>
              <w:t>Additional examples and exercises.</w:t>
            </w:r>
          </w:p>
        </w:tc>
      </w:tr>
      <w:tr w:rsidR="0043718E" w:rsidRPr="0043718E" w14:paraId="6B4EC271" w14:textId="77777777" w:rsidTr="006B116E">
        <w:tc>
          <w:tcPr>
            <w:tcW w:w="1200" w:type="dxa"/>
          </w:tcPr>
          <w:p w14:paraId="7DDF3F55" w14:textId="50B3BC95" w:rsidR="004160AA" w:rsidRPr="0043718E" w:rsidRDefault="004160AA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0.5</w:t>
            </w:r>
          </w:p>
        </w:tc>
        <w:tc>
          <w:tcPr>
            <w:tcW w:w="8400" w:type="dxa"/>
          </w:tcPr>
          <w:p w14:paraId="788D99B6" w14:textId="647C6129" w:rsidR="000A3365" w:rsidRPr="0043718E" w:rsidRDefault="004160AA" w:rsidP="00E51BAC">
            <w:pPr>
              <w:ind w:left="0" w:hanging="2"/>
              <w:jc w:val="both"/>
              <w:rPr>
                <w:b/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Midterm Review</w:t>
            </w:r>
          </w:p>
        </w:tc>
      </w:tr>
      <w:tr w:rsidR="0043718E" w:rsidRPr="0043718E" w14:paraId="359DAE7A" w14:textId="77777777" w:rsidTr="006B116E">
        <w:tc>
          <w:tcPr>
            <w:tcW w:w="1200" w:type="dxa"/>
          </w:tcPr>
          <w:p w14:paraId="15F34461" w14:textId="77777777" w:rsidR="00173FA0" w:rsidRPr="0043718E" w:rsidRDefault="00173FA0">
            <w:pPr>
              <w:ind w:left="0" w:hanging="2"/>
              <w:jc w:val="both"/>
              <w:rPr>
                <w:color w:val="000000" w:themeColor="text1"/>
              </w:rPr>
            </w:pPr>
            <w:bookmarkStart w:id="2" w:name="_GoBack" w:colFirst="0" w:colLast="1"/>
          </w:p>
        </w:tc>
        <w:tc>
          <w:tcPr>
            <w:tcW w:w="8400" w:type="dxa"/>
          </w:tcPr>
          <w:p w14:paraId="13260BC1" w14:textId="31DCE920" w:rsidR="00173FA0" w:rsidRPr="0043718E" w:rsidRDefault="000A4F14" w:rsidP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>Optimization</w:t>
            </w:r>
          </w:p>
        </w:tc>
      </w:tr>
      <w:tr w:rsidR="0043718E" w:rsidRPr="0043718E" w14:paraId="45567CDB" w14:textId="77777777" w:rsidTr="006B116E">
        <w:tc>
          <w:tcPr>
            <w:tcW w:w="1200" w:type="dxa"/>
          </w:tcPr>
          <w:p w14:paraId="7D3B3D1B" w14:textId="455565FB" w:rsidR="00173FA0" w:rsidRPr="0043718E" w:rsidRDefault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</w:t>
            </w:r>
            <w:r w:rsidR="000A3365">
              <w:rPr>
                <w:color w:val="000000" w:themeColor="text1"/>
              </w:rPr>
              <w:t>.5</w:t>
            </w:r>
          </w:p>
        </w:tc>
        <w:tc>
          <w:tcPr>
            <w:tcW w:w="8400" w:type="dxa"/>
          </w:tcPr>
          <w:p w14:paraId="3B30929B" w14:textId="77777777" w:rsidR="00173FA0" w:rsidRPr="0043718E" w:rsidRDefault="00A1324E" w:rsidP="00A1324E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 xml:space="preserve">1. </w:t>
            </w:r>
            <w:r w:rsidR="000A4F14" w:rsidRPr="0043718E">
              <w:rPr>
                <w:color w:val="000000" w:themeColor="text1"/>
              </w:rPr>
              <w:t>Problem formulation</w:t>
            </w:r>
            <w:r w:rsidRPr="0043718E">
              <w:rPr>
                <w:color w:val="000000" w:themeColor="text1"/>
              </w:rPr>
              <w:t xml:space="preserve"> (objective function, constraints, decision variables, etc.) </w:t>
            </w:r>
            <w:r w:rsidR="000A4F14" w:rsidRPr="0043718E">
              <w:rPr>
                <w:color w:val="000000" w:themeColor="text1"/>
              </w:rPr>
              <w:t>Application examples in revenue management, online advertising, etc.</w:t>
            </w:r>
          </w:p>
          <w:p w14:paraId="62CAA616" w14:textId="377C1C78" w:rsidR="006B116E" w:rsidRDefault="00A1324E" w:rsidP="00A1324E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2.</w:t>
            </w:r>
            <w:r w:rsidR="000A3365">
              <w:rPr>
                <w:color w:val="000000" w:themeColor="text1"/>
              </w:rPr>
              <w:t xml:space="preserve">  </w:t>
            </w:r>
            <w:r w:rsidRPr="0043718E">
              <w:rPr>
                <w:color w:val="000000" w:themeColor="text1"/>
              </w:rPr>
              <w:t>Optimization</w:t>
            </w:r>
            <w:r w:rsidR="00762C19" w:rsidRPr="0043718E">
              <w:rPr>
                <w:color w:val="000000" w:themeColor="text1"/>
              </w:rPr>
              <w:t xml:space="preserve">: </w:t>
            </w:r>
            <w:r w:rsidR="006B116E">
              <w:rPr>
                <w:color w:val="000000" w:themeColor="text1"/>
              </w:rPr>
              <w:t xml:space="preserve">convex set. </w:t>
            </w:r>
          </w:p>
          <w:p w14:paraId="0A2567AC" w14:textId="1C00056F" w:rsidR="006B116E" w:rsidRDefault="006B116E" w:rsidP="006B116E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43718E">
              <w:rPr>
                <w:color w:val="000000" w:themeColor="text1"/>
              </w:rPr>
              <w:t>.</w:t>
            </w:r>
            <w:r w:rsidR="000A3365">
              <w:rPr>
                <w:color w:val="000000" w:themeColor="text1"/>
              </w:rPr>
              <w:t xml:space="preserve"> </w:t>
            </w:r>
            <w:r w:rsidRPr="0043718E">
              <w:rPr>
                <w:color w:val="000000" w:themeColor="text1"/>
              </w:rPr>
              <w:t xml:space="preserve"> Convex Optimization: </w:t>
            </w:r>
            <w:r>
              <w:rPr>
                <w:color w:val="000000" w:themeColor="text1"/>
              </w:rPr>
              <w:t xml:space="preserve">convex function. </w:t>
            </w:r>
          </w:p>
          <w:p w14:paraId="78D5B844" w14:textId="19334B53" w:rsidR="000A3365" w:rsidRDefault="000A3365" w:rsidP="006B116E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  <w:r w:rsidRPr="0043718E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 </w:t>
            </w:r>
            <w:r w:rsidRPr="0043718E">
              <w:rPr>
                <w:color w:val="000000" w:themeColor="text1"/>
              </w:rPr>
              <w:t xml:space="preserve">Convex Optimization: </w:t>
            </w:r>
            <w:r>
              <w:rPr>
                <w:color w:val="000000" w:themeColor="text1"/>
              </w:rPr>
              <w:t xml:space="preserve">convex function Property. </w:t>
            </w:r>
          </w:p>
          <w:p w14:paraId="4FB25765" w14:textId="25374F1B" w:rsidR="000A3365" w:rsidRDefault="000A3365" w:rsidP="000A3365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43718E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 </w:t>
            </w:r>
            <w:r w:rsidRPr="0043718E">
              <w:rPr>
                <w:color w:val="000000" w:themeColor="text1"/>
              </w:rPr>
              <w:t xml:space="preserve">Convex Optimization: </w:t>
            </w:r>
            <w:r>
              <w:rPr>
                <w:color w:val="000000" w:themeColor="text1"/>
              </w:rPr>
              <w:t xml:space="preserve">quasi-convex function. </w:t>
            </w:r>
          </w:p>
          <w:p w14:paraId="02237FE3" w14:textId="1B1EAED9" w:rsidR="006B116E" w:rsidRDefault="000A3365" w:rsidP="00A1324E">
            <w:pPr>
              <w:ind w:leftChars="0" w:left="0" w:firstLineChars="0" w:firstLine="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*. </w:t>
            </w:r>
            <w:r w:rsidR="006B116E" w:rsidRPr="0043718E">
              <w:rPr>
                <w:color w:val="000000" w:themeColor="text1"/>
              </w:rPr>
              <w:t xml:space="preserve">Gradient </w:t>
            </w:r>
            <w:r w:rsidR="006B116E">
              <w:rPr>
                <w:color w:val="000000" w:themeColor="text1"/>
              </w:rPr>
              <w:t>D</w:t>
            </w:r>
            <w:r w:rsidR="006B116E" w:rsidRPr="0043718E">
              <w:rPr>
                <w:color w:val="000000" w:themeColor="text1"/>
              </w:rPr>
              <w:t>escen</w:t>
            </w:r>
            <w:r w:rsidR="006B116E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and Stochastic </w:t>
            </w:r>
            <w:r w:rsidRPr="0043718E">
              <w:rPr>
                <w:color w:val="000000" w:themeColor="text1"/>
              </w:rPr>
              <w:t xml:space="preserve">Gradient </w:t>
            </w:r>
            <w:r>
              <w:rPr>
                <w:color w:val="000000" w:themeColor="text1"/>
              </w:rPr>
              <w:t>D</w:t>
            </w:r>
            <w:r w:rsidRPr="0043718E">
              <w:rPr>
                <w:color w:val="000000" w:themeColor="text1"/>
              </w:rPr>
              <w:t>escen</w:t>
            </w:r>
            <w:r>
              <w:rPr>
                <w:color w:val="000000" w:themeColor="text1"/>
              </w:rPr>
              <w:t>t</w:t>
            </w:r>
          </w:p>
          <w:p w14:paraId="1466C313" w14:textId="78362459" w:rsidR="00762C19" w:rsidRPr="0043718E" w:rsidRDefault="000A3365" w:rsidP="000A3365">
            <w:pPr>
              <w:ind w:left="0" w:hanging="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B116E" w:rsidRPr="0043718E">
              <w:rPr>
                <w:color w:val="000000" w:themeColor="text1"/>
              </w:rPr>
              <w:t>#.</w:t>
            </w:r>
            <w:r w:rsidR="006B116E">
              <w:rPr>
                <w:color w:val="000000" w:themeColor="text1"/>
              </w:rPr>
              <w:t xml:space="preserve"> </w:t>
            </w:r>
            <w:r w:rsidR="006B116E" w:rsidRPr="0043718E">
              <w:rPr>
                <w:color w:val="000000" w:themeColor="text1"/>
              </w:rPr>
              <w:t>Additional examples and exercises.</w:t>
            </w:r>
          </w:p>
        </w:tc>
      </w:tr>
      <w:tr w:rsidR="0043718E" w:rsidRPr="0043718E" w14:paraId="41344CC8" w14:textId="77777777" w:rsidTr="006B116E">
        <w:tc>
          <w:tcPr>
            <w:tcW w:w="1200" w:type="dxa"/>
          </w:tcPr>
          <w:p w14:paraId="1D02FADB" w14:textId="77777777" w:rsidR="00173FA0" w:rsidRPr="0043718E" w:rsidRDefault="00173FA0">
            <w:pPr>
              <w:ind w:left="0" w:hanging="2"/>
              <w:jc w:val="both"/>
              <w:rPr>
                <w:color w:val="000000" w:themeColor="text1"/>
              </w:rPr>
            </w:pPr>
          </w:p>
        </w:tc>
        <w:tc>
          <w:tcPr>
            <w:tcW w:w="8400" w:type="dxa"/>
          </w:tcPr>
          <w:p w14:paraId="165E7828" w14:textId="77777777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 xml:space="preserve">Machine Learning </w:t>
            </w:r>
          </w:p>
        </w:tc>
      </w:tr>
      <w:tr w:rsidR="0043718E" w:rsidRPr="0043718E" w14:paraId="4C4AA8FC" w14:textId="77777777" w:rsidTr="006B116E">
        <w:tc>
          <w:tcPr>
            <w:tcW w:w="1200" w:type="dxa"/>
          </w:tcPr>
          <w:p w14:paraId="0E725B9E" w14:textId="210EB86B" w:rsidR="00173FA0" w:rsidRPr="0043718E" w:rsidRDefault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2</w:t>
            </w:r>
            <w:r w:rsidR="00E51BAC">
              <w:rPr>
                <w:color w:val="000000" w:themeColor="text1"/>
              </w:rPr>
              <w:t>.5</w:t>
            </w:r>
          </w:p>
        </w:tc>
        <w:tc>
          <w:tcPr>
            <w:tcW w:w="8400" w:type="dxa"/>
          </w:tcPr>
          <w:p w14:paraId="46F90E0F" w14:textId="398BCA83" w:rsidR="003171A7" w:rsidRPr="0043718E" w:rsidRDefault="003171A7" w:rsidP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1</w:t>
            </w:r>
            <w:r w:rsidR="00F66E97" w:rsidRPr="0043718E">
              <w:rPr>
                <w:color w:val="000000" w:themeColor="text1"/>
              </w:rPr>
              <w:t>*</w:t>
            </w:r>
            <w:r w:rsidRPr="0043718E">
              <w:rPr>
                <w:color w:val="000000" w:themeColor="text1"/>
              </w:rPr>
              <w:t>. Supervised learning:  K-Nearest Neighbors (K-NN)</w:t>
            </w:r>
            <w:r w:rsidR="00FF7DCD" w:rsidRPr="0043718E">
              <w:rPr>
                <w:color w:val="000000" w:themeColor="text1"/>
                <w:lang w:eastAsia="zh-CN"/>
              </w:rPr>
              <w:t>.</w:t>
            </w:r>
            <w:r w:rsidRPr="0043718E">
              <w:rPr>
                <w:color w:val="000000" w:themeColor="text1"/>
              </w:rPr>
              <w:t xml:space="preserve">  </w:t>
            </w:r>
          </w:p>
          <w:p w14:paraId="44B511DB" w14:textId="42E4DD5B" w:rsidR="003171A7" w:rsidRPr="0043718E" w:rsidRDefault="003171A7" w:rsidP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2</w:t>
            </w:r>
            <w:r w:rsidR="00F66E97" w:rsidRPr="0043718E">
              <w:rPr>
                <w:color w:val="000000" w:themeColor="text1"/>
              </w:rPr>
              <w:t>*</w:t>
            </w:r>
            <w:r w:rsidRPr="0043718E">
              <w:rPr>
                <w:color w:val="000000" w:themeColor="text1"/>
              </w:rPr>
              <w:t>. Supervised learning: Logistic regression, Neural Nets</w:t>
            </w:r>
            <w:r w:rsidR="00FF7DCD" w:rsidRPr="0043718E">
              <w:rPr>
                <w:color w:val="000000" w:themeColor="text1"/>
              </w:rPr>
              <w:t>.</w:t>
            </w:r>
          </w:p>
          <w:p w14:paraId="26D23992" w14:textId="610CB6C3" w:rsidR="003171A7" w:rsidRPr="0043718E" w:rsidRDefault="003171A7" w:rsidP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3</w:t>
            </w:r>
            <w:r w:rsidR="00F66E97" w:rsidRPr="0043718E">
              <w:rPr>
                <w:color w:val="000000" w:themeColor="text1"/>
              </w:rPr>
              <w:t>*</w:t>
            </w:r>
            <w:r w:rsidRPr="0043718E">
              <w:rPr>
                <w:color w:val="000000" w:themeColor="text1"/>
              </w:rPr>
              <w:t xml:space="preserve">. Unsupervised learning: </w:t>
            </w:r>
            <w:r w:rsidR="000A4F14" w:rsidRPr="0043718E">
              <w:rPr>
                <w:color w:val="000000" w:themeColor="text1"/>
              </w:rPr>
              <w:t>Clustering</w:t>
            </w:r>
            <w:r w:rsidRPr="0043718E">
              <w:rPr>
                <w:color w:val="000000" w:themeColor="text1"/>
              </w:rPr>
              <w:t xml:space="preserve"> (</w:t>
            </w:r>
            <w:r w:rsidR="000A4F14" w:rsidRPr="0043718E">
              <w:rPr>
                <w:color w:val="000000" w:themeColor="text1"/>
              </w:rPr>
              <w:t>K means</w:t>
            </w:r>
            <w:r w:rsidRPr="0043718E">
              <w:rPr>
                <w:color w:val="000000" w:themeColor="text1"/>
              </w:rPr>
              <w:t>)</w:t>
            </w:r>
            <w:r w:rsidR="00FF7DCD" w:rsidRPr="0043718E">
              <w:rPr>
                <w:color w:val="000000" w:themeColor="text1"/>
              </w:rPr>
              <w:t>.</w:t>
            </w:r>
          </w:p>
          <w:p w14:paraId="75C591B6" w14:textId="3FCC345A" w:rsidR="00173FA0" w:rsidRPr="0043718E" w:rsidRDefault="003171A7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4</w:t>
            </w:r>
            <w:r w:rsidR="004160AA" w:rsidRPr="0043718E">
              <w:rPr>
                <w:color w:val="000000" w:themeColor="text1"/>
              </w:rPr>
              <w:t>*</w:t>
            </w:r>
            <w:r w:rsidR="00F66E97" w:rsidRPr="0043718E">
              <w:rPr>
                <w:color w:val="000000" w:themeColor="text1"/>
              </w:rPr>
              <w:t>*</w:t>
            </w:r>
            <w:r w:rsidRPr="0043718E">
              <w:rPr>
                <w:color w:val="000000" w:themeColor="text1"/>
              </w:rPr>
              <w:t>. Cross Validation</w:t>
            </w:r>
            <w:r w:rsidR="00FF7DCD" w:rsidRPr="0043718E">
              <w:rPr>
                <w:color w:val="000000" w:themeColor="text1"/>
              </w:rPr>
              <w:t>.</w:t>
            </w:r>
          </w:p>
          <w:p w14:paraId="07B1D525" w14:textId="501D6630" w:rsidR="00F66E97" w:rsidRPr="0043718E" w:rsidRDefault="003171A7" w:rsidP="000A3365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5*</w:t>
            </w:r>
            <w:r w:rsidR="00F66E97" w:rsidRPr="0043718E">
              <w:rPr>
                <w:color w:val="000000" w:themeColor="text1"/>
              </w:rPr>
              <w:t>*</w:t>
            </w:r>
            <w:r w:rsidRPr="0043718E">
              <w:rPr>
                <w:color w:val="000000" w:themeColor="text1"/>
              </w:rPr>
              <w:t>: Deep Learning and Reinforcement Learning</w:t>
            </w:r>
            <w:r w:rsidR="00FF7DCD" w:rsidRPr="0043718E">
              <w:rPr>
                <w:color w:val="000000" w:themeColor="text1"/>
              </w:rPr>
              <w:t>.</w:t>
            </w:r>
          </w:p>
        </w:tc>
      </w:tr>
      <w:tr w:rsidR="0043718E" w:rsidRPr="0043718E" w14:paraId="255C83DC" w14:textId="77777777" w:rsidTr="006B116E">
        <w:tc>
          <w:tcPr>
            <w:tcW w:w="1200" w:type="dxa"/>
          </w:tcPr>
          <w:p w14:paraId="4D7ED476" w14:textId="20E6B8F1" w:rsidR="00173FA0" w:rsidRPr="0043718E" w:rsidRDefault="003171A7" w:rsidP="003171A7">
            <w:pPr>
              <w:ind w:leftChars="0" w:left="0" w:firstLineChars="0" w:firstLine="0"/>
              <w:jc w:val="both"/>
              <w:rPr>
                <w:color w:val="000000" w:themeColor="text1"/>
                <w:lang w:eastAsia="zh-CN"/>
              </w:rPr>
            </w:pPr>
            <w:r w:rsidRPr="0043718E">
              <w:rPr>
                <w:color w:val="000000" w:themeColor="text1"/>
              </w:rPr>
              <w:t>0.5</w:t>
            </w:r>
          </w:p>
        </w:tc>
        <w:tc>
          <w:tcPr>
            <w:tcW w:w="8400" w:type="dxa"/>
          </w:tcPr>
          <w:p w14:paraId="15A99241" w14:textId="2ADAC056" w:rsidR="00173FA0" w:rsidRPr="0043718E" w:rsidRDefault="000A4F14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b/>
                <w:color w:val="000000" w:themeColor="text1"/>
              </w:rPr>
              <w:t xml:space="preserve"> </w:t>
            </w:r>
            <w:r w:rsidR="00E51BAC">
              <w:rPr>
                <w:b/>
                <w:color w:val="000000" w:themeColor="text1"/>
              </w:rPr>
              <w:t xml:space="preserve">Final </w:t>
            </w:r>
            <w:r w:rsidRPr="0043718E">
              <w:rPr>
                <w:b/>
                <w:color w:val="000000" w:themeColor="text1"/>
              </w:rPr>
              <w:t>Review</w:t>
            </w:r>
          </w:p>
        </w:tc>
      </w:tr>
    </w:tbl>
    <w:bookmarkEnd w:id="2"/>
    <w:p w14:paraId="1A8DFCB8" w14:textId="7EB8154D" w:rsidR="00F66E97" w:rsidRPr="0043718E" w:rsidRDefault="00F66E97" w:rsidP="00F66E97">
      <w:p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# Problem exercise.</w:t>
      </w:r>
    </w:p>
    <w:p w14:paraId="6EA1B1D7" w14:textId="77777777" w:rsidR="00295E99" w:rsidRPr="0043718E" w:rsidRDefault="00F66E97" w:rsidP="00295E99">
      <w:pPr>
        <w:ind w:left="0" w:hanging="2"/>
        <w:jc w:val="both"/>
        <w:rPr>
          <w:color w:val="000000" w:themeColor="text1"/>
        </w:rPr>
      </w:pPr>
      <w:r w:rsidRPr="0043718E">
        <w:rPr>
          <w:color w:val="000000" w:themeColor="text1"/>
        </w:rPr>
        <w:t>*</w:t>
      </w:r>
      <w:r w:rsidR="007302F9" w:rsidRPr="0043718E">
        <w:rPr>
          <w:color w:val="000000" w:themeColor="text1"/>
        </w:rPr>
        <w:t xml:space="preserve"> </w:t>
      </w:r>
      <w:r w:rsidRPr="0043718E">
        <w:rPr>
          <w:color w:val="000000" w:themeColor="text1"/>
        </w:rPr>
        <w:t>Only concepts will be examined.</w:t>
      </w:r>
    </w:p>
    <w:p w14:paraId="6D252129" w14:textId="0C825ECD" w:rsidR="00173FA0" w:rsidRPr="0043718E" w:rsidRDefault="004160AA" w:rsidP="00B4607A">
      <w:pPr>
        <w:ind w:leftChars="0" w:left="0" w:firstLineChars="0" w:firstLine="0"/>
        <w:jc w:val="both"/>
        <w:rPr>
          <w:color w:val="000000" w:themeColor="text1"/>
        </w:rPr>
      </w:pPr>
      <w:r w:rsidRPr="0043718E">
        <w:rPr>
          <w:color w:val="000000" w:themeColor="text1"/>
        </w:rPr>
        <w:t>*</w:t>
      </w:r>
      <w:r w:rsidR="00F66E97" w:rsidRPr="0043718E">
        <w:rPr>
          <w:color w:val="000000" w:themeColor="text1"/>
        </w:rPr>
        <w:t>*</w:t>
      </w:r>
      <w:r w:rsidR="007302F9" w:rsidRPr="0043718E">
        <w:rPr>
          <w:color w:val="000000" w:themeColor="text1"/>
        </w:rPr>
        <w:t xml:space="preserve"> </w:t>
      </w:r>
      <w:r w:rsidR="00B4607A" w:rsidRPr="0043718E">
        <w:rPr>
          <w:color w:val="000000" w:themeColor="text1"/>
        </w:rPr>
        <w:t>Contents that will be covered if time permits</w:t>
      </w:r>
      <w:r w:rsidR="00F66E97" w:rsidRPr="0043718E">
        <w:rPr>
          <w:color w:val="000000" w:themeColor="text1"/>
        </w:rPr>
        <w:t xml:space="preserve">. </w:t>
      </w:r>
      <w:r w:rsidR="00F66E97" w:rsidRPr="0043718E">
        <w:rPr>
          <w:rFonts w:hint="eastAsia"/>
          <w:color w:val="000000" w:themeColor="text1"/>
          <w:lang w:eastAsia="zh-CN"/>
        </w:rPr>
        <w:t>If</w:t>
      </w:r>
      <w:r w:rsidR="00F66E97" w:rsidRPr="0043718E">
        <w:rPr>
          <w:color w:val="000000" w:themeColor="text1"/>
          <w:lang w:eastAsia="zh-CN"/>
        </w:rPr>
        <w:t xml:space="preserve"> covered, </w:t>
      </w:r>
      <w:r w:rsidR="00F66E97" w:rsidRPr="0043718E">
        <w:rPr>
          <w:color w:val="000000" w:themeColor="text1"/>
        </w:rPr>
        <w:t>only concepts will be examined.</w:t>
      </w:r>
    </w:p>
    <w:p w14:paraId="007B9194" w14:textId="1F8C8999" w:rsidR="00FA1C9E" w:rsidRPr="0043718E" w:rsidRDefault="00FA1C9E" w:rsidP="00B4607A">
      <w:pPr>
        <w:ind w:leftChars="0" w:left="0" w:firstLineChars="0" w:firstLine="0"/>
        <w:jc w:val="both"/>
        <w:rPr>
          <w:color w:val="000000" w:themeColor="text1"/>
        </w:rPr>
      </w:pPr>
    </w:p>
    <w:p w14:paraId="604F9525" w14:textId="39B2108E" w:rsidR="00FA1C9E" w:rsidRPr="0043718E" w:rsidRDefault="00FA1C9E" w:rsidP="0018204A">
      <w:pPr>
        <w:numPr>
          <w:ilvl w:val="0"/>
          <w:numId w:val="12"/>
        </w:numPr>
        <w:tabs>
          <w:tab w:val="left" w:pos="360"/>
        </w:tabs>
        <w:ind w:left="0" w:hanging="2"/>
        <w:jc w:val="both"/>
        <w:textDirection w:val="lrTb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Implementation plan (202</w:t>
      </w:r>
      <w:r w:rsidR="008B248D">
        <w:rPr>
          <w:b/>
          <w:color w:val="000000" w:themeColor="text1"/>
          <w:u w:val="single"/>
        </w:rPr>
        <w:t>3</w:t>
      </w:r>
      <w:r w:rsidRPr="0043718E">
        <w:rPr>
          <w:b/>
          <w:color w:val="000000" w:themeColor="text1"/>
          <w:u w:val="single"/>
        </w:rPr>
        <w:t>-2</w:t>
      </w:r>
      <w:r w:rsidR="008B248D">
        <w:rPr>
          <w:b/>
          <w:color w:val="000000" w:themeColor="text1"/>
          <w:u w:val="single"/>
        </w:rPr>
        <w:t>4</w:t>
      </w:r>
      <w:r w:rsidRPr="0043718E">
        <w:rPr>
          <w:b/>
          <w:color w:val="000000" w:themeColor="text1"/>
          <w:u w:val="single"/>
        </w:rPr>
        <w:t>)</w:t>
      </w:r>
    </w:p>
    <w:p w14:paraId="61AED46B" w14:textId="77777777" w:rsidR="00CF7E83" w:rsidRPr="0043718E" w:rsidRDefault="00CF7E83" w:rsidP="00CF7E83">
      <w:pPr>
        <w:tabs>
          <w:tab w:val="left" w:pos="360"/>
        </w:tabs>
        <w:ind w:leftChars="0" w:left="0" w:firstLineChars="0" w:firstLine="0"/>
        <w:jc w:val="both"/>
        <w:textDirection w:val="lrTb"/>
        <w:rPr>
          <w:b/>
          <w:color w:val="000000" w:themeColor="text1"/>
          <w:u w:val="single"/>
        </w:rPr>
      </w:pPr>
    </w:p>
    <w:p w14:paraId="74194FBB" w14:textId="785B18C0" w:rsidR="00CF7E83" w:rsidRPr="0043718E" w:rsidRDefault="00FA1C9E" w:rsidP="00CF7E83">
      <w:pPr>
        <w:numPr>
          <w:ilvl w:val="0"/>
          <w:numId w:val="12"/>
        </w:numPr>
        <w:tabs>
          <w:tab w:val="left" w:pos="360"/>
        </w:tabs>
        <w:ind w:left="0" w:hanging="2"/>
        <w:jc w:val="both"/>
        <w:textDirection w:val="lrTb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Approval</w:t>
      </w:r>
    </w:p>
    <w:p w14:paraId="30D4F074" w14:textId="77777777" w:rsidR="00CF7E83" w:rsidRPr="0043718E" w:rsidRDefault="00CF7E83" w:rsidP="00CF7E83">
      <w:pPr>
        <w:tabs>
          <w:tab w:val="left" w:pos="360"/>
        </w:tabs>
        <w:ind w:leftChars="0" w:left="0" w:firstLineChars="0" w:firstLine="0"/>
        <w:jc w:val="both"/>
        <w:textDirection w:val="lrTb"/>
        <w:rPr>
          <w:b/>
          <w:color w:val="000000" w:themeColor="text1"/>
          <w:u w:val="single"/>
        </w:rPr>
      </w:pPr>
    </w:p>
    <w:p w14:paraId="23146D97" w14:textId="6ADA6518" w:rsidR="00FA1C9E" w:rsidRPr="0043718E" w:rsidRDefault="00FA1C9E" w:rsidP="00FA1C9E">
      <w:pPr>
        <w:numPr>
          <w:ilvl w:val="0"/>
          <w:numId w:val="12"/>
        </w:numPr>
        <w:tabs>
          <w:tab w:val="left" w:pos="360"/>
        </w:tabs>
        <w:ind w:left="0" w:hanging="2"/>
        <w:jc w:val="both"/>
        <w:textDirection w:val="lrTb"/>
        <w:rPr>
          <w:b/>
          <w:color w:val="000000" w:themeColor="text1"/>
          <w:u w:val="single"/>
        </w:rPr>
      </w:pPr>
      <w:r w:rsidRPr="0043718E">
        <w:rPr>
          <w:b/>
          <w:color w:val="000000" w:themeColor="text1"/>
          <w:u w:val="single"/>
        </w:rPr>
        <w:t>Any other information</w:t>
      </w:r>
    </w:p>
    <w:p w14:paraId="61BCEE61" w14:textId="77777777" w:rsidR="00FA1C9E" w:rsidRPr="0043718E" w:rsidRDefault="00FA1C9E" w:rsidP="00FA1C9E">
      <w:pPr>
        <w:ind w:leftChars="0" w:left="0" w:firstLineChars="0" w:firstLine="0"/>
        <w:jc w:val="both"/>
        <w:rPr>
          <w:b/>
          <w:color w:val="000000" w:themeColor="text1"/>
          <w:u w:val="single"/>
        </w:rPr>
      </w:pPr>
    </w:p>
    <w:p w14:paraId="51A77015" w14:textId="77777777" w:rsidR="00FA1C9E" w:rsidRPr="0043718E" w:rsidRDefault="00FA1C9E" w:rsidP="000932D1">
      <w:pPr>
        <w:ind w:leftChars="0" w:left="0" w:firstLineChars="0" w:firstLine="0"/>
        <w:jc w:val="both"/>
        <w:rPr>
          <w:color w:val="000000" w:themeColor="text1"/>
        </w:rPr>
      </w:pPr>
    </w:p>
    <w:p w14:paraId="1F83A91A" w14:textId="77777777" w:rsidR="00FA1C9E" w:rsidRPr="0043718E" w:rsidRDefault="00FA1C9E" w:rsidP="00FA1C9E">
      <w:pPr>
        <w:numPr>
          <w:ilvl w:val="0"/>
          <w:numId w:val="12"/>
        </w:numPr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color w:val="000000" w:themeColor="text1"/>
        </w:rPr>
      </w:pPr>
      <w:r w:rsidRPr="0043718E">
        <w:rPr>
          <w:b/>
          <w:color w:val="000000" w:themeColor="text1"/>
          <w:u w:val="single"/>
        </w:rPr>
        <w:t>Version date</w:t>
      </w:r>
    </w:p>
    <w:p w14:paraId="18FB0B43" w14:textId="77777777" w:rsidR="00FA1C9E" w:rsidRPr="0043718E" w:rsidRDefault="00FA1C9E" w:rsidP="00FA1C9E">
      <w:pPr>
        <w:ind w:left="0" w:hanging="2"/>
        <w:jc w:val="both"/>
        <w:rPr>
          <w:b/>
          <w:color w:val="000000" w:themeColor="text1"/>
          <w:u w:val="single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3600"/>
        <w:gridCol w:w="6050"/>
      </w:tblGrid>
      <w:tr w:rsidR="0043718E" w:rsidRPr="0043718E" w14:paraId="0E085561" w14:textId="77777777" w:rsidTr="0003743B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BC162" w14:textId="77777777" w:rsidR="00FA1C9E" w:rsidRPr="0043718E" w:rsidRDefault="00FA1C9E" w:rsidP="0003743B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Version number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6C7B5" w14:textId="337BCF24" w:rsidR="00FA1C9E" w:rsidRPr="0043718E" w:rsidRDefault="00FA1C9E" w:rsidP="0003743B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V00</w:t>
            </w:r>
            <w:r w:rsidR="003E6FC5">
              <w:rPr>
                <w:color w:val="000000" w:themeColor="text1"/>
              </w:rPr>
              <w:t>1</w:t>
            </w:r>
          </w:p>
        </w:tc>
      </w:tr>
      <w:tr w:rsidR="0043718E" w:rsidRPr="0043718E" w14:paraId="0C41EA08" w14:textId="77777777" w:rsidTr="0003743B">
        <w:trPr>
          <w:trHeight w:val="338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02FFE" w14:textId="77777777" w:rsidR="00FA1C9E" w:rsidRPr="0043718E" w:rsidRDefault="00FA1C9E" w:rsidP="0003743B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As of (date)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E2799" w14:textId="7C38B01F" w:rsidR="00FA1C9E" w:rsidRPr="0043718E" w:rsidRDefault="00FA1C9E" w:rsidP="00FA1C9E">
            <w:pPr>
              <w:ind w:left="0" w:hanging="2"/>
              <w:jc w:val="both"/>
              <w:rPr>
                <w:color w:val="000000" w:themeColor="text1"/>
              </w:rPr>
            </w:pPr>
            <w:r w:rsidRPr="0043718E">
              <w:rPr>
                <w:color w:val="000000" w:themeColor="text1"/>
              </w:rPr>
              <w:t>202</w:t>
            </w:r>
            <w:r w:rsidR="003E6FC5">
              <w:rPr>
                <w:color w:val="000000" w:themeColor="text1"/>
              </w:rPr>
              <w:t>3</w:t>
            </w:r>
            <w:r w:rsidRPr="0043718E">
              <w:rPr>
                <w:color w:val="000000" w:themeColor="text1"/>
              </w:rPr>
              <w:t>/1</w:t>
            </w:r>
            <w:r w:rsidR="003E6FC5">
              <w:rPr>
                <w:color w:val="000000" w:themeColor="text1"/>
              </w:rPr>
              <w:t>1</w:t>
            </w:r>
            <w:r w:rsidRPr="0043718E">
              <w:rPr>
                <w:color w:val="000000" w:themeColor="text1"/>
              </w:rPr>
              <w:t>/</w:t>
            </w:r>
            <w:r w:rsidR="003E6FC5">
              <w:rPr>
                <w:color w:val="000000" w:themeColor="text1"/>
              </w:rPr>
              <w:t>22</w:t>
            </w:r>
          </w:p>
        </w:tc>
      </w:tr>
    </w:tbl>
    <w:p w14:paraId="6D877A36" w14:textId="236117B5" w:rsidR="00FA1C9E" w:rsidRPr="0043718E" w:rsidRDefault="00FA1C9E" w:rsidP="00B4607A">
      <w:pPr>
        <w:ind w:leftChars="0" w:left="0" w:firstLineChars="0" w:firstLine="0"/>
        <w:jc w:val="both"/>
        <w:rPr>
          <w:color w:val="000000" w:themeColor="text1"/>
          <w:u w:val="single"/>
        </w:rPr>
      </w:pPr>
    </w:p>
    <w:p w14:paraId="023D4647" w14:textId="77777777" w:rsidR="00A52A7C" w:rsidRPr="0043718E" w:rsidRDefault="00A52A7C" w:rsidP="00A52A7C">
      <w:pPr>
        <w:ind w:left="0" w:hanging="2"/>
        <w:jc w:val="both"/>
        <w:rPr>
          <w:rFonts w:ascii="Arial" w:eastAsia="Arial" w:hAnsi="Arial" w:cs="Arial"/>
          <w:color w:val="000000" w:themeColor="text1"/>
        </w:rPr>
      </w:pPr>
      <w:r w:rsidRPr="0043718E">
        <w:rPr>
          <w:color w:val="000000" w:themeColor="text1"/>
        </w:rPr>
        <w:t xml:space="preserve">Please save file as </w:t>
      </w:r>
      <w:proofErr w:type="spellStart"/>
      <w:r w:rsidRPr="0043718E">
        <w:rPr>
          <w:rFonts w:ascii="Arial" w:eastAsia="Arial" w:hAnsi="Arial" w:cs="Arial"/>
          <w:color w:val="000000" w:themeColor="text1"/>
        </w:rPr>
        <w:t>XXXXxxxx</w:t>
      </w:r>
      <w:proofErr w:type="spellEnd"/>
      <w:r w:rsidRPr="0043718E">
        <w:rPr>
          <w:rFonts w:ascii="Arial" w:eastAsia="Arial" w:hAnsi="Arial" w:cs="Arial"/>
          <w:color w:val="000000" w:themeColor="text1"/>
        </w:rPr>
        <w:t xml:space="preserve"> v-</w:t>
      </w:r>
      <w:proofErr w:type="spellStart"/>
      <w:r w:rsidRPr="0043718E">
        <w:rPr>
          <w:rFonts w:ascii="Arial" w:eastAsia="Arial" w:hAnsi="Arial" w:cs="Arial"/>
          <w:color w:val="000000" w:themeColor="text1"/>
        </w:rPr>
        <w:t>nnn</w:t>
      </w:r>
      <w:proofErr w:type="spellEnd"/>
      <w:r w:rsidRPr="0043718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43718E">
        <w:rPr>
          <w:rFonts w:ascii="Arial" w:eastAsia="Arial" w:hAnsi="Arial" w:cs="Arial"/>
          <w:color w:val="000000" w:themeColor="text1"/>
        </w:rPr>
        <w:t>yymmdd</w:t>
      </w:r>
      <w:proofErr w:type="spellEnd"/>
    </w:p>
    <w:p w14:paraId="03BDD336" w14:textId="77777777" w:rsidR="00A52A7C" w:rsidRPr="0043718E" w:rsidRDefault="00A52A7C" w:rsidP="00A52A7C">
      <w:pPr>
        <w:ind w:left="0" w:hanging="2"/>
        <w:jc w:val="both"/>
        <w:rPr>
          <w:color w:val="000000" w:themeColor="text1"/>
        </w:rPr>
      </w:pPr>
    </w:p>
    <w:p w14:paraId="245C61B0" w14:textId="77777777" w:rsidR="00A52A7C" w:rsidRPr="0043718E" w:rsidRDefault="00A52A7C" w:rsidP="00A52A7C">
      <w:pPr>
        <w:ind w:left="0" w:hanging="2"/>
        <w:jc w:val="both"/>
        <w:rPr>
          <w:color w:val="000000" w:themeColor="text1"/>
        </w:rPr>
      </w:pPr>
      <w:proofErr w:type="spellStart"/>
      <w:r w:rsidRPr="0043718E">
        <w:rPr>
          <w:rFonts w:ascii="Arial" w:eastAsia="Arial" w:hAnsi="Arial" w:cs="Arial"/>
          <w:color w:val="000000" w:themeColor="text1"/>
        </w:rPr>
        <w:t>XXXXxxxx</w:t>
      </w:r>
      <w:proofErr w:type="spellEnd"/>
      <w:r w:rsidRPr="0043718E">
        <w:rPr>
          <w:color w:val="000000" w:themeColor="text1"/>
        </w:rPr>
        <w:t xml:space="preserve"> = course code, e.g., MATH1212</w:t>
      </w:r>
    </w:p>
    <w:p w14:paraId="071C67B6" w14:textId="77777777" w:rsidR="00A52A7C" w:rsidRPr="0043718E" w:rsidRDefault="00A52A7C" w:rsidP="00A52A7C">
      <w:pPr>
        <w:ind w:left="0" w:hanging="2"/>
        <w:jc w:val="both"/>
        <w:rPr>
          <w:color w:val="000000" w:themeColor="text1"/>
        </w:rPr>
      </w:pPr>
      <w:proofErr w:type="spellStart"/>
      <w:r w:rsidRPr="0043718E">
        <w:rPr>
          <w:rFonts w:ascii="Arial" w:eastAsia="Arial" w:hAnsi="Arial" w:cs="Arial"/>
          <w:color w:val="000000" w:themeColor="text1"/>
        </w:rPr>
        <w:t>nn</w:t>
      </w:r>
      <w:proofErr w:type="spellEnd"/>
      <w:r w:rsidRPr="0043718E">
        <w:rPr>
          <w:color w:val="000000" w:themeColor="text1"/>
        </w:rPr>
        <w:t xml:space="preserve"> = version number, e.g., 001 for version 1</w:t>
      </w:r>
    </w:p>
    <w:p w14:paraId="67C35FFC" w14:textId="77777777" w:rsidR="00A52A7C" w:rsidRPr="0043718E" w:rsidRDefault="00A52A7C" w:rsidP="00A52A7C">
      <w:pPr>
        <w:ind w:left="0" w:hanging="2"/>
        <w:jc w:val="both"/>
        <w:rPr>
          <w:b/>
          <w:color w:val="000000" w:themeColor="text1"/>
        </w:rPr>
      </w:pPr>
      <w:proofErr w:type="spellStart"/>
      <w:r w:rsidRPr="0043718E">
        <w:rPr>
          <w:rFonts w:ascii="Arial" w:eastAsia="Arial" w:hAnsi="Arial" w:cs="Arial"/>
          <w:color w:val="000000" w:themeColor="text1"/>
        </w:rPr>
        <w:t>yymmdd</w:t>
      </w:r>
      <w:proofErr w:type="spellEnd"/>
      <w:r w:rsidRPr="0043718E">
        <w:rPr>
          <w:color w:val="000000" w:themeColor="text1"/>
        </w:rPr>
        <w:t xml:space="preserve"> = date of this version, e.g., 131210</w:t>
      </w:r>
    </w:p>
    <w:p w14:paraId="5ED73C9D" w14:textId="77777777" w:rsidR="00A52A7C" w:rsidRPr="0043718E" w:rsidRDefault="00A52A7C" w:rsidP="00B4607A">
      <w:pPr>
        <w:ind w:leftChars="0" w:left="0" w:firstLineChars="0" w:firstLine="0"/>
        <w:jc w:val="both"/>
        <w:rPr>
          <w:color w:val="000000" w:themeColor="text1"/>
          <w:u w:val="single"/>
        </w:rPr>
      </w:pPr>
    </w:p>
    <w:sectPr w:rsidR="00A52A7C" w:rsidRPr="0043718E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/>
        <w:lang w:val="en-US"/>
      </w:rPr>
    </w:lvl>
  </w:abstractNum>
  <w:abstractNum w:abstractNumId="1" w15:restartNumberingAfterBreak="0">
    <w:nsid w:val="070214C1"/>
    <w:multiLevelType w:val="multilevel"/>
    <w:tmpl w:val="C7742A3E"/>
    <w:lvl w:ilvl="0">
      <w:start w:val="1"/>
      <w:numFmt w:val="bullet"/>
      <w:lvlText w:val="o"/>
      <w:lvlJc w:val="left"/>
      <w:pPr>
        <w:ind w:left="784" w:hanging="42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4402F"/>
    <w:multiLevelType w:val="multilevel"/>
    <w:tmpl w:val="3F02B358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10746A3"/>
    <w:multiLevelType w:val="multilevel"/>
    <w:tmpl w:val="2FAAF6E6"/>
    <w:lvl w:ilvl="0">
      <w:start w:val="1"/>
      <w:numFmt w:val="upperLetter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4" w15:restartNumberingAfterBreak="0">
    <w:nsid w:val="3A92204D"/>
    <w:multiLevelType w:val="multilevel"/>
    <w:tmpl w:val="C73AA6E2"/>
    <w:lvl w:ilvl="0">
      <w:start w:val="1"/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420AAB"/>
    <w:multiLevelType w:val="multilevel"/>
    <w:tmpl w:val="F7A065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7960D98"/>
    <w:multiLevelType w:val="multilevel"/>
    <w:tmpl w:val="6ACA266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CA47E97"/>
    <w:multiLevelType w:val="multilevel"/>
    <w:tmpl w:val="44D2AAF0"/>
    <w:lvl w:ilvl="0">
      <w:start w:val="1"/>
      <w:numFmt w:val="decimal"/>
      <w:lvlText w:val="%1."/>
      <w:lvlJc w:val="left"/>
      <w:pPr>
        <w:ind w:left="6450" w:hanging="420"/>
      </w:pPr>
      <w:rPr>
        <w:b/>
        <w:vertAlign w:val="baseline"/>
      </w:rPr>
    </w:lvl>
    <w:lvl w:ilvl="1">
      <w:start w:val="1"/>
      <w:numFmt w:val="lowerLetter"/>
      <w:lvlText w:val="%2)"/>
      <w:lvlJc w:val="left"/>
      <w:pPr>
        <w:ind w:left="687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9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771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813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855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97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939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810" w:hanging="420"/>
      </w:pPr>
      <w:rPr>
        <w:vertAlign w:val="baseline"/>
      </w:rPr>
    </w:lvl>
  </w:abstractNum>
  <w:abstractNum w:abstractNumId="8" w15:restartNumberingAfterBreak="0">
    <w:nsid w:val="4FA82C07"/>
    <w:multiLevelType w:val="multilevel"/>
    <w:tmpl w:val="8B6EA2B4"/>
    <w:lvl w:ilvl="0">
      <w:start w:val="1"/>
      <w:numFmt w:val="decimal"/>
      <w:lvlText w:val="%1."/>
      <w:lvlJc w:val="left"/>
      <w:pPr>
        <w:ind w:left="430" w:hanging="420"/>
      </w:pPr>
    </w:lvl>
    <w:lvl w:ilvl="1">
      <w:start w:val="1"/>
      <w:numFmt w:val="bullet"/>
      <w:lvlText w:val="■"/>
      <w:lvlJc w:val="left"/>
      <w:pPr>
        <w:ind w:left="85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7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9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3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5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7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9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7669D2"/>
    <w:multiLevelType w:val="multilevel"/>
    <w:tmpl w:val="8B6EA2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1FAF87"/>
    <w:multiLevelType w:val="multilevel"/>
    <w:tmpl w:val="5A1FAF87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429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53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78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zh-CN" w:eastAsia="zh-CN" w:bidi="zh-CN"/>
      </w:rPr>
    </w:lvl>
  </w:abstractNum>
  <w:abstractNum w:abstractNumId="11" w15:restartNumberingAfterBreak="0">
    <w:nsid w:val="5BDB36FF"/>
    <w:multiLevelType w:val="hybridMultilevel"/>
    <w:tmpl w:val="2DA8E5F0"/>
    <w:lvl w:ilvl="0" w:tplc="1F88F6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639C4"/>
    <w:multiLevelType w:val="multilevel"/>
    <w:tmpl w:val="94121496"/>
    <w:lvl w:ilvl="0">
      <w:start w:val="1"/>
      <w:numFmt w:val="upperLetter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3" w15:restartNumberingAfterBreak="0">
    <w:nsid w:val="5D030E27"/>
    <w:multiLevelType w:val="hybridMultilevel"/>
    <w:tmpl w:val="535A2D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7A463F"/>
    <w:multiLevelType w:val="multilevel"/>
    <w:tmpl w:val="5A26C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6DF34911"/>
    <w:multiLevelType w:val="multilevel"/>
    <w:tmpl w:val="C43261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706D5183"/>
    <w:multiLevelType w:val="multilevel"/>
    <w:tmpl w:val="B50C283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72D76E15"/>
    <w:multiLevelType w:val="multilevel"/>
    <w:tmpl w:val="F2AEC22C"/>
    <w:lvl w:ilvl="0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2D1C39"/>
    <w:multiLevelType w:val="multilevel"/>
    <w:tmpl w:val="C5A4C4DA"/>
    <w:lvl w:ilvl="0">
      <w:start w:val="1"/>
      <w:numFmt w:val="bullet"/>
      <w:lvlText w:val="o"/>
      <w:lvlJc w:val="left"/>
      <w:pPr>
        <w:ind w:left="784" w:hanging="42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A6E211E"/>
    <w:multiLevelType w:val="hybridMultilevel"/>
    <w:tmpl w:val="BBEE2922"/>
    <w:lvl w:ilvl="0" w:tplc="79D69D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C6DA3"/>
    <w:multiLevelType w:val="hybridMultilevel"/>
    <w:tmpl w:val="BE987BE8"/>
    <w:lvl w:ilvl="0" w:tplc="CA745B52">
      <w:start w:val="1"/>
      <w:numFmt w:val="upperLetter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 w15:restartNumberingAfterBreak="0">
    <w:nsid w:val="7E2703E3"/>
    <w:multiLevelType w:val="multilevel"/>
    <w:tmpl w:val="A26EBCE8"/>
    <w:lvl w:ilvl="0">
      <w:start w:val="1"/>
      <w:numFmt w:val="upperLetter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5"/>
  </w:num>
  <w:num w:numId="8">
    <w:abstractNumId w:val="2"/>
  </w:num>
  <w:num w:numId="9">
    <w:abstractNumId w:val="14"/>
  </w:num>
  <w:num w:numId="10">
    <w:abstractNumId w:val="16"/>
  </w:num>
  <w:num w:numId="11">
    <w:abstractNumId w:val="4"/>
  </w:num>
  <w:num w:numId="12">
    <w:abstractNumId w:val="7"/>
  </w:num>
  <w:num w:numId="13">
    <w:abstractNumId w:val="13"/>
  </w:num>
  <w:num w:numId="14">
    <w:abstractNumId w:val="9"/>
  </w:num>
  <w:num w:numId="15">
    <w:abstractNumId w:val="17"/>
  </w:num>
  <w:num w:numId="16">
    <w:abstractNumId w:val="1"/>
  </w:num>
  <w:num w:numId="17">
    <w:abstractNumId w:val="18"/>
  </w:num>
  <w:num w:numId="18">
    <w:abstractNumId w:val="19"/>
  </w:num>
  <w:num w:numId="19">
    <w:abstractNumId w:val="10"/>
  </w:num>
  <w:num w:numId="20">
    <w:abstractNumId w:val="20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A0"/>
    <w:rsid w:val="000932D1"/>
    <w:rsid w:val="000A3365"/>
    <w:rsid w:val="000A4F14"/>
    <w:rsid w:val="000A5C33"/>
    <w:rsid w:val="001122CE"/>
    <w:rsid w:val="00173FA0"/>
    <w:rsid w:val="0018204A"/>
    <w:rsid w:val="001A44E3"/>
    <w:rsid w:val="001D01E2"/>
    <w:rsid w:val="00204334"/>
    <w:rsid w:val="002907FD"/>
    <w:rsid w:val="002913D2"/>
    <w:rsid w:val="00295E99"/>
    <w:rsid w:val="002C5218"/>
    <w:rsid w:val="002D3AE4"/>
    <w:rsid w:val="002F7963"/>
    <w:rsid w:val="00311D3E"/>
    <w:rsid w:val="003171A7"/>
    <w:rsid w:val="003E6FC5"/>
    <w:rsid w:val="004160AA"/>
    <w:rsid w:val="004233FA"/>
    <w:rsid w:val="0043718E"/>
    <w:rsid w:val="004570C1"/>
    <w:rsid w:val="004A6A1C"/>
    <w:rsid w:val="005C4B43"/>
    <w:rsid w:val="00681361"/>
    <w:rsid w:val="00683375"/>
    <w:rsid w:val="006B116E"/>
    <w:rsid w:val="007302F9"/>
    <w:rsid w:val="00730E92"/>
    <w:rsid w:val="00732149"/>
    <w:rsid w:val="00762C19"/>
    <w:rsid w:val="00774409"/>
    <w:rsid w:val="00792D82"/>
    <w:rsid w:val="007B41C9"/>
    <w:rsid w:val="00825B46"/>
    <w:rsid w:val="00880497"/>
    <w:rsid w:val="008B248D"/>
    <w:rsid w:val="008D73AD"/>
    <w:rsid w:val="009D5825"/>
    <w:rsid w:val="00A1324E"/>
    <w:rsid w:val="00A52A7C"/>
    <w:rsid w:val="00AB3A70"/>
    <w:rsid w:val="00AD23D1"/>
    <w:rsid w:val="00AE2445"/>
    <w:rsid w:val="00B21F28"/>
    <w:rsid w:val="00B4607A"/>
    <w:rsid w:val="00B5596F"/>
    <w:rsid w:val="00B90DCE"/>
    <w:rsid w:val="00C10B2B"/>
    <w:rsid w:val="00C16B17"/>
    <w:rsid w:val="00C17C2A"/>
    <w:rsid w:val="00C960DE"/>
    <w:rsid w:val="00CC7341"/>
    <w:rsid w:val="00CF0626"/>
    <w:rsid w:val="00CF7E83"/>
    <w:rsid w:val="00D239BF"/>
    <w:rsid w:val="00D97A0D"/>
    <w:rsid w:val="00DB67FF"/>
    <w:rsid w:val="00DD3E0E"/>
    <w:rsid w:val="00E12D63"/>
    <w:rsid w:val="00E51BAC"/>
    <w:rsid w:val="00E6054C"/>
    <w:rsid w:val="00E77877"/>
    <w:rsid w:val="00EB0F09"/>
    <w:rsid w:val="00EE60C1"/>
    <w:rsid w:val="00F32F95"/>
    <w:rsid w:val="00F66E97"/>
    <w:rsid w:val="00FA1C9E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F2F4"/>
  <w15:docId w15:val="{1D3D6A11-3A63-4460-8805-6E26CB86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pPr>
      <w:spacing w:before="100" w:beforeAutospacing="1" w:after="100" w:afterAutospacing="1"/>
      <w:outlineLvl w:val="1"/>
    </w:pPr>
    <w:rPr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 w:eastAsia="zh-T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 w:eastAsia="zh-TW"/>
    </w:rPr>
  </w:style>
  <w:style w:type="character" w:customStyle="1" w:styleId="pslongeditbox">
    <w:name w:val="pslongeditbox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w-headline">
    <w:name w:val="mw-headline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GB" w:eastAsia="zh-TW"/>
    </w:rPr>
  </w:style>
  <w:style w:type="paragraph" w:customStyle="1" w:styleId="xmsonormal">
    <w:name w:val="x_msonormal"/>
    <w:basedOn w:val="Normal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ListParagraph">
    <w:name w:val="List Paragraph"/>
    <w:basedOn w:val="Normal"/>
    <w:uiPriority w:val="1"/>
    <w:qFormat/>
    <w:pPr>
      <w:widowControl w:val="0"/>
      <w:ind w:firstLineChars="200" w:firstLine="420"/>
      <w:jc w:val="both"/>
    </w:pPr>
    <w:rPr>
      <w:rFonts w:ascii="等线" w:eastAsia="等线" w:hAnsi="等线"/>
      <w:kern w:val="2"/>
      <w:sz w:val="21"/>
      <w:lang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y2iqfc">
    <w:name w:val="y2iqfc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C33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eastAsia="Times New Roman"/>
      <w:position w:val="0"/>
      <w:lang w:eastAsia="zh-CN"/>
    </w:rPr>
  </w:style>
  <w:style w:type="paragraph" w:styleId="Revision">
    <w:name w:val="Revision"/>
    <w:hidden/>
    <w:uiPriority w:val="99"/>
    <w:semiHidden/>
    <w:rsid w:val="002913D2"/>
    <w:rPr>
      <w:position w:val="-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66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qW6QuCEHSL1zZZv5wdA4spweg==">AMUW2mUGI6ee5I30aKxVS6VVnJdl3eWhqeJssJDmlazW+KaNGfi/5kAPh9hAbWoj8qVIXBFERkghPSa3bMUs8qP/Fw403sQ7qx86v/UlLq/Izy1q+7JfMbfC8VeqpaNFLv3ACWxKlG12HunYgx1tkVhi8QbNdHk4Gw==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F5552B-5157-4F4D-997A-F5C11698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KENYOUNG_CWC</dc:creator>
  <cp:lastModifiedBy>Prof. WANG Zicheng (SDS)</cp:lastModifiedBy>
  <cp:revision>7</cp:revision>
  <cp:lastPrinted>2021-12-06T15:58:00Z</cp:lastPrinted>
  <dcterms:created xsi:type="dcterms:W3CDTF">2023-11-22T14:00:00Z</dcterms:created>
  <dcterms:modified xsi:type="dcterms:W3CDTF">2024-01-07T09:00:00Z</dcterms:modified>
</cp:coreProperties>
</file>