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1E4C1E" w14:textId="216AC82E" w:rsidR="00102C3B" w:rsidRDefault="00102C3B" w:rsidP="00042C46">
      <w:pPr>
        <w:pStyle w:val="Title"/>
        <w:jc w:val="center"/>
      </w:pPr>
      <w:r>
        <w:t>EE860 - Final Term Project – Option 1</w:t>
      </w:r>
    </w:p>
    <w:p w14:paraId="65B4865D" w14:textId="77777777" w:rsidR="00102C3B" w:rsidRDefault="00102C3B" w:rsidP="00817764"/>
    <w:p w14:paraId="0E3ACEEE" w14:textId="77777777" w:rsidR="00102C3B" w:rsidRPr="00102C3B" w:rsidRDefault="00102C3B" w:rsidP="00817764"/>
    <w:p w14:paraId="25EEC97A" w14:textId="1A94CC81" w:rsidR="00DF539C" w:rsidRPr="00DF539C" w:rsidRDefault="006E4F19" w:rsidP="00817764">
      <w:pPr>
        <w:pStyle w:val="Heading1"/>
      </w:pPr>
      <w:r w:rsidRPr="00102C3B">
        <w:t>Dataset:</w:t>
      </w:r>
    </w:p>
    <w:p w14:paraId="0C1D9654" w14:textId="77A0E18C" w:rsidR="006E4F19" w:rsidRDefault="00DF539C" w:rsidP="00817764">
      <w:r w:rsidRPr="00DF539C">
        <w:t xml:space="preserve">The dataset, named "Chess </w:t>
      </w:r>
      <w:proofErr w:type="gramStart"/>
      <w:r w:rsidRPr="00DF539C">
        <w:t>End-Game</w:t>
      </w:r>
      <w:proofErr w:type="gramEnd"/>
      <w:r w:rsidRPr="00DF539C">
        <w:t>: King-Rook versus King-Pawn on a7 (KRKPA7)," focuses on a specific chess endgame scenario involving White (King and Rook) against Black (King and a pawn on a7). Created by Alen Shapiro and managed by Rob Holte, the dataset was obtained from Peter Clark of the Turing Institute in 1989. It comprises 3196 instances with 36 attributes, including classes indicating whether White can win ("won") or cannot win ("</w:t>
      </w:r>
      <w:proofErr w:type="spellStart"/>
      <w:r w:rsidRPr="00DF539C">
        <w:t>nowin</w:t>
      </w:r>
      <w:proofErr w:type="spellEnd"/>
      <w:r w:rsidRPr="00DF539C">
        <w:t>"). The class distribution reveals that in 52% of positions, White can win, while in 48%, White cannot win, based on the Black pawn's ability to advance safely.</w:t>
      </w:r>
    </w:p>
    <w:p w14:paraId="0FCBE265" w14:textId="54B40E48" w:rsidR="00D134C9" w:rsidRPr="00D134C9" w:rsidRDefault="00102C3B" w:rsidP="00817764">
      <w:pPr>
        <w:pStyle w:val="Heading1"/>
      </w:pPr>
      <w:r w:rsidRPr="00102C3B">
        <w:t>Abstract:</w:t>
      </w:r>
      <w:r w:rsidRPr="00102C3B">
        <w:rPr>
          <w:rStyle w:val="m7eme"/>
          <w:rFonts w:ascii="Helvetica" w:hAnsi="Helvetica" w:cs="Helvetica"/>
          <w:i/>
          <w:iCs/>
          <w:color w:val="202124"/>
          <w:shd w:val="clear" w:color="auto" w:fill="FFFFFF"/>
        </w:rPr>
        <w:t xml:space="preserve"> </w:t>
      </w:r>
    </w:p>
    <w:p w14:paraId="5820DBF9" w14:textId="29E429CF" w:rsidR="00102C3B" w:rsidRDefault="00D134C9" w:rsidP="00817764">
      <w:r w:rsidRPr="00D134C9">
        <w:t xml:space="preserve">This research project focused on the binary classification of a chess dataset, specifically targeting the King-Rook versus King-Pawn on a7 (KRKP) scenario. Serving as a benchmark for diverse classification approaches, this dataset's enduring relevance in the field underscores its significance. Utilizing the </w:t>
      </w:r>
      <w:proofErr w:type="spellStart"/>
      <w:r w:rsidRPr="00D134C9">
        <w:t>pycaret</w:t>
      </w:r>
      <w:proofErr w:type="spellEnd"/>
      <w:r w:rsidRPr="00D134C9">
        <w:t xml:space="preserve"> library, </w:t>
      </w:r>
      <w:r w:rsidR="007C1C71" w:rsidRPr="00D134C9">
        <w:t>different machine learning models</w:t>
      </w:r>
      <w:r w:rsidR="007C1C71" w:rsidRPr="00D134C9">
        <w:t xml:space="preserve"> </w:t>
      </w:r>
      <w:r w:rsidR="007C1C71">
        <w:t xml:space="preserve">are </w:t>
      </w:r>
      <w:r w:rsidRPr="00D134C9">
        <w:t>compared, with the decision tree classifier emerging as the optimal performer, achieving an accuracy rate of nearly 99%. Comprehensive performance evaluations, employing various matrices, highlighted the robustness of these models in discerning intricate patterns within the chess dataset. Subsequently, the selected model was implemented on the Google Cloud Platform (GCP), emphasizing the practicality and scalability of machine learning applications in cloud environments. This integration underscores the broader implications of deploying machine learning models in cloud-based solutions, reflecting the academic standard and the far-reaching potential of machine learning methodologies in analytical and scalable contexts.</w:t>
      </w:r>
    </w:p>
    <w:p w14:paraId="0C9749CB" w14:textId="77777777" w:rsidR="00102C3B" w:rsidRPr="00102C3B" w:rsidRDefault="006E4F19" w:rsidP="00817764">
      <w:pPr>
        <w:pStyle w:val="Heading1"/>
        <w:rPr>
          <w:rStyle w:val="m7eme"/>
        </w:rPr>
      </w:pPr>
      <w:r w:rsidRPr="00102C3B">
        <w:rPr>
          <w:rStyle w:val="m7eme"/>
        </w:rPr>
        <w:t xml:space="preserve">Literature Review: </w:t>
      </w:r>
    </w:p>
    <w:p w14:paraId="144D32B6" w14:textId="7BE27A27" w:rsidR="006E4F19" w:rsidRDefault="007F0A25" w:rsidP="00817764">
      <w:pPr>
        <w:rPr>
          <w:rFonts w:ascii="Segoe UI" w:hAnsi="Segoe UI" w:cs="Segoe UI"/>
          <w:color w:val="0F0F0F"/>
        </w:rPr>
      </w:pPr>
      <w:r w:rsidRPr="007F0A25">
        <w:rPr>
          <w:rFonts w:ascii="Segoe UI" w:hAnsi="Segoe UI" w:cs="Segoe UI"/>
          <w:color w:val="0F0F0F"/>
        </w:rPr>
        <w:t>The categorization of datasets into distinct classes has long been a persistent challenge, retaining its significance due to the ongoing pursuit of heightened precision and methodologies for classifying intricate datasets. The scenario involving King</w:t>
      </w:r>
      <w:r w:rsidR="00AB3FAC">
        <w:rPr>
          <w:rFonts w:ascii="Segoe UI" w:hAnsi="Segoe UI" w:cs="Segoe UI"/>
          <w:color w:val="0F0F0F"/>
        </w:rPr>
        <w:t>-</w:t>
      </w:r>
      <w:r w:rsidRPr="007F0A25">
        <w:rPr>
          <w:rFonts w:ascii="Segoe UI" w:hAnsi="Segoe UI" w:cs="Segoe UI"/>
          <w:color w:val="0F0F0F"/>
        </w:rPr>
        <w:t>Rook versus King</w:t>
      </w:r>
      <w:r w:rsidR="00AB3FAC">
        <w:rPr>
          <w:rFonts w:ascii="Segoe UI" w:hAnsi="Segoe UI" w:cs="Segoe UI"/>
          <w:color w:val="0F0F0F"/>
        </w:rPr>
        <w:t>-</w:t>
      </w:r>
      <w:r w:rsidRPr="007F0A25">
        <w:rPr>
          <w:rFonts w:ascii="Segoe UI" w:hAnsi="Segoe UI" w:cs="Segoe UI"/>
          <w:color w:val="0F0F0F"/>
        </w:rPr>
        <w:t>Pawn on a7 (KRKP) has served as a prevalent benchmark for evaluating diverse classification approaches and various machine learning models, underscoring its enduring relevance in the field.</w:t>
      </w:r>
      <w:r>
        <w:rPr>
          <w:rFonts w:ascii="Segoe UI" w:hAnsi="Segoe UI" w:cs="Segoe UI"/>
          <w:color w:val="0F0F0F"/>
        </w:rPr>
        <w:t xml:space="preserve"> </w:t>
      </w:r>
      <w:r w:rsidR="001F263D" w:rsidRPr="001F263D">
        <w:rPr>
          <w:rFonts w:ascii="Segoe UI" w:hAnsi="Segoe UI" w:cs="Segoe UI"/>
          <w:color w:val="0F0F0F"/>
        </w:rPr>
        <w:t>This literature review examines how different authors use the KRKP dataset to benchmark their studies on machine learning classification models, exploring various practices aimed at improving existing classification techniques.</w:t>
      </w:r>
    </w:p>
    <w:p w14:paraId="35AFE719" w14:textId="1018E5D7" w:rsidR="00F44333" w:rsidRDefault="00817764" w:rsidP="00817764">
      <w:pPr>
        <w:rPr>
          <w:rFonts w:ascii="Segoe UI" w:hAnsi="Segoe UI" w:cs="Segoe UI"/>
          <w:color w:val="0F0F0F"/>
        </w:rPr>
      </w:pPr>
      <w:sdt>
        <w:sdtPr>
          <w:rPr>
            <w:rFonts w:ascii="Segoe UI" w:hAnsi="Segoe UI" w:cs="Segoe UI"/>
            <w:color w:val="000000"/>
          </w:rPr>
          <w:tag w:val="MENDELEY_CITATION_v3_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"/>
          <w:id w:val="-682744258"/>
          <w:placeholder>
            <w:docPart w:val="DefaultPlaceholder_-1854013440"/>
          </w:placeholder>
        </w:sdtPr>
        <w:sdtContent>
          <w:proofErr w:type="spellStart"/>
          <w:r>
            <w:rPr>
              <w:rFonts w:eastAsia="Times New Roman"/>
            </w:rPr>
            <w:t>Rajarajeswari</w:t>
          </w:r>
          <w:proofErr w:type="spellEnd"/>
          <w:r>
            <w:rPr>
              <w:rFonts w:eastAsia="Times New Roman"/>
            </w:rPr>
            <w:t xml:space="preserve"> &amp; Somasundaram (2012)</w:t>
          </w:r>
        </w:sdtContent>
      </w:sdt>
      <w:r w:rsidR="007F0A25">
        <w:rPr>
          <w:rFonts w:ascii="Segoe UI" w:hAnsi="Segoe UI" w:cs="Segoe UI"/>
          <w:color w:val="0F0F0F"/>
        </w:rPr>
        <w:t xml:space="preserve"> used KRKP dataset along with some other datasets to study the importance of feature selection to improve the accuracy of Data classification. Feature selection is an important pre-processing technique that can significantly improve the performance of the machine learning model and the selection of appropriate feature selection is </w:t>
      </w:r>
      <w:r w:rsidR="007F0A25">
        <w:rPr>
          <w:rFonts w:ascii="Segoe UI" w:hAnsi="Segoe UI" w:cs="Segoe UI"/>
          <w:color w:val="0F0F0F"/>
        </w:rPr>
        <w:lastRenderedPageBreak/>
        <w:t xml:space="preserve">crucial in the design of model. </w:t>
      </w:r>
      <w:r w:rsidR="001F263D">
        <w:rPr>
          <w:rFonts w:ascii="Segoe UI" w:hAnsi="Segoe UI" w:cs="Segoe UI"/>
          <w:color w:val="0F0F0F"/>
        </w:rPr>
        <w:t xml:space="preserve">The research assesses the efficacy of ID3 (Iterative </w:t>
      </w:r>
      <w:proofErr w:type="spellStart"/>
      <w:r w:rsidR="001F263D">
        <w:rPr>
          <w:rFonts w:ascii="Segoe UI" w:hAnsi="Segoe UI" w:cs="Segoe UI"/>
          <w:color w:val="0F0F0F"/>
        </w:rPr>
        <w:t>Dichotomiser</w:t>
      </w:r>
      <w:proofErr w:type="spellEnd"/>
      <w:r w:rsidR="001F263D">
        <w:rPr>
          <w:rFonts w:ascii="Segoe UI" w:hAnsi="Segoe UI" w:cs="Segoe UI"/>
          <w:color w:val="0F0F0F"/>
        </w:rPr>
        <w:t xml:space="preserve"> 3), a decision tree-based algorithm, C4.5 (an enhanced iteration of ID3), and Naive Bayes classifiers (a probabilistic algorithm based on Bayes' theorem) across chosen datasets. This evaluation employs diverse feature selection methods, substantiated by comprehensive experiments and comparisons.</w:t>
      </w:r>
      <w:r w:rsidR="00F44333">
        <w:rPr>
          <w:rFonts w:ascii="Segoe UI" w:hAnsi="Segoe UI" w:cs="Segoe UI"/>
          <w:color w:val="0F0F0F"/>
        </w:rPr>
        <w:t xml:space="preserve"> The three models performed well under different feature selection methods and for the KRKP dataset, C4.5 and ID3 was found to have better performance in terms of accuracy as compared to Naïve Bayes classifier.</w:t>
      </w:r>
    </w:p>
    <w:p w14:paraId="38AE7039" w14:textId="47D33529" w:rsidR="00DB2070" w:rsidRDefault="00AB3FAC" w:rsidP="00817764">
      <w:pPr>
        <w:rPr>
          <w:rFonts w:ascii="Segoe UI" w:hAnsi="Segoe UI" w:cs="Segoe UI"/>
          <w:color w:val="0F0F0F"/>
        </w:rPr>
      </w:pPr>
      <w:r>
        <w:rPr>
          <w:rFonts w:ascii="Segoe UI" w:hAnsi="Segoe UI" w:cs="Segoe UI"/>
          <w:color w:val="0F0F0F"/>
        </w:rPr>
        <w:t>In another investigation</w:t>
      </w:r>
      <w:sdt>
        <w:sdtPr>
          <w:rPr>
            <w:rFonts w:ascii="Segoe UI" w:hAnsi="Segoe UI" w:cs="Segoe UI"/>
            <w:color w:val="000000"/>
          </w:rPr>
          <w:tag w:val="MENDELEY_CITATION_v3_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"/>
          <w:id w:val="132458792"/>
          <w:placeholder>
            <w:docPart w:val="DefaultPlaceholder_-1854013440"/>
          </w:placeholder>
        </w:sdtPr>
        <w:sdtContent>
          <w:r w:rsidR="00817764" w:rsidRPr="00817764">
            <w:rPr>
              <w:rFonts w:ascii="Segoe UI" w:hAnsi="Segoe UI" w:cs="Segoe UI"/>
              <w:color w:val="000000"/>
            </w:rPr>
            <w:t>(Dietterich, 1999)</w:t>
          </w:r>
        </w:sdtContent>
      </w:sdt>
      <w:r>
        <w:rPr>
          <w:rFonts w:ascii="Segoe UI" w:hAnsi="Segoe UI" w:cs="Segoe UI"/>
          <w:color w:val="0F0F0F"/>
        </w:rPr>
        <w:t xml:space="preserve">, the KRKP dataset was employed to assess the effectiveness of various methods for </w:t>
      </w:r>
      <w:proofErr w:type="spellStart"/>
      <w:r>
        <w:rPr>
          <w:rFonts w:ascii="Segoe UI" w:hAnsi="Segoe UI" w:cs="Segoe UI"/>
          <w:color w:val="0F0F0F"/>
        </w:rPr>
        <w:t>ensembling</w:t>
      </w:r>
      <w:proofErr w:type="spellEnd"/>
      <w:r>
        <w:rPr>
          <w:rFonts w:ascii="Segoe UI" w:hAnsi="Segoe UI" w:cs="Segoe UI"/>
          <w:color w:val="0F0F0F"/>
        </w:rPr>
        <w:t xml:space="preserve"> decision trees in addressing classification problems. This approach involves the combination of distinct individual classification trees, with the ultimate decision determined through a voting mechanism based on the contributions of these individual trees. </w:t>
      </w:r>
      <w:r w:rsidR="007D469A">
        <w:rPr>
          <w:rFonts w:ascii="Segoe UI" w:hAnsi="Segoe UI" w:cs="Segoe UI"/>
          <w:color w:val="0F0F0F"/>
        </w:rPr>
        <w:t xml:space="preserve">It is proven that </w:t>
      </w:r>
      <w:proofErr w:type="spellStart"/>
      <w:r w:rsidR="007D469A">
        <w:rPr>
          <w:rFonts w:ascii="Segoe UI" w:hAnsi="Segoe UI" w:cs="Segoe UI"/>
          <w:color w:val="0F0F0F"/>
        </w:rPr>
        <w:t>ensembling</w:t>
      </w:r>
      <w:proofErr w:type="spellEnd"/>
      <w:r w:rsidR="007D469A">
        <w:rPr>
          <w:rFonts w:ascii="Segoe UI" w:hAnsi="Segoe UI" w:cs="Segoe UI"/>
          <w:color w:val="0F0F0F"/>
        </w:rPr>
        <w:t xml:space="preserve"> considerably improves the accuracy </w:t>
      </w:r>
      <w:r w:rsidR="007D469A" w:rsidRPr="007D469A">
        <w:rPr>
          <w:rFonts w:ascii="Segoe UI" w:hAnsi="Segoe UI" w:cs="Segoe UI"/>
          <w:color w:val="0F0F0F"/>
        </w:rPr>
        <w:t>(</w:t>
      </w:r>
      <w:proofErr w:type="spellStart"/>
      <w:r w:rsidR="007D469A" w:rsidRPr="007D469A">
        <w:rPr>
          <w:rFonts w:ascii="Segoe UI" w:hAnsi="Segoe UI" w:cs="Segoe UI"/>
          <w:color w:val="0F0F0F"/>
        </w:rPr>
        <w:t>Breiman</w:t>
      </w:r>
      <w:proofErr w:type="spellEnd"/>
      <w:r w:rsidR="007D469A" w:rsidRPr="007D469A">
        <w:rPr>
          <w:rFonts w:ascii="Segoe UI" w:hAnsi="Segoe UI" w:cs="Segoe UI"/>
          <w:color w:val="0F0F0F"/>
        </w:rPr>
        <w:t xml:space="preserve">, 1996b; </w:t>
      </w:r>
      <w:proofErr w:type="spellStart"/>
      <w:r w:rsidR="007D469A" w:rsidRPr="007D469A">
        <w:rPr>
          <w:rFonts w:ascii="Segoe UI" w:hAnsi="Segoe UI" w:cs="Segoe UI"/>
          <w:color w:val="0F0F0F"/>
        </w:rPr>
        <w:t>Kohavi</w:t>
      </w:r>
      <w:proofErr w:type="spellEnd"/>
      <w:r w:rsidR="007D469A" w:rsidRPr="007D469A">
        <w:rPr>
          <w:rFonts w:ascii="Segoe UI" w:hAnsi="Segoe UI" w:cs="Segoe UI"/>
          <w:color w:val="0F0F0F"/>
        </w:rPr>
        <w:t xml:space="preserve"> &amp;</w:t>
      </w:r>
      <w:r w:rsidR="007D469A">
        <w:rPr>
          <w:rFonts w:ascii="Segoe UI" w:hAnsi="Segoe UI" w:cs="Segoe UI"/>
          <w:color w:val="0F0F0F"/>
        </w:rPr>
        <w:t xml:space="preserve"> </w:t>
      </w:r>
      <w:r w:rsidR="007D469A" w:rsidRPr="007D469A">
        <w:rPr>
          <w:rFonts w:ascii="Segoe UI" w:hAnsi="Segoe UI" w:cs="Segoe UI"/>
          <w:color w:val="0F0F0F"/>
        </w:rPr>
        <w:t xml:space="preserve">Kunz, 1997; Bauer &amp; </w:t>
      </w:r>
      <w:proofErr w:type="spellStart"/>
      <w:r w:rsidR="007D469A" w:rsidRPr="007D469A">
        <w:rPr>
          <w:rFonts w:ascii="Segoe UI" w:hAnsi="Segoe UI" w:cs="Segoe UI"/>
          <w:color w:val="0F0F0F"/>
        </w:rPr>
        <w:t>Kohavi</w:t>
      </w:r>
      <w:proofErr w:type="spellEnd"/>
      <w:r w:rsidR="007D469A" w:rsidRPr="007D469A">
        <w:rPr>
          <w:rFonts w:ascii="Segoe UI" w:hAnsi="Segoe UI" w:cs="Segoe UI"/>
          <w:color w:val="0F0F0F"/>
        </w:rPr>
        <w:t>, 1999; Maclin &amp; Opitz, 1997)</w:t>
      </w:r>
      <w:r w:rsidR="007D469A">
        <w:rPr>
          <w:rFonts w:ascii="Segoe UI" w:hAnsi="Segoe UI" w:cs="Segoe UI"/>
          <w:color w:val="0F0F0F"/>
        </w:rPr>
        <w:t xml:space="preserve">. </w:t>
      </w:r>
      <w:r>
        <w:rPr>
          <w:rFonts w:ascii="Segoe UI" w:hAnsi="Segoe UI" w:cs="Segoe UI"/>
          <w:color w:val="0F0F0F"/>
        </w:rPr>
        <w:t xml:space="preserve">This </w:t>
      </w:r>
      <w:proofErr w:type="gramStart"/>
      <w:r>
        <w:rPr>
          <w:rFonts w:ascii="Segoe UI" w:hAnsi="Segoe UI" w:cs="Segoe UI"/>
          <w:color w:val="0F0F0F"/>
        </w:rPr>
        <w:t>particular study</w:t>
      </w:r>
      <w:proofErr w:type="gramEnd"/>
      <w:r>
        <w:rPr>
          <w:rFonts w:ascii="Segoe UI" w:hAnsi="Segoe UI" w:cs="Segoe UI"/>
          <w:color w:val="0F0F0F"/>
        </w:rPr>
        <w:t xml:space="preserve"> focused on evaluating the impact of randomization, bagging, and boosting on the performance of the C4.5 decision tree algorithm. Unlike bootstrapping and adaptive boosting, where the training algorithm is iteratively invoked with different training sets, bagging entails drawing samples from the training pool, repeating training with replacement. However, these methods are susceptible to the model's stability, indicating how a minor alteration in training can result in significant changes in the learned classifier. The study introduces the concept of randomization, wherein the decision regarding the splitting of a tree at an internal node is randomized, imparting resilience to model stability. This proposed technique was implemented within the C4.5 framework and compared against bagging and boosting. Experimental results conducted on the KRKP </w:t>
      </w:r>
      <w:proofErr w:type="gramStart"/>
      <w:r>
        <w:rPr>
          <w:rFonts w:ascii="Segoe UI" w:hAnsi="Segoe UI" w:cs="Segoe UI"/>
          <w:color w:val="0F0F0F"/>
        </w:rPr>
        <w:t>dataset</w:t>
      </w:r>
      <w:proofErr w:type="gramEnd"/>
      <w:r>
        <w:rPr>
          <w:rFonts w:ascii="Segoe UI" w:hAnsi="Segoe UI" w:cs="Segoe UI"/>
          <w:color w:val="0F0F0F"/>
        </w:rPr>
        <w:t xml:space="preserve"> and 32 other datasets demonstrated that boosting yielded better outcomes.</w:t>
      </w:r>
    </w:p>
    <w:p w14:paraId="40F53D07" w14:textId="726DB009" w:rsidR="000748E9" w:rsidRDefault="00817764" w:rsidP="00817764">
      <w:pPr>
        <w:rPr>
          <w:rFonts w:ascii="Segoe UI" w:hAnsi="Segoe UI" w:cs="Segoe UI"/>
          <w:color w:val="0F0F0F"/>
        </w:rPr>
      </w:pPr>
      <w:sdt>
        <w:sdtPr>
          <w:rPr>
            <w:rFonts w:ascii="Segoe UI" w:hAnsi="Segoe UI" w:cs="Segoe UI"/>
            <w:color w:val="000000"/>
          </w:rPr>
          <w:tag w:val="MENDELEY_CITATION_v3_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"/>
          <w:id w:val="-1984220348"/>
          <w:placeholder>
            <w:docPart w:val="DefaultPlaceholder_-1854013440"/>
          </w:placeholder>
        </w:sdtPr>
        <w:sdtContent>
          <w:r>
            <w:rPr>
              <w:rFonts w:eastAsia="Times New Roman"/>
            </w:rPr>
            <w:t xml:space="preserve">Sylvester &amp; </w:t>
          </w:r>
          <w:proofErr w:type="gramStart"/>
          <w:r>
            <w:rPr>
              <w:rFonts w:eastAsia="Times New Roman"/>
            </w:rPr>
            <w:t>Chawla(</w:t>
          </w:r>
          <w:proofErr w:type="gramEnd"/>
          <w:r>
            <w:rPr>
              <w:rFonts w:eastAsia="Times New Roman"/>
            </w:rPr>
            <w:t>2006)</w:t>
          </w:r>
        </w:sdtContent>
      </w:sdt>
      <w:r w:rsidR="00102C3B">
        <w:rPr>
          <w:rFonts w:ascii="Segoe UI" w:hAnsi="Segoe UI" w:cs="Segoe UI"/>
          <w:color w:val="0F0F0F"/>
        </w:rPr>
        <w:t xml:space="preserve"> addresses the limitation in majority voting where each classifier's contribution is treated equally, regardless of its relative improvement. To enhance ensemble algorithm performance, genetic algorithms were employed to assign weights to each classifier, thereby enhancing the overall accuracy. Genetic algorithms, drawing inspiration from the evolution of biological populations, serve as computational models in this context. </w:t>
      </w:r>
      <w:r w:rsidR="00A24086">
        <w:rPr>
          <w:rFonts w:ascii="Segoe UI" w:hAnsi="Segoe UI" w:cs="Segoe UI"/>
          <w:color w:val="0F0F0F"/>
        </w:rPr>
        <w:t xml:space="preserve">In the study, </w:t>
      </w:r>
      <w:r w:rsidR="00A24086">
        <w:t>t</w:t>
      </w:r>
      <w:r w:rsidR="00A24086">
        <w:rPr>
          <w:rFonts w:ascii="Segoe UI" w:hAnsi="Segoe UI" w:cs="Segoe UI"/>
          <w:color w:val="0F0F0F"/>
        </w:rPr>
        <w:t>he process involves learning a set of classifiers, where the predictions of each classifier on a validation set become features for a new dataset. This new dataset is then utilized to train a meta-classifier, which learns a function based on the predictions of the base classifiers, ultimately making composite predictions. Stacking, as described, can mitigate the risk of overfitting. The implemented system, termed EVEN (</w:t>
      </w:r>
      <w:proofErr w:type="spellStart"/>
      <w:r w:rsidR="00A24086">
        <w:rPr>
          <w:rFonts w:ascii="Segoe UI" w:hAnsi="Segoe UI" w:cs="Segoe UI"/>
          <w:color w:val="0F0F0F"/>
        </w:rPr>
        <w:t>EVolutionary</w:t>
      </w:r>
      <w:proofErr w:type="spellEnd"/>
      <w:r w:rsidR="00A24086">
        <w:rPr>
          <w:rFonts w:ascii="Segoe UI" w:hAnsi="Segoe UI" w:cs="Segoe UI"/>
          <w:color w:val="0F0F0F"/>
        </w:rPr>
        <w:t xml:space="preserve"> </w:t>
      </w:r>
      <w:proofErr w:type="spellStart"/>
      <w:r w:rsidR="00A24086">
        <w:rPr>
          <w:rFonts w:ascii="Segoe UI" w:hAnsi="Segoe UI" w:cs="Segoe UI"/>
          <w:color w:val="0F0F0F"/>
        </w:rPr>
        <w:t>ENsembles</w:t>
      </w:r>
      <w:proofErr w:type="spellEnd"/>
      <w:r w:rsidR="00A24086">
        <w:rPr>
          <w:rFonts w:ascii="Segoe UI" w:hAnsi="Segoe UI" w:cs="Segoe UI"/>
          <w:color w:val="0F0F0F"/>
        </w:rPr>
        <w:t xml:space="preserve">), employs a genetic algorithm for the meta-learning phase. </w:t>
      </w:r>
      <w:r w:rsidR="00D32F37">
        <w:rPr>
          <w:rFonts w:ascii="Segoe UI" w:hAnsi="Segoe UI" w:cs="Segoe UI"/>
          <w:color w:val="0F0F0F"/>
        </w:rPr>
        <w:t xml:space="preserve"> </w:t>
      </w:r>
      <w:r w:rsidR="00A24086">
        <w:rPr>
          <w:rFonts w:ascii="Segoe UI" w:hAnsi="Segoe UI" w:cs="Segoe UI"/>
          <w:color w:val="0F0F0F"/>
        </w:rPr>
        <w:t>Eleven dataset</w:t>
      </w:r>
      <w:r w:rsidR="00D32F37">
        <w:rPr>
          <w:rFonts w:ascii="Segoe UI" w:hAnsi="Segoe UI" w:cs="Segoe UI"/>
          <w:color w:val="0F0F0F"/>
        </w:rPr>
        <w:t>s</w:t>
      </w:r>
      <w:r w:rsidR="00A24086">
        <w:rPr>
          <w:rFonts w:ascii="Segoe UI" w:hAnsi="Segoe UI" w:cs="Segoe UI"/>
          <w:color w:val="0F0F0F"/>
        </w:rPr>
        <w:t xml:space="preserve"> </w:t>
      </w:r>
      <w:proofErr w:type="gramStart"/>
      <w:r w:rsidR="00A24086">
        <w:rPr>
          <w:rFonts w:ascii="Segoe UI" w:hAnsi="Segoe UI" w:cs="Segoe UI"/>
          <w:color w:val="0F0F0F"/>
        </w:rPr>
        <w:t>was</w:t>
      </w:r>
      <w:proofErr w:type="gramEnd"/>
      <w:r w:rsidR="00A24086">
        <w:rPr>
          <w:rFonts w:ascii="Segoe UI" w:hAnsi="Segoe UI" w:cs="Segoe UI"/>
          <w:color w:val="0F0F0F"/>
        </w:rPr>
        <w:t xml:space="preserve"> used in the study where KRKP was one of them</w:t>
      </w:r>
      <w:r w:rsidR="00D32F37">
        <w:rPr>
          <w:rFonts w:ascii="Segoe UI" w:hAnsi="Segoe UI" w:cs="Segoe UI"/>
          <w:color w:val="0F0F0F"/>
        </w:rPr>
        <w:t xml:space="preserve"> where the KRKP data classification achieved 99.25% accuracy using the method.</w:t>
      </w:r>
      <w:r w:rsidR="00D32F37" w:rsidRPr="00D32F37">
        <w:rPr>
          <w:rFonts w:ascii="Segoe UI" w:hAnsi="Segoe UI" w:cs="Segoe UI"/>
          <w:color w:val="0F0F0F"/>
        </w:rPr>
        <w:t xml:space="preserve"> </w:t>
      </w:r>
      <w:r w:rsidR="00D32F37">
        <w:rPr>
          <w:rFonts w:ascii="Segoe UI" w:hAnsi="Segoe UI" w:cs="Segoe UI"/>
          <w:color w:val="0F0F0F"/>
        </w:rPr>
        <w:t xml:space="preserve">The study utilized eleven datasets, including KRKP, where the classification of KRKP data achieved an accuracy of 99.25% employing the specified method. </w:t>
      </w:r>
    </w:p>
    <w:p w14:paraId="2E7A3E32" w14:textId="77777777" w:rsidR="00102C3B" w:rsidRDefault="00102C3B" w:rsidP="00817764">
      <w:pPr>
        <w:rPr>
          <w:rFonts w:ascii="Segoe UI" w:hAnsi="Segoe UI" w:cs="Segoe UI"/>
          <w:color w:val="0F0F0F"/>
        </w:rPr>
      </w:pPr>
    </w:p>
    <w:p w14:paraId="3B8078FF" w14:textId="25EDC1E6" w:rsidR="00245694" w:rsidRPr="00DF539C" w:rsidRDefault="00102C3B" w:rsidP="00817764">
      <w:pPr>
        <w:pStyle w:val="Heading1"/>
        <w:rPr>
          <w:shd w:val="clear" w:color="auto" w:fill="FFFFFF"/>
        </w:rPr>
      </w:pPr>
      <w:r w:rsidRPr="00102C3B">
        <w:rPr>
          <w:shd w:val="clear" w:color="auto" w:fill="FFFFFF"/>
        </w:rPr>
        <w:lastRenderedPageBreak/>
        <w:t>Feature Engineering:  </w:t>
      </w:r>
    </w:p>
    <w:p w14:paraId="4E17AFA9" w14:textId="36770ED8" w:rsidR="00102C3B" w:rsidRDefault="00245694" w:rsidP="00817764">
      <w:pPr>
        <w:rPr>
          <w:rStyle w:val="m7eme"/>
          <w:rFonts w:ascii="Helvetica" w:hAnsi="Helvetica" w:cs="Helvetica"/>
          <w:i/>
          <w:iCs/>
          <w:color w:val="202124"/>
          <w:shd w:val="clear" w:color="auto" w:fill="FFFFFF"/>
        </w:rPr>
      </w:pPr>
      <w:r>
        <w:t xml:space="preserve">All attributes were used for training as the data represents a sequence of moves in chess. Data was tested for duplicates or null values. All the 37 columns in the dataset were categorical. It was observed that one hot encoding was not performed in all the data. </w:t>
      </w:r>
      <w:proofErr w:type="spellStart"/>
      <w:r>
        <w:t>PyCaret</w:t>
      </w:r>
      <w:proofErr w:type="spellEnd"/>
      <w:r>
        <w:t xml:space="preserve"> employed normal label encoding (‘0’ and ‘1’) for all the columns that had only two entries (either ‘t’ or ‘f’) and one hot encoding was used on column ‘n’ where there were 3 categories (‘n’,</w:t>
      </w:r>
      <w:r w:rsidR="00D134C9">
        <w:t xml:space="preserve"> </w:t>
      </w:r>
      <w:r>
        <w:t>’w’ and ‘b’). This resulted in a total of 39 columns in the transformed dataset.</w:t>
      </w:r>
    </w:p>
    <w:p w14:paraId="499AD5E8" w14:textId="77777777" w:rsidR="00D134C9" w:rsidRDefault="00D134C9" w:rsidP="00817764">
      <w:pPr>
        <w:rPr>
          <w:rStyle w:val="m7eme"/>
          <w:rFonts w:ascii="Helvetica" w:hAnsi="Helvetica" w:cs="Helvetica"/>
          <w:i/>
          <w:iCs/>
          <w:color w:val="202124"/>
          <w:shd w:val="clear" w:color="auto" w:fill="FFFFFF"/>
        </w:rPr>
      </w:pPr>
    </w:p>
    <w:p w14:paraId="3F86AE5B" w14:textId="66BADF07" w:rsidR="007029FE" w:rsidRDefault="00102C3B" w:rsidP="00817764">
      <w:pPr>
        <w:pStyle w:val="Heading1"/>
        <w:rPr>
          <w:shd w:val="clear" w:color="auto" w:fill="FFFFFF"/>
        </w:rPr>
      </w:pPr>
      <w:r w:rsidRPr="00102C3B">
        <w:rPr>
          <w:shd w:val="clear" w:color="auto" w:fill="FFFFFF"/>
        </w:rPr>
        <w:t>Video Presentation:</w:t>
      </w:r>
    </w:p>
    <w:p w14:paraId="1BFBCCD5" w14:textId="77777777" w:rsidR="00DF539C" w:rsidRPr="00DF539C" w:rsidRDefault="00DF539C" w:rsidP="00817764"/>
    <w:p w14:paraId="0270DE7B" w14:textId="3DBAD526" w:rsidR="007029FE" w:rsidRDefault="007029FE" w:rsidP="00817764">
      <w:hyperlink r:id="rId6" w:history="1">
        <w:r>
          <w:rPr>
            <w:rStyle w:val="Hyperlink"/>
          </w:rPr>
          <w:t>EE8603 - Machine Learning Project Presentation (loom.com)</w:t>
        </w:r>
      </w:hyperlink>
    </w:p>
    <w:p w14:paraId="1260EDCE" w14:textId="77777777" w:rsidR="006F051F" w:rsidRPr="006F051F" w:rsidRDefault="006F051F" w:rsidP="00817764">
      <w:pPr>
        <w:rPr>
          <w:sz w:val="32"/>
          <w:szCs w:val="32"/>
        </w:rPr>
      </w:pPr>
    </w:p>
    <w:p w14:paraId="62C8EB29" w14:textId="04F05B7F" w:rsidR="006F051F" w:rsidRDefault="006F051F" w:rsidP="00817764">
      <w:pPr>
        <w:pStyle w:val="Heading1"/>
        <w:rPr>
          <w:rStyle w:val="m7eme"/>
        </w:rPr>
      </w:pPr>
      <w:r w:rsidRPr="006F051F">
        <w:rPr>
          <w:rStyle w:val="m7eme"/>
        </w:rPr>
        <w:t xml:space="preserve">GitHub Repository: </w:t>
      </w:r>
    </w:p>
    <w:p w14:paraId="3B1EC255" w14:textId="77777777" w:rsidR="00DF539C" w:rsidRPr="00DF539C" w:rsidRDefault="00DF539C" w:rsidP="00817764"/>
    <w:p w14:paraId="72A5E42B" w14:textId="402DBF73" w:rsidR="00DF539C" w:rsidRDefault="00DF539C" w:rsidP="00817764">
      <w:hyperlink r:id="rId7" w:history="1">
        <w:r w:rsidRPr="00DF539C">
          <w:rPr>
            <w:rStyle w:val="Hyperlink"/>
          </w:rPr>
          <w:t>https://github.com/dsatheesan/EE8603/tree/main</w:t>
        </w:r>
      </w:hyperlink>
    </w:p>
    <w:p w14:paraId="0567E410" w14:textId="77777777" w:rsidR="00DF539C" w:rsidRDefault="00DF539C" w:rsidP="00817764"/>
    <w:p w14:paraId="401F63AE" w14:textId="345A3D59" w:rsidR="00DF539C" w:rsidRPr="00DF539C" w:rsidRDefault="006F051F" w:rsidP="00817764">
      <w:pPr>
        <w:pStyle w:val="Heading1"/>
      </w:pPr>
      <w:r w:rsidRPr="006F051F">
        <w:rPr>
          <w:rStyle w:val="m7eme"/>
        </w:rPr>
        <w:t xml:space="preserve">Performance Metric: </w:t>
      </w:r>
    </w:p>
    <w:p w14:paraId="571F9EFA" w14:textId="0F3FF0CB" w:rsidR="00DF539C" w:rsidRDefault="00DF539C" w:rsidP="00817764">
      <w:r w:rsidRPr="00DF539C">
        <w:t>In a balanced binary classification scenario without emphasis on false positives or false negatives, accuracy and F1 score are suitable metrics for comparing models. The F1 score, being the harmonic mean of precision and recall, provides a balanced assessment, making it valuable when both types of errors are of equal concern.</w:t>
      </w:r>
    </w:p>
    <w:p w14:paraId="1BD1857F" w14:textId="77777777" w:rsidR="00DF539C" w:rsidRPr="00DF539C" w:rsidRDefault="00DF539C" w:rsidP="00817764"/>
    <w:p w14:paraId="14BD763E" w14:textId="2D346913" w:rsidR="00D134C9" w:rsidRDefault="006F051F" w:rsidP="00817764">
      <w:pPr>
        <w:pStyle w:val="Heading1"/>
        <w:rPr>
          <w:rStyle w:val="m7eme"/>
          <w:rFonts w:ascii="Helvetica" w:hAnsi="Helvetica" w:cs="Helvetica"/>
          <w:i/>
          <w:iCs/>
          <w:color w:val="202124"/>
          <w:shd w:val="clear" w:color="auto" w:fill="FFFFFF"/>
        </w:rPr>
      </w:pPr>
      <w:r w:rsidRPr="006F051F">
        <w:rPr>
          <w:rStyle w:val="m7eme"/>
        </w:rPr>
        <w:t xml:space="preserve">Experimental Results: </w:t>
      </w:r>
    </w:p>
    <w:p w14:paraId="676B840E" w14:textId="77777777" w:rsidR="00DF539C" w:rsidRDefault="00DF539C" w:rsidP="00817764">
      <w:r>
        <w:t>The best-performing model among the tested models appears to be the Decision Tree Classifier, achieving an impressive accuracy of 99.33%, an AUC of 99.3%, and high values across other crucial metrics such as recall, precision, F1 score, Kappa, and MCC. This indicates that the Decision Tree Classifier demonstrates exceptional predictive capabilities and a well-balanced trade-off between precision and recall. The model's ability to distinguish between classes is highlighted by its high AUC score of 99.3%, while its overall accuracy of 99.33% showcases its effectiveness in making correct predictions. Additionally, the Decision Tree Classifier exhibits robustness, as evidenced by its high F1 score, which considers both false positives and false negatives. The model's training time (TT) of 0.47 is also noteworthy, suggesting efficiency in the learning process. Overall, the Decision Tree Classifier emerges as the standout model in terms of both accuracy and comprehensive performance metrics.</w:t>
      </w:r>
    </w:p>
    <w:p w14:paraId="22B5EC66" w14:textId="77777777" w:rsidR="00DF539C" w:rsidRPr="00DF539C" w:rsidRDefault="00DF539C" w:rsidP="00817764">
      <w:r>
        <w:lastRenderedPageBreak/>
        <w:t>The tuned Decision Tree model demonstrates strong performance with an accuracy of 94.32%, a high AUC of 98.99%, and balanced precision and recall at 94.62%. The F1 score is 94.32%, highlighting its effectiveness in handling false positives and false negatives. The model also exhibits a high Kappa coefficient of 88.65% and an MCC of 88.94%, indicating reliability and agreement with actual class labels. Overall, these metrics collectively underscore the model's effectiveness and robustness in the classification task.</w:t>
      </w:r>
    </w:p>
    <w:p w14:paraId="6A91E72B" w14:textId="77777777" w:rsidR="00D134C9" w:rsidRDefault="00D134C9" w:rsidP="00817764">
      <w:pPr>
        <w:rPr>
          <w:rStyle w:val="m7eme"/>
          <w:sz w:val="32"/>
          <w:szCs w:val="32"/>
        </w:rPr>
      </w:pPr>
    </w:p>
    <w:p w14:paraId="043AD3AD" w14:textId="411A2D0E" w:rsidR="006F051F" w:rsidRDefault="006F051F" w:rsidP="00817764">
      <w:pPr>
        <w:rPr>
          <w:rFonts w:ascii="Segoe UI" w:hAnsi="Segoe UI" w:cs="Segoe UI"/>
          <w:color w:val="0F0F0F"/>
        </w:rPr>
      </w:pPr>
      <w:r w:rsidRPr="00817764">
        <w:rPr>
          <w:rStyle w:val="Heading1Char"/>
        </w:rPr>
        <w:t>Conclusions:</w:t>
      </w:r>
      <w:r w:rsidRPr="006F051F">
        <w:rPr>
          <w:rStyle w:val="m7eme"/>
          <w:sz w:val="32"/>
          <w:szCs w:val="32"/>
        </w:rPr>
        <w:t xml:space="preserve"> </w:t>
      </w:r>
      <w:r w:rsidR="00875623">
        <w:br/>
      </w:r>
      <w:proofErr w:type="gramStart"/>
      <w:r w:rsidR="00875623" w:rsidRPr="00817764">
        <w:rPr>
          <w:rFonts w:ascii="Segoe UI" w:hAnsi="Segoe UI" w:cs="Segoe UI"/>
          <w:color w:val="0F0F0F"/>
        </w:rPr>
        <w:t xml:space="preserve">The </w:t>
      </w:r>
      <w:r w:rsidR="00875623" w:rsidRPr="00817764">
        <w:rPr>
          <w:rFonts w:ascii="Segoe UI" w:hAnsi="Segoe UI" w:cs="Segoe UI"/>
          <w:color w:val="0F0F0F"/>
        </w:rPr>
        <w:t xml:space="preserve"> project</w:t>
      </w:r>
      <w:proofErr w:type="gramEnd"/>
      <w:r w:rsidR="00875623" w:rsidRPr="00817764">
        <w:rPr>
          <w:rFonts w:ascii="Segoe UI" w:hAnsi="Segoe UI" w:cs="Segoe UI"/>
          <w:color w:val="0F0F0F"/>
        </w:rPr>
        <w:t xml:space="preserve"> focused on binary classification to predict the outcome of a chess game</w:t>
      </w:r>
      <w:r w:rsidR="00875623" w:rsidRPr="00817764">
        <w:rPr>
          <w:rFonts w:ascii="Segoe UI" w:hAnsi="Segoe UI" w:cs="Segoe UI"/>
          <w:color w:val="0F0F0F"/>
        </w:rPr>
        <w:t xml:space="preserve"> </w:t>
      </w:r>
      <w:r w:rsidR="00875623" w:rsidRPr="00817764">
        <w:rPr>
          <w:rFonts w:ascii="Segoe UI" w:hAnsi="Segoe UI" w:cs="Segoe UI"/>
          <w:color w:val="0F0F0F"/>
        </w:rPr>
        <w:t xml:space="preserve">either a win or no win. The </w:t>
      </w:r>
      <w:proofErr w:type="spellStart"/>
      <w:r w:rsidR="00875623" w:rsidRPr="00817764">
        <w:rPr>
          <w:rFonts w:ascii="Segoe UI" w:hAnsi="Segoe UI" w:cs="Segoe UI"/>
          <w:color w:val="0F0F0F"/>
        </w:rPr>
        <w:t>pycaret</w:t>
      </w:r>
      <w:proofErr w:type="spellEnd"/>
      <w:r w:rsidR="00875623" w:rsidRPr="00817764">
        <w:rPr>
          <w:rFonts w:ascii="Segoe UI" w:hAnsi="Segoe UI" w:cs="Segoe UI"/>
          <w:color w:val="0F0F0F"/>
        </w:rPr>
        <w:t xml:space="preserve"> library was employed, resulting in a notable 99% accuracy rate. </w:t>
      </w:r>
      <w:r w:rsidR="007C1C71">
        <w:rPr>
          <w:rFonts w:ascii="Segoe UI" w:hAnsi="Segoe UI" w:cs="Segoe UI"/>
          <w:color w:val="0F0F0F"/>
        </w:rPr>
        <w:t>Also</w:t>
      </w:r>
      <w:r w:rsidR="00875623" w:rsidRPr="00817764">
        <w:rPr>
          <w:rFonts w:ascii="Segoe UI" w:hAnsi="Segoe UI" w:cs="Segoe UI"/>
          <w:color w:val="0F0F0F"/>
        </w:rPr>
        <w:t xml:space="preserve">, the decision tree classifier outperformed other models, suggesting a potential sequential influence of move choices on the game's outcome. While more advanced classification methods using machine learning or deep learning frameworks like TensorFlow are available, the current investigation highlights the effectiveness of the </w:t>
      </w:r>
      <w:proofErr w:type="spellStart"/>
      <w:r w:rsidR="00875623" w:rsidRPr="00817764">
        <w:rPr>
          <w:rFonts w:ascii="Segoe UI" w:hAnsi="Segoe UI" w:cs="Segoe UI"/>
          <w:color w:val="0F0F0F"/>
        </w:rPr>
        <w:t>pycaret</w:t>
      </w:r>
      <w:proofErr w:type="spellEnd"/>
      <w:r w:rsidR="00875623" w:rsidRPr="00817764">
        <w:rPr>
          <w:rFonts w:ascii="Segoe UI" w:hAnsi="Segoe UI" w:cs="Segoe UI"/>
          <w:color w:val="0F0F0F"/>
        </w:rPr>
        <w:t xml:space="preserve"> library for this specific chess problem, yielding </w:t>
      </w:r>
      <w:r w:rsidR="007C1C71">
        <w:rPr>
          <w:rFonts w:ascii="Segoe UI" w:hAnsi="Segoe UI" w:cs="Segoe UI"/>
          <w:color w:val="0F0F0F"/>
        </w:rPr>
        <w:t>good</w:t>
      </w:r>
      <w:r w:rsidR="00875623" w:rsidRPr="00817764">
        <w:rPr>
          <w:rFonts w:ascii="Segoe UI" w:hAnsi="Segoe UI" w:cs="Segoe UI"/>
          <w:color w:val="0F0F0F"/>
        </w:rPr>
        <w:t xml:space="preserve"> results.</w:t>
      </w:r>
    </w:p>
    <w:p w14:paraId="6423895E" w14:textId="77777777" w:rsidR="00817764" w:rsidRPr="00817764" w:rsidRDefault="00817764" w:rsidP="00817764"/>
    <w:p w14:paraId="648565C9" w14:textId="77777777" w:rsidR="006F051F" w:rsidRPr="006F051F" w:rsidRDefault="006F051F" w:rsidP="00817764"/>
    <w:sectPr w:rsidR="006F051F" w:rsidRPr="006F051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FC4AFA"/>
    <w:multiLevelType w:val="hybridMultilevel"/>
    <w:tmpl w:val="C42676A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6962718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FB2"/>
    <w:rsid w:val="00042C46"/>
    <w:rsid w:val="000470F0"/>
    <w:rsid w:val="000748E9"/>
    <w:rsid w:val="00102C3B"/>
    <w:rsid w:val="00103E20"/>
    <w:rsid w:val="001B6FB2"/>
    <w:rsid w:val="001F263D"/>
    <w:rsid w:val="00245694"/>
    <w:rsid w:val="00565AA3"/>
    <w:rsid w:val="006E4F19"/>
    <w:rsid w:val="006F051F"/>
    <w:rsid w:val="007029FE"/>
    <w:rsid w:val="00722C0D"/>
    <w:rsid w:val="007C1C71"/>
    <w:rsid w:val="007D469A"/>
    <w:rsid w:val="007F0A25"/>
    <w:rsid w:val="00817764"/>
    <w:rsid w:val="00875623"/>
    <w:rsid w:val="008D0E4A"/>
    <w:rsid w:val="00A24086"/>
    <w:rsid w:val="00A535FE"/>
    <w:rsid w:val="00AB3FAC"/>
    <w:rsid w:val="00AD2DB8"/>
    <w:rsid w:val="00C15625"/>
    <w:rsid w:val="00D134C9"/>
    <w:rsid w:val="00D1596E"/>
    <w:rsid w:val="00D32F37"/>
    <w:rsid w:val="00DB2070"/>
    <w:rsid w:val="00DF539C"/>
    <w:rsid w:val="00E51229"/>
    <w:rsid w:val="00F4433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7519F"/>
  <w15:chartTrackingRefBased/>
  <w15:docId w15:val="{78851631-61F2-4AE9-8545-425AFC73A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2C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02C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7eme">
    <w:name w:val="m7eme"/>
    <w:basedOn w:val="DefaultParagraphFont"/>
    <w:rsid w:val="006E4F19"/>
  </w:style>
  <w:style w:type="paragraph" w:styleId="Title">
    <w:name w:val="Title"/>
    <w:basedOn w:val="Normal"/>
    <w:next w:val="Normal"/>
    <w:link w:val="TitleChar"/>
    <w:uiPriority w:val="10"/>
    <w:qFormat/>
    <w:rsid w:val="00102C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2C3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02C3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02C3B"/>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102C3B"/>
    <w:rPr>
      <w:color w:val="0000FF"/>
      <w:u w:val="single"/>
    </w:rPr>
  </w:style>
  <w:style w:type="paragraph" w:styleId="ListParagraph">
    <w:name w:val="List Paragraph"/>
    <w:basedOn w:val="Normal"/>
    <w:uiPriority w:val="34"/>
    <w:qFormat/>
    <w:rsid w:val="00245694"/>
    <w:pPr>
      <w:ind w:left="720"/>
      <w:contextualSpacing/>
    </w:pPr>
  </w:style>
  <w:style w:type="paragraph" w:styleId="NoSpacing">
    <w:name w:val="No Spacing"/>
    <w:uiPriority w:val="1"/>
    <w:qFormat/>
    <w:rsid w:val="00DF539C"/>
    <w:pPr>
      <w:spacing w:after="0" w:line="240" w:lineRule="auto"/>
    </w:pPr>
  </w:style>
  <w:style w:type="character" w:styleId="UnresolvedMention">
    <w:name w:val="Unresolved Mention"/>
    <w:basedOn w:val="DefaultParagraphFont"/>
    <w:uiPriority w:val="99"/>
    <w:semiHidden/>
    <w:unhideWhenUsed/>
    <w:rsid w:val="00DF539C"/>
    <w:rPr>
      <w:color w:val="605E5C"/>
      <w:shd w:val="clear" w:color="auto" w:fill="E1DFDD"/>
    </w:rPr>
  </w:style>
  <w:style w:type="character" w:styleId="PlaceholderText">
    <w:name w:val="Placeholder Text"/>
    <w:basedOn w:val="DefaultParagraphFont"/>
    <w:uiPriority w:val="99"/>
    <w:semiHidden/>
    <w:rsid w:val="00817764"/>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683954">
      <w:bodyDiv w:val="1"/>
      <w:marLeft w:val="0"/>
      <w:marRight w:val="0"/>
      <w:marTop w:val="0"/>
      <w:marBottom w:val="0"/>
      <w:divBdr>
        <w:top w:val="none" w:sz="0" w:space="0" w:color="auto"/>
        <w:left w:val="none" w:sz="0" w:space="0" w:color="auto"/>
        <w:bottom w:val="none" w:sz="0" w:space="0" w:color="auto"/>
        <w:right w:val="none" w:sz="0" w:space="0" w:color="auto"/>
      </w:divBdr>
    </w:div>
    <w:div w:id="350299704">
      <w:bodyDiv w:val="1"/>
      <w:marLeft w:val="0"/>
      <w:marRight w:val="0"/>
      <w:marTop w:val="0"/>
      <w:marBottom w:val="0"/>
      <w:divBdr>
        <w:top w:val="none" w:sz="0" w:space="0" w:color="auto"/>
        <w:left w:val="none" w:sz="0" w:space="0" w:color="auto"/>
        <w:bottom w:val="none" w:sz="0" w:space="0" w:color="auto"/>
        <w:right w:val="none" w:sz="0" w:space="0" w:color="auto"/>
      </w:divBdr>
    </w:div>
    <w:div w:id="882407765">
      <w:bodyDiv w:val="1"/>
      <w:marLeft w:val="0"/>
      <w:marRight w:val="0"/>
      <w:marTop w:val="0"/>
      <w:marBottom w:val="0"/>
      <w:divBdr>
        <w:top w:val="none" w:sz="0" w:space="0" w:color="auto"/>
        <w:left w:val="none" w:sz="0" w:space="0" w:color="auto"/>
        <w:bottom w:val="none" w:sz="0" w:space="0" w:color="auto"/>
        <w:right w:val="none" w:sz="0" w:space="0" w:color="auto"/>
      </w:divBdr>
    </w:div>
    <w:div w:id="996300760">
      <w:bodyDiv w:val="1"/>
      <w:marLeft w:val="0"/>
      <w:marRight w:val="0"/>
      <w:marTop w:val="0"/>
      <w:marBottom w:val="0"/>
      <w:divBdr>
        <w:top w:val="none" w:sz="0" w:space="0" w:color="auto"/>
        <w:left w:val="none" w:sz="0" w:space="0" w:color="auto"/>
        <w:bottom w:val="none" w:sz="0" w:space="0" w:color="auto"/>
        <w:right w:val="none" w:sz="0" w:space="0" w:color="auto"/>
      </w:divBdr>
    </w:div>
    <w:div w:id="1027410655">
      <w:bodyDiv w:val="1"/>
      <w:marLeft w:val="0"/>
      <w:marRight w:val="0"/>
      <w:marTop w:val="0"/>
      <w:marBottom w:val="0"/>
      <w:divBdr>
        <w:top w:val="none" w:sz="0" w:space="0" w:color="auto"/>
        <w:left w:val="none" w:sz="0" w:space="0" w:color="auto"/>
        <w:bottom w:val="none" w:sz="0" w:space="0" w:color="auto"/>
        <w:right w:val="none" w:sz="0" w:space="0" w:color="auto"/>
      </w:divBdr>
    </w:div>
    <w:div w:id="1084037233">
      <w:bodyDiv w:val="1"/>
      <w:marLeft w:val="0"/>
      <w:marRight w:val="0"/>
      <w:marTop w:val="0"/>
      <w:marBottom w:val="0"/>
      <w:divBdr>
        <w:top w:val="none" w:sz="0" w:space="0" w:color="auto"/>
        <w:left w:val="none" w:sz="0" w:space="0" w:color="auto"/>
        <w:bottom w:val="none" w:sz="0" w:space="0" w:color="auto"/>
        <w:right w:val="none" w:sz="0" w:space="0" w:color="auto"/>
      </w:divBdr>
    </w:div>
    <w:div w:id="1149250513">
      <w:bodyDiv w:val="1"/>
      <w:marLeft w:val="0"/>
      <w:marRight w:val="0"/>
      <w:marTop w:val="0"/>
      <w:marBottom w:val="0"/>
      <w:divBdr>
        <w:top w:val="none" w:sz="0" w:space="0" w:color="auto"/>
        <w:left w:val="none" w:sz="0" w:space="0" w:color="auto"/>
        <w:bottom w:val="none" w:sz="0" w:space="0" w:color="auto"/>
        <w:right w:val="none" w:sz="0" w:space="0" w:color="auto"/>
      </w:divBdr>
    </w:div>
    <w:div w:id="1208177809">
      <w:bodyDiv w:val="1"/>
      <w:marLeft w:val="0"/>
      <w:marRight w:val="0"/>
      <w:marTop w:val="0"/>
      <w:marBottom w:val="0"/>
      <w:divBdr>
        <w:top w:val="none" w:sz="0" w:space="0" w:color="auto"/>
        <w:left w:val="none" w:sz="0" w:space="0" w:color="auto"/>
        <w:bottom w:val="none" w:sz="0" w:space="0" w:color="auto"/>
        <w:right w:val="none" w:sz="0" w:space="0" w:color="auto"/>
      </w:divBdr>
    </w:div>
    <w:div w:id="1393505207">
      <w:bodyDiv w:val="1"/>
      <w:marLeft w:val="0"/>
      <w:marRight w:val="0"/>
      <w:marTop w:val="0"/>
      <w:marBottom w:val="0"/>
      <w:divBdr>
        <w:top w:val="none" w:sz="0" w:space="0" w:color="auto"/>
        <w:left w:val="none" w:sz="0" w:space="0" w:color="auto"/>
        <w:bottom w:val="none" w:sz="0" w:space="0" w:color="auto"/>
        <w:right w:val="none" w:sz="0" w:space="0" w:color="auto"/>
      </w:divBdr>
    </w:div>
    <w:div w:id="1743091730">
      <w:bodyDiv w:val="1"/>
      <w:marLeft w:val="0"/>
      <w:marRight w:val="0"/>
      <w:marTop w:val="0"/>
      <w:marBottom w:val="0"/>
      <w:divBdr>
        <w:top w:val="none" w:sz="0" w:space="0" w:color="auto"/>
        <w:left w:val="none" w:sz="0" w:space="0" w:color="auto"/>
        <w:bottom w:val="none" w:sz="0" w:space="0" w:color="auto"/>
        <w:right w:val="none" w:sz="0" w:space="0" w:color="auto"/>
      </w:divBdr>
    </w:div>
    <w:div w:id="1772696859">
      <w:bodyDiv w:val="1"/>
      <w:marLeft w:val="0"/>
      <w:marRight w:val="0"/>
      <w:marTop w:val="0"/>
      <w:marBottom w:val="0"/>
      <w:divBdr>
        <w:top w:val="none" w:sz="0" w:space="0" w:color="auto"/>
        <w:left w:val="none" w:sz="0" w:space="0" w:color="auto"/>
        <w:bottom w:val="none" w:sz="0" w:space="0" w:color="auto"/>
        <w:right w:val="none" w:sz="0" w:space="0" w:color="auto"/>
      </w:divBdr>
    </w:div>
    <w:div w:id="1848133359">
      <w:bodyDiv w:val="1"/>
      <w:marLeft w:val="0"/>
      <w:marRight w:val="0"/>
      <w:marTop w:val="0"/>
      <w:marBottom w:val="0"/>
      <w:divBdr>
        <w:top w:val="none" w:sz="0" w:space="0" w:color="auto"/>
        <w:left w:val="none" w:sz="0" w:space="0" w:color="auto"/>
        <w:bottom w:val="none" w:sz="0" w:space="0" w:color="auto"/>
        <w:right w:val="none" w:sz="0" w:space="0" w:color="auto"/>
      </w:divBdr>
    </w:div>
    <w:div w:id="2046976247">
      <w:bodyDiv w:val="1"/>
      <w:marLeft w:val="0"/>
      <w:marRight w:val="0"/>
      <w:marTop w:val="0"/>
      <w:marBottom w:val="0"/>
      <w:divBdr>
        <w:top w:val="none" w:sz="0" w:space="0" w:color="auto"/>
        <w:left w:val="none" w:sz="0" w:space="0" w:color="auto"/>
        <w:bottom w:val="none" w:sz="0" w:space="0" w:color="auto"/>
        <w:right w:val="none" w:sz="0" w:space="0" w:color="auto"/>
      </w:divBdr>
    </w:div>
    <w:div w:id="2091660751">
      <w:bodyDiv w:val="1"/>
      <w:marLeft w:val="0"/>
      <w:marRight w:val="0"/>
      <w:marTop w:val="0"/>
      <w:marBottom w:val="0"/>
      <w:divBdr>
        <w:top w:val="none" w:sz="0" w:space="0" w:color="auto"/>
        <w:left w:val="none" w:sz="0" w:space="0" w:color="auto"/>
        <w:bottom w:val="none" w:sz="0" w:space="0" w:color="auto"/>
        <w:right w:val="none" w:sz="0" w:space="0" w:color="auto"/>
      </w:divBdr>
    </w:div>
    <w:div w:id="2128162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dsatheesan/EE8603/tree/mai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loom.com/share/b9ed92175b2245a1a83fac95d1485790"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F8C5F2B9-CA15-4579-9986-BA279E96B13C}"/>
      </w:docPartPr>
      <w:docPartBody>
        <w:p w:rsidR="00000000" w:rsidRDefault="00F31237">
          <w:r w:rsidRPr="00CF12B3">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237"/>
    <w:rsid w:val="00F31237"/>
    <w:rsid w:val="00F63D4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CA" w:eastAsia="en-CA"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31237"/>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44DAE28-4C53-4DB4-93D1-EE51FDEAFEC6}">
  <we:reference id="wa104382081" version="1.55.1.0" store="en-US" storeType="OMEX"/>
  <we:alternateReferences>
    <we:reference id="WA104382081" version="1.55.1.0" store="" storeType="OMEX"/>
  </we:alternateReferences>
  <we:properties>
    <we:property name="MENDELEY_CITATIONS" value="[{&quot;citationID&quot;:&quot;MENDELEY_CITATION_8460ac78-6238-4c52-aa45-b4ba1746677f&quot;,&quot;properties&quot;:{&quot;noteIndex&quot;:0},&quot;isEdited&quot;:false,&quot;manualOverride&quot;:{&quot;isManuallyOverridden&quot;:true,&quot;citeprocText&quot;:&quot;(Rajarajeswari &amp;#38; Somasundaram, 2012)&quot;,&quot;manualOverrideText&quot;:&quot;Rajarajeswari &amp; Somasundaram (2012)&quot;},&quot;citationTag&quot;:&quot;MENDELEY_CITATION_v3_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&quot;,&quot;citationItems&quot;:[{&quot;id&quot;:&quot;8af147f0-76f4-3b65-bec3-609b3e0e2e60&quot;,&quot;itemData&quot;:{&quot;type&quot;:&quot;report&quot;,&quot;id&quot;:&quot;8af147f0-76f4-3b65-bec3-609b3e0e2e60&quot;,&quot;title&quot;:&quot;An Empirical Study on feature selection for Data Classification&quot;,&quot;author&quot;:[{&quot;family&quot;:&quot;Rajarajeswari&quot;,&quot;given&quot;:&quot;S&quot;,&quot;parse-names&quot;:false,&quot;dropping-particle&quot;:&quot;&quot;,&quot;non-dropping-particle&quot;:&quot;&quot;},{&quot;family&quot;:&quot;Somasundaram&quot;,&quot;given&quot;:&quot;K&quot;,&quot;parse-names&quot;:false,&quot;dropping-particle&quot;:&quot;&quot;,&quot;non-dropping-particle&quot;:&quot;&quot;}],&quot;container-title&quot;:&quot;International Journal of Advanced Computer Research&quot;,&quot;issued&quot;:{&quot;date-parts&quot;:[[2012]]},&quot;number-of-pages&quot;:&quot;2249-2277&quot;,&quot;abstract&quot;:&quot;In the task of pattern classification features play a very important role. Hence, the selection of suitable features is necessary as most of the raw data might be redundant or irrelevant to the recognition of patterns. In some cases, the classifier cannot perform well because of the large number of redundant features. This paper investigates the performance of different feature selection algorithms for the task of data classification. Different features play different roles in classifying datasets. Unwanted features will result in error information during classification which will reduce classification precision. The most of traditional feature selection can remove these distractions to improve classification performance. As shown in the experimental results, after feature selection using the traditional methods to control false discovery rate, the classification performance of DT's and NB classifiers were significantly improved.&quot;},&quot;isTemporary&quot;:false}]},{&quot;citationID&quot;:&quot;MENDELEY_CITATION_2ade6e65-aeb6-4011-8f1a-5b6fa4ae967a&quot;,&quot;properties&quot;:{&quot;noteIndex&quot;:0},&quot;isEdited&quot;:false,&quot;manualOverride&quot;:{&quot;isManuallyOverridden&quot;:false,&quot;citeprocText&quot;:&quot;(Dietterich, 1999)&quot;,&quot;manualOverrideText&quot;:&quot;&quot;},&quot;citationTag&quot;:&quot;MENDELEY_CITATION_v3_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&quot;,&quot;citationItems&quot;:[{&quot;id&quot;:&quot;0490616a-eeb4-33cf-9678-f35594366dcd&quot;,&quot;itemData&quot;:{&quot;type&quot;:&quot;report&quot;,&quot;id&quot;:&quot;0490616a-eeb4-33cf-9678-f35594366dcd&quot;,&quot;title&quot;:&quot;An Experimental Comparison of Three Methods for Constructing Ensembles of Decision Trees: Bagging, Boosting, and Randomization&quot;,&quot;author&quot;:[{&quot;family&quot;:&quot;Dietterich&quot;,&quot;given&quot;:&quot;Thomas G&quot;,&quot;parse-names&quot;:false,&quot;dropping-particle&quot;:&quot;&quot;,&quot;non-dropping-particle&quot;:&quot;&quot;}],&quot;issued&quot;:{&quot;date-parts&quot;:[[1999]]},&quot;abstract&quot;:&quot;Bagging and boosting are methods that generate a diverse ensemble of classifiers by manipulating the training data given to a \&quot;base\&quot; learning algorithm. Breiman has pointed out that they rely for their effectiveness on the instability of the base learning algorithm. An alternative approach to generating an ensemble is to randomize the internal decisions made by the base algorithm. This general approach has been studied previously by Ali and Pazzani and by Dietterich and Kong. This paper compares the effectiveness of randomization, bagging, and boosting for improving the performance of the decision-tree algorithm C4.5. The experiments show that in situations with little or no classification noise, randomization is competitive with (and perhaps slightly superior to) bagging but not as accurate as boosting. In situations with substantial classification noise, bagging is much better than boosting, and sometimes better than randomization.&quot;},&quot;isTemporary&quot;:false}]},{&quot;citationID&quot;:&quot;MENDELEY_CITATION_7c241b75-5f58-497a-bf88-398649b7ba91&quot;,&quot;properties&quot;:{&quot;noteIndex&quot;:0},&quot;isEdited&quot;:false,&quot;manualOverride&quot;:{&quot;isManuallyOverridden&quot;:true,&quot;citeprocText&quot;:&quot;(Sylvester &amp;#38; Chawla, 2006)&quot;,&quot;manualOverrideText&quot;:&quot;Sylvester &amp; Chawla(2006)&quot;},&quot;citationTag&quot;:&quot;MENDELEY_CITATION_v3_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&quot;,&quot;citationItems&quot;:[{&quot;id&quot;:&quot;54c3f0af-3061-337b-9c30-43f142306ba7&quot;,&quot;itemData&quot;:{&quot;type&quot;:&quot;report&quot;,&quot;id&quot;:&quot;54c3f0af-3061-337b-9c30-43f142306ba7&quot;,&quot;title&quot;:&quot;Evolutionary Ensemble Creation and Thinning&quot;,&quot;author&quot;:[{&quot;family&quot;:&quot;Sylvester&quot;,&quot;given&quot;:&quot;Jared&quot;,&quot;parse-names&quot;:false,&quot;dropping-particle&quot;:&quot;&quot;,&quot;non-dropping-particle&quot;:&quot;&quot;},{&quot;family&quot;:&quot;Chawla&quot;,&quot;given&quot;:&quot;Nitesh&quot;,&quot;parse-names&quot;:false,&quot;dropping-particle&quot;:&quot;V&quot;,&quot;non-dropping-particle&quot;:&quot;&quot;}],&quot;ISBN&quot;:&quot;5746313637&quot;,&quot;issued&quot;:{&quot;date-parts&quot;:[[2006]]},&quot;abstract&quot;:&quot;Ensembles are often capable of greater predictive accuracy than any of their individual members. One key attribute of ensembles' success is the notion of diversity. However, the majority voting scheme used in most ensembles treats each classifier as if it contributed equally to the group performance, without capitalizing on the relative improvement offered by each member of the ensemble. Our solution to this problem is to use genetic algorithms to weight the contribution of each classifier. This improves the performance of the ensemble by providing a weighted vote which maximizes collaboration among classifiers. Our approach provides a general-purpose framework for evolutionary ensembles, allowing them to build on top of any collection of classifiers, whether they be heterogeneous or homogeneous. In addition, the ability of our framework to thin ensembles, and its effect on ensemble diversity is presented.&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DF53E1-BB93-4DFF-8DFB-CE185EA61F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4801</TotalTime>
  <Pages>4</Pages>
  <Words>1428</Words>
  <Characters>8143</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Gopika Rajan</dc:creator>
  <cp:keywords/>
  <dc:description/>
  <cp:lastModifiedBy>Gopika Rajan</cp:lastModifiedBy>
  <cp:revision>8</cp:revision>
  <dcterms:created xsi:type="dcterms:W3CDTF">2023-11-17T21:19:00Z</dcterms:created>
  <dcterms:modified xsi:type="dcterms:W3CDTF">2023-11-29T03:01:00Z</dcterms:modified>
</cp:coreProperties>
</file>