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rFonts w:ascii="Georgia" w:cs="Georgia" w:eastAsia="Georgia" w:hAnsi="Georgia"/>
          <w:sz w:val="22"/>
          <w:szCs w:val="22"/>
        </w:rPr>
        <w:t xml:space="preserve"/>
      </w:r>
    </w:p>
    <w:p>
      <w:pPr>
        <w:spacing w:after="120" w:before="0"/>
        <w:jc w:val="center"/>
      </w:pPr>
      <w:r>
        <w:rPr>
          <w:rFonts w:ascii="Georgia" w:cs="Georgia" w:eastAsia="Georgia" w:hAnsi="Georgia"/>
          <w:b/>
          <w:bCs/>
          <w:color w:val="2C1A08"/>
          <w:sz w:val="72"/>
          <w:szCs w:val="72"/>
        </w:rPr>
        <w:t xml:space="preserve">SHETRENGAW</w:t>
      </w:r>
    </w:p>
    <w:p>
      <w:pPr>
        <w:spacing w:after="480" w:before="0"/>
        <w:jc w:val="center"/>
      </w:pPr>
      <w:r>
        <w:rPr>
          <w:rFonts w:ascii="Georgia" w:cs="Georgia" w:eastAsia="Georgia" w:hAnsi="Georgia"/>
          <w:i/>
          <w:iCs/>
          <w:color w:val="4A2E10"/>
          <w:sz w:val="32"/>
          <w:szCs w:val="32"/>
        </w:rPr>
        <w:t xml:space="preserve">The Game of the Two Peoples</w:t>
      </w:r>
    </w:p>
    <w:p>
      <w:pPr>
        <w:spacing w:after="720" w:before="0"/>
        <w:jc w:val="center"/>
      </w:pPr>
      <w:r>
        <w:rPr>
          <w:rFonts w:ascii="Georgia" w:cs="Georgia" w:eastAsia="Georgia" w:hAnsi="Georgia"/>
          <w:color w:val="8B6914"/>
          <w:sz w:val="24"/>
          <w:szCs w:val="24"/>
        </w:rPr>
        <w:t xml:space="preserve">A complete rulebook for friendly and competitive play</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D4B896" w:sz="4"/>
              <w:left w:val="single" w:color="D4B896" w:sz="4"/>
              <w:bottom w:val="single" w:color="D4B896" w:sz="4"/>
              <w:right w:val="single" w:color="D4B896" w:sz="4"/>
            </w:tcBorders>
            <w:shd w:fill="1E4A6E" w:val="clear"/>
            <w:tcMar>
              <w:top w:type="dxa" w:w="70"/>
              <w:left w:type="dxa" w:w="120"/>
              <w:bottom w:type="dxa" w:w="70"/>
              <w:right w:type="dxa" w:w="120"/>
            </w:tcMar>
            <w:vAlign w:val="center"/>
          </w:tcPr>
          <w:p>
            <w:pPr>
              <w:jc w:val="center"/>
            </w:pPr>
            <w:r>
              <w:rPr>
                <w:rFonts w:ascii="Georgia" w:cs="Georgia" w:eastAsia="Georgia" w:hAnsi="Georgia"/>
                <w:b/>
                <w:bCs/>
                <w:color w:val="FFFFFF"/>
                <w:sz w:val="20"/>
                <w:szCs w:val="20"/>
              </w:rPr>
              <w:t xml:space="preserve">IGTO</w:t>
            </w:r>
          </w:p>
        </w:tc>
        <w:tc>
          <w:tcPr>
            <w:tcW w:type="dxa" w:w="3000"/>
            <w:tcBorders>
              <w:top w:val="single" w:color="D4B896" w:sz="4"/>
              <w:left w:val="single" w:color="D4B896" w:sz="4"/>
              <w:bottom w:val="single" w:color="D4B896" w:sz="4"/>
              <w:right w:val="single" w:color="D4B896" w:sz="4"/>
            </w:tcBorders>
            <w:shd w:fill="D0E8F5" w:val="clear"/>
            <w:tcMar>
              <w:top w:type="dxa" w:w="70"/>
              <w:left w:type="dxa" w:w="120"/>
              <w:bottom w:type="dxa" w:w="70"/>
              <w:right w:type="dxa" w:w="120"/>
            </w:tcMar>
            <w:vAlign w:val="center"/>
          </w:tcPr>
          <w:p>
            <w:pPr>
              <w:jc w:val="left"/>
            </w:pPr>
            <w:r>
              <w:rPr>
                <w:rFonts w:ascii="Georgia" w:cs="Georgia" w:eastAsia="Georgia" w:hAnsi="Georgia"/>
                <w:b w:val="false"/>
                <w:bCs w:val="false"/>
                <w:color w:val="1E4A6E"/>
                <w:sz w:val="20"/>
                <w:szCs w:val="20"/>
              </w:rPr>
              <w:t xml:space="preserve">The Nomadic People — ranks 1–2</w:t>
            </w:r>
          </w:p>
        </w:tc>
      </w:tr>
      <w:tr>
        <w:tc>
          <w:tcPr>
            <w:tcW w:type="dxa" w:w="2400"/>
            <w:tcBorders>
              <w:top w:val="single" w:color="D4B896" w:sz="4"/>
              <w:left w:val="single" w:color="D4B896" w:sz="4"/>
              <w:bottom w:val="single" w:color="D4B896" w:sz="4"/>
              <w:right w:val="single" w:color="D4B896" w:sz="4"/>
            </w:tcBorders>
            <w:shd w:fill="6E1E1E" w:val="clear"/>
            <w:tcMar>
              <w:top w:type="dxa" w:w="70"/>
              <w:left w:type="dxa" w:w="120"/>
              <w:bottom w:type="dxa" w:w="70"/>
              <w:right w:type="dxa" w:w="120"/>
            </w:tcMar>
            <w:vAlign w:val="center"/>
          </w:tcPr>
          <w:p>
            <w:pPr>
              <w:jc w:val="center"/>
            </w:pPr>
            <w:r>
              <w:rPr>
                <w:rFonts w:ascii="Georgia" w:cs="Georgia" w:eastAsia="Georgia" w:hAnsi="Georgia"/>
                <w:b/>
                <w:bCs/>
                <w:color w:val="FFFFFF"/>
                <w:sz w:val="20"/>
                <w:szCs w:val="20"/>
              </w:rPr>
              <w:t xml:space="preserve">MAWDIGE</w:t>
            </w:r>
          </w:p>
        </w:tc>
        <w:tc>
          <w:tcPr>
            <w:tcW w:type="dxa" w:w="3000"/>
            <w:tcBorders>
              <w:top w:val="single" w:color="D4B896" w:sz="4"/>
              <w:left w:val="single" w:color="D4B896" w:sz="4"/>
              <w:bottom w:val="single" w:color="D4B896" w:sz="4"/>
              <w:right w:val="single" w:color="D4B896" w:sz="4"/>
            </w:tcBorders>
            <w:shd w:fill="F5D0D0" w:val="clear"/>
            <w:tcMar>
              <w:top w:type="dxa" w:w="70"/>
              <w:left w:type="dxa" w:w="120"/>
              <w:bottom w:type="dxa" w:w="70"/>
              <w:right w:type="dxa" w:w="120"/>
            </w:tcMar>
            <w:vAlign w:val="center"/>
          </w:tcPr>
          <w:p>
            <w:pPr>
              <w:jc w:val="left"/>
            </w:pPr>
            <w:r>
              <w:rPr>
                <w:rFonts w:ascii="Georgia" w:cs="Georgia" w:eastAsia="Georgia" w:hAnsi="Georgia"/>
                <w:b w:val="false"/>
                <w:bCs w:val="false"/>
                <w:color w:val="6E1E1E"/>
                <w:sz w:val="20"/>
                <w:szCs w:val="20"/>
              </w:rPr>
              <w:t xml:space="preserve">The Settled Kingdom — ranks 7–8</w:t>
            </w:r>
          </w:p>
        </w:tc>
      </w:tr>
    </w:tbl>
    <w:p>
      <w:pPr>
        <w:spacing w:after="960" w:before="0"/>
      </w:pPr>
      <w:r>
        <w:rPr>
          <w:rFonts w:ascii="Georgia" w:cs="Georgia" w:eastAsia="Georgia" w:hAnsi="Georgia"/>
          <w:sz w:val="22"/>
          <w:szCs w:val="22"/>
        </w:rPr>
        <w:t xml:space="preserve"/>
      </w:r>
    </w:p>
    <w:p>
      <w:r>
        <w:br w:type="page"/>
      </w:r>
    </w:p>
    <w:p>
      <w:pPr>
        <w:pBdr>
          <w:bottom w:val="single" w:color="B8860B" w:sz="8" w:space="1"/>
        </w:pBdr>
        <w:spacing w:after="160" w:before="360"/>
      </w:pPr>
      <w:r>
        <w:rPr>
          <w:rFonts w:ascii="Georgia" w:cs="Georgia" w:eastAsia="Georgia" w:hAnsi="Georgia"/>
          <w:b/>
          <w:bCs/>
          <w:color w:val="2C1A08"/>
          <w:sz w:val="30"/>
          <w:szCs w:val="30"/>
        </w:rPr>
        <w:t xml:space="preserve">Introduction</w:t>
      </w:r>
    </w:p>
    <w:p>
      <w:pPr>
        <w:spacing w:after="100" w:before="60"/>
      </w:pPr>
      <w:r>
        <w:rPr>
          <w:rFonts w:ascii="Georgia" w:cs="Georgia" w:eastAsia="Georgia" w:hAnsi="Georgia"/>
          <w:sz w:val="22"/>
          <w:szCs w:val="22"/>
        </w:rPr>
        <w:t xml:space="preserve">SHETRENGAW is a two-player strategy game descended from the ancient game of Chaturanga. It carries centuries of cultural history and serves as a mirror of two peoples — the nomadic Igto and the settled Mawdige — whose conflict shaped a world.</w:t>
      </w:r>
    </w:p>
    <w:p>
      <w:pPr>
        <w:spacing w:after="100" w:before="60"/>
      </w:pPr>
      <w:r>
        <w:rPr>
          <w:rFonts w:ascii="Georgia" w:cs="Georgia" w:eastAsia="Georgia" w:hAnsi="Georgia"/>
          <w:sz w:val="22"/>
          <w:szCs w:val="22"/>
        </w:rPr>
        <w:t xml:space="preserve">A full session consists of two rounds. Players swap sides between rounds so that each player experiences both perspectives. The game is asymmetric by design: the two sides have different strengths, different paths to victory, and different relationships with the scoring system. This asymmetry is not a flaw. It is the soul of the game.</w:t>
      </w:r>
    </w:p>
    <w:p>
      <w:pPr>
        <w:spacing w:after="100" w:before="240"/>
      </w:pPr>
      <w:r>
        <w:rPr>
          <w:rFonts w:ascii="Georgia" w:cs="Georgia" w:eastAsia="Georgia" w:hAnsi="Georgia"/>
          <w:b/>
          <w:bCs/>
          <w:color w:val="4A2E10"/>
          <w:sz w:val="24"/>
          <w:szCs w:val="24"/>
        </w:rPr>
        <w:t xml:space="preserve">How to Use This Rulebook</w:t>
      </w:r>
    </w:p>
    <w:p>
      <w:pPr>
        <w:spacing w:after="100" w:before="60"/>
      </w:pPr>
      <w:r>
        <w:rPr>
          <w:rFonts w:ascii="Georgia" w:cs="Georgia" w:eastAsia="Georgia" w:hAnsi="Georgia"/>
          <w:sz w:val="22"/>
          <w:szCs w:val="22"/>
        </w:rPr>
        <w:t xml:space="preserve">Rules marked ★ apply in both friendly and competitive play. Rules marked ◆ apply in competitive play only. Learn the ★ rules first. Once the game flows naturally, add the ◆ rules.</w:t>
      </w:r>
    </w:p>
    <w:p>
      <w:pPr>
        <w:spacing w:after="100" w:before="60"/>
      </w:pPr>
      <w:r>
        <w:rPr>
          <w:rFonts w:ascii="Georgia" w:cs="Georgia" w:eastAsia="Georgia" w:hAnsi="Georgia"/>
          <w:sz w:val="22"/>
          <w:szCs w:val="22"/>
        </w:rPr>
        <w:t xml:space="preserve">The board uses file labels D through G (left to right) and rank numbers 1 through 8 (Igto side to Mawdige side). Squares are named by combining file and rank — for example, B4 or N7.</w:t>
      </w:r>
    </w:p>
    <w:p>
      <w:pPr>
        <w:spacing w:after="200" w:before="0"/>
      </w:pPr>
      <w:r>
        <w:rPr>
          <w:rFonts w:ascii="Georgia" w:cs="Georgia" w:eastAsia="Georgia" w:hAnsi="Georgia"/>
          <w:sz w:val="22"/>
          <w:szCs w:val="22"/>
        </w:rPr>
        <w:t xml:space="preserve"/>
      </w:r>
    </w:p>
    <w:p>
      <w:r>
        <w:br w:type="page"/>
      </w:r>
    </w:p>
    <w:p>
      <w:pPr>
        <w:pBdr>
          <w:bottom w:val="single" w:color="B8860B" w:sz="8" w:space="1"/>
        </w:pBdr>
        <w:spacing w:after="160" w:before="360"/>
      </w:pPr>
      <w:r>
        <w:rPr>
          <w:rFonts w:ascii="Georgia" w:cs="Georgia" w:eastAsia="Georgia" w:hAnsi="Georgia"/>
          <w:b/>
          <w:bCs/>
          <w:color w:val="2C1A08"/>
          <w:sz w:val="30"/>
          <w:szCs w:val="30"/>
        </w:rPr>
        <w:t xml:space="preserve">The Board — Thash-Vevica</w:t>
      </w:r>
    </w:p>
    <w:p>
      <w:pPr>
        <w:spacing w:after="100" w:before="60"/>
      </w:pPr>
      <w:r>
        <w:rPr>
          <w:rFonts w:ascii="Georgia" w:cs="Georgia" w:eastAsia="Georgia" w:hAnsi="Georgia"/>
          <w:sz w:val="22"/>
          <w:szCs w:val="22"/>
        </w:rPr>
        <w:t xml:space="preserve">The board is an 8×8 grid. Files are labeled D, T, C, B, N, S, M, G from left to right. Ranks are numbered 1 through 8 from the Igto side to the Mawdige side.</w:t>
      </w:r>
    </w:p>
    <w:p>
      <w:pPr>
        <w:spacing w:after="100" w:before="0"/>
      </w:pPr>
      <w:r>
        <w:rPr>
          <w:rFonts w:ascii="Georgia" w:cs="Georgia" w:eastAsia="Georgia" w:hAnsi="Georgi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80"/>
        <w:gridCol w:w="880"/>
        <w:gridCol w:w="880"/>
        <w:gridCol w:w="880"/>
        <w:gridCol w:w="880"/>
        <w:gridCol w:w="880"/>
        <w:gridCol w:w="880"/>
        <w:gridCol w:w="880"/>
        <w:gridCol w:w="880"/>
        <w:gridCol w:w="380"/>
      </w:tblGrid>
      <w:tr>
        <w:tc>
          <w:tcPr>
            <w:tcW w:type="dxa" w:w="380"/>
            <w:tcBorders>
              <w:top w:val="none" w:color="FFFFFF" w:sz="0"/>
              <w:left w:val="none" w:color="FFFFFF" w:sz="0"/>
              <w:bottom w:val="none" w:color="FFFFFF" w:sz="0"/>
              <w:right w:val="none" w:color="FFFFFF" w:sz="0"/>
            </w:tcBorders>
            <w:shd w:fill="2C1A08" w:val="clear"/>
            <w:tcMar>
              <w:top w:type="dxa" w:w="60"/>
              <w:left w:type="dxa" w:w="80"/>
              <w:bottom w:type="dxa" w:w="60"/>
              <w:right w:type="dxa" w:w="80"/>
            </w:tcMar>
          </w:tcPr>
          <w:p>
            <w:r>
              <w:rPr>
                <w:rFonts w:ascii="Georgia" w:cs="Georgia" w:eastAsia="Georgia" w:hAnsi="Georgia"/>
                <w:sz w:val="18"/>
                <w:szCs w:val="18"/>
              </w:rPr>
              <w:t xml:space="preserve"/>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D</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T</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C</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B</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N</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S</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M</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G</w:t>
            </w:r>
          </w:p>
        </w:tc>
        <w:tc>
          <w:tcPr>
            <w:tcW w:type="dxa" w:w="380"/>
            <w:tcBorders>
              <w:top w:val="none" w:color="FFFFFF" w:sz="0"/>
              <w:left w:val="none" w:color="FFFFFF" w:sz="0"/>
              <w:bottom w:val="none" w:color="FFFFFF" w:sz="0"/>
              <w:right w:val="none" w:color="FFFFFF" w:sz="0"/>
            </w:tcBorders>
            <w:shd w:fill="2C1A08" w:val="clear"/>
            <w:tcMar>
              <w:top w:type="dxa" w:w="60"/>
              <w:left w:type="dxa" w:w="80"/>
              <w:bottom w:type="dxa" w:w="60"/>
              <w:right w:type="dxa" w:w="80"/>
            </w:tcMar>
          </w:tcPr>
          <w:p>
            <w:r>
              <w:rPr>
                <w:rFonts w:ascii="Georgia" w:cs="Georgia" w:eastAsia="Georgia" w:hAnsi="Georgia"/>
                <w:sz w:val="18"/>
                <w:szCs w:val="18"/>
              </w:rPr>
              <w:t xml:space="preserve"/>
            </w:r>
          </w:p>
        </w:tc>
      </w:tr>
      <w:tr>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8</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GAWJA</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RATHAW</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POR</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ASHUAW</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RAWD</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ASHUAW</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RATHAW</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GAWJA</w:t>
            </w:r>
          </w:p>
        </w:tc>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8</w:t>
            </w:r>
          </w:p>
        </w:tc>
      </w:tr>
      <w:tr>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7</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NPW</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NPW</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NPW</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NPW</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NPW</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NPW</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NPW</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5D0D0"/>
                <w:sz w:val="14"/>
                <w:szCs w:val="14"/>
              </w:rPr>
              <w:t xml:space="preserve">NPW</w:t>
            </w:r>
          </w:p>
        </w:tc>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7</w:t>
            </w:r>
          </w:p>
        </w:tc>
      </w:tr>
      <w:tr>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6</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6</w:t>
            </w:r>
          </w:p>
        </w:tc>
      </w:tr>
      <w:tr>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5</w:t>
            </w:r>
          </w:p>
        </w:tc>
        <w:tc>
          <w:tcPr>
            <w:tcW w:type="dxa" w:w="880"/>
            <w:tcBorders>
              <w:top w:val="single" w:color="2C1A08" w:sz="2"/>
              <w:left w:val="single" w:color="2C1A08" w:sz="2"/>
              <w:bottom w:val="single" w:color="2C1A08" w:sz="2"/>
              <w:right w:val="single" w:color="2C1A08" w:sz="2"/>
            </w:tcBorders>
            <w:shd w:fill="3A5A28"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C8CBA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5A604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C0D8B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3A5A28"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C8CBA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5A604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C0D8B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5</w:t>
            </w:r>
          </w:p>
        </w:tc>
      </w:tr>
      <w:tr>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4</w:t>
            </w:r>
          </w:p>
        </w:tc>
        <w:tc>
          <w:tcPr>
            <w:tcW w:type="dxa" w:w="880"/>
            <w:tcBorders>
              <w:top w:val="single" w:color="2C1A08" w:sz="2"/>
              <w:left w:val="single" w:color="2C1A08" w:sz="2"/>
              <w:bottom w:val="single" w:color="2C1A08" w:sz="2"/>
              <w:right w:val="single" w:color="2C1A08" w:sz="2"/>
            </w:tcBorders>
            <w:shd w:fill="C0D8B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5A604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C8CBA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3A5A28"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C0D8B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5A604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C8CBA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3A5A28"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4</w:t>
            </w:r>
          </w:p>
        </w:tc>
      </w:tr>
      <w:tr>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3</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FFFFFF"/>
                <w:sz w:val="14"/>
                <w:szCs w:val="14"/>
              </w:rPr>
              <w:t xml:space="preserve"/>
            </w:r>
          </w:p>
        </w:tc>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3</w:t>
            </w:r>
          </w:p>
        </w:tc>
      </w:tr>
      <w:tr>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2</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STN</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STN</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STN</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STN</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STN</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STN</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STN</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STN</w:t>
            </w:r>
          </w:p>
        </w:tc>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2</w:t>
            </w:r>
          </w:p>
        </w:tc>
      </w:tr>
      <w:tr>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1</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GAWJA</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RATHAW</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ASHUAW</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RAWD</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POR</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ASHUAW</w:t>
            </w:r>
          </w:p>
        </w:tc>
        <w:tc>
          <w:tcPr>
            <w:tcW w:type="dxa" w:w="880"/>
            <w:tcBorders>
              <w:top w:val="single" w:color="2C1A08" w:sz="2"/>
              <w:left w:val="single" w:color="2C1A08" w:sz="2"/>
              <w:bottom w:val="single" w:color="2C1A08" w:sz="2"/>
              <w:right w:val="single" w:color="2C1A08" w:sz="2"/>
            </w:tcBorders>
            <w:shd w:fill="4A2E10"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RATHAW</w:t>
            </w:r>
          </w:p>
        </w:tc>
        <w:tc>
          <w:tcPr>
            <w:tcW w:type="dxa" w:w="880"/>
            <w:tcBorders>
              <w:top w:val="single" w:color="2C1A08" w:sz="2"/>
              <w:left w:val="single" w:color="2C1A08" w:sz="2"/>
              <w:bottom w:val="single" w:color="2C1A08" w:sz="2"/>
              <w:right w:val="single" w:color="2C1A08" w:sz="2"/>
            </w:tcBorders>
            <w:shd w:fill="D4B896" w:val="clear"/>
            <w:tcMar>
              <w:top w:type="dxa" w:w="50"/>
              <w:left w:type="dxa" w:w="40"/>
              <w:bottom w:type="dxa" w:w="50"/>
              <w:right w:type="dxa" w:w="40"/>
            </w:tcMar>
            <w:vAlign w:val="center"/>
          </w:tcPr>
          <w:p>
            <w:pPr>
              <w:jc w:val="center"/>
            </w:pPr>
            <w:r>
              <w:rPr>
                <w:rFonts w:ascii="Georgia" w:cs="Georgia" w:eastAsia="Georgia" w:hAnsi="Georgia"/>
                <w:b/>
                <w:bCs/>
                <w:color w:val="D0E8F5"/>
                <w:sz w:val="14"/>
                <w:szCs w:val="14"/>
              </w:rPr>
              <w:t xml:space="preserve">GAWJA</w:t>
            </w:r>
          </w:p>
        </w:tc>
        <w:tc>
          <w:tcPr>
            <w:tcW w:type="dxa" w:w="380"/>
            <w:tcBorders>
              <w:top w:val="single" w:color="2C1A08" w:sz="2"/>
              <w:left w:val="single" w:color="2C1A08" w:sz="2"/>
              <w:bottom w:val="single" w:color="2C1A08" w:sz="2"/>
              <w:right w:val="single" w:color="2C1A08" w:sz="2"/>
            </w:tcBorders>
            <w:shd w:fill="2C1A08" w:val="clear"/>
            <w:tcMar>
              <w:top w:type="dxa" w:w="60"/>
              <w:left w:type="dxa" w:w="80"/>
              <w:bottom w:type="dxa" w:w="60"/>
              <w:right w:type="dxa" w:w="80"/>
            </w:tcMar>
            <w:vAlign w:val="center"/>
          </w:tcPr>
          <w:p>
            <w:pPr>
              <w:jc w:val="center"/>
            </w:pPr>
            <w:r>
              <w:rPr>
                <w:rFonts w:ascii="Georgia" w:cs="Georgia" w:eastAsia="Georgia" w:hAnsi="Georgia"/>
                <w:b/>
                <w:bCs/>
                <w:color w:val="B8860B"/>
                <w:sz w:val="20"/>
                <w:szCs w:val="20"/>
              </w:rPr>
              <w:t xml:space="preserve">1</w:t>
            </w:r>
          </w:p>
        </w:tc>
      </w:tr>
      <w:tr>
        <w:tc>
          <w:tcPr>
            <w:tcW w:type="dxa" w:w="380"/>
            <w:tcBorders>
              <w:top w:val="none" w:color="FFFFFF" w:sz="0"/>
              <w:left w:val="none" w:color="FFFFFF" w:sz="0"/>
              <w:bottom w:val="none" w:color="FFFFFF" w:sz="0"/>
              <w:right w:val="none" w:color="FFFFFF" w:sz="0"/>
            </w:tcBorders>
            <w:shd w:fill="2C1A08" w:val="clear"/>
            <w:tcMar>
              <w:top w:type="dxa" w:w="60"/>
              <w:left w:type="dxa" w:w="80"/>
              <w:bottom w:type="dxa" w:w="60"/>
              <w:right w:type="dxa" w:w="80"/>
            </w:tcMar>
          </w:tcPr>
          <w:p>
            <w:r>
              <w:rPr>
                <w:rFonts w:ascii="Georgia" w:cs="Georgia" w:eastAsia="Georgia" w:hAnsi="Georgia"/>
                <w:sz w:val="18"/>
                <w:szCs w:val="18"/>
              </w:rPr>
              <w:t xml:space="preserve"/>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D</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T</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C</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B</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N</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S</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M</w:t>
            </w:r>
          </w:p>
        </w:tc>
        <w:tc>
          <w:tcPr>
            <w:tcW w:type="dxa" w:w="880"/>
            <w:tcBorders>
              <w:top w:val="single" w:color="2C1A08" w:sz="2"/>
              <w:left w:val="single" w:color="2C1A08" w:sz="2"/>
              <w:bottom w:val="single" w:color="2C1A08" w:sz="2"/>
              <w:right w:val="single" w:color="2C1A08" w:sz="2"/>
            </w:tcBorders>
            <w:shd w:fill="2C1A08" w:val="clear"/>
            <w:tcMar>
              <w:top w:type="dxa" w:w="60"/>
              <w:left w:type="dxa" w:w="60"/>
              <w:bottom w:type="dxa" w:w="60"/>
              <w:right w:type="dxa" w:w="60"/>
            </w:tcMar>
          </w:tcPr>
          <w:p>
            <w:pPr>
              <w:jc w:val="center"/>
            </w:pPr>
            <w:r>
              <w:rPr>
                <w:rFonts w:ascii="Georgia" w:cs="Georgia" w:eastAsia="Georgia" w:hAnsi="Georgia"/>
                <w:b/>
                <w:bCs/>
                <w:color w:val="B8860B"/>
                <w:sz w:val="20"/>
                <w:szCs w:val="20"/>
              </w:rPr>
              <w:t xml:space="preserve">G</w:t>
            </w:r>
          </w:p>
        </w:tc>
        <w:tc>
          <w:tcPr>
            <w:tcW w:type="dxa" w:w="380"/>
            <w:tcBorders>
              <w:top w:val="none" w:color="FFFFFF" w:sz="0"/>
              <w:left w:val="none" w:color="FFFFFF" w:sz="0"/>
              <w:bottom w:val="none" w:color="FFFFFF" w:sz="0"/>
              <w:right w:val="none" w:color="FFFFFF" w:sz="0"/>
            </w:tcBorders>
            <w:shd w:fill="2C1A08" w:val="clear"/>
            <w:tcMar>
              <w:top w:type="dxa" w:w="60"/>
              <w:left w:type="dxa" w:w="80"/>
              <w:bottom w:type="dxa" w:w="60"/>
              <w:right w:type="dxa" w:w="80"/>
            </w:tcMar>
          </w:tcPr>
          <w:p>
            <w:r>
              <w:rPr>
                <w:rFonts w:ascii="Georgia" w:cs="Georgia" w:eastAsia="Georgia" w:hAnsi="Georgia"/>
                <w:sz w:val="18"/>
                <w:szCs w:val="18"/>
              </w:rPr>
              <w:t xml:space="preserve"/>
            </w:r>
          </w:p>
        </w:tc>
      </w:tr>
    </w:tbl>
    <w:p>
      <w:pPr>
        <w:spacing w:after="120" w:before="0"/>
      </w:pPr>
      <w:r>
        <w:rPr>
          <w:rFonts w:ascii="Georgia" w:cs="Georgia" w:eastAsia="Georgia" w:hAnsi="Georgi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left"/>
            </w:pPr>
            <w:r>
              <w:rPr>
                <w:rFonts w:ascii="Georgia" w:cs="Georgia" w:eastAsia="Georgia" w:hAnsi="Georgia"/>
                <w:b/>
                <w:bCs/>
                <w:color w:val="FFFFFF"/>
                <w:sz w:val="20"/>
                <w:szCs w:val="20"/>
              </w:rPr>
              <w:t xml:space="preserve">Symbol</w:t>
            </w:r>
          </w:p>
        </w:tc>
        <w:tc>
          <w:tcPr>
            <w:tcW w:type="dxa" w:w="716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Meaning</w:t>
            </w:r>
          </w:p>
        </w:tc>
      </w:tr>
      <w:tr>
        <w:tc>
          <w:tcPr>
            <w:tcW w:type="dxa" w:w="24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Light/dark squares</w:t>
            </w:r>
          </w:p>
        </w:tc>
        <w:tc>
          <w:tcPr>
            <w:tcW w:type="dxa" w:w="71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Standard play squares</w:t>
            </w:r>
          </w:p>
        </w:tc>
      </w:tr>
      <w:tr>
        <w:tc>
          <w:tcPr>
            <w:tcW w:type="dxa" w:w="24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Green squares</w:t>
            </w:r>
          </w:p>
        </w:tc>
        <w:tc>
          <w:tcPr>
            <w:tcW w:type="dxa" w:w="71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Safe spaces (Dawminia) — ranks 4 and 5 only</w:t>
            </w:r>
          </w:p>
        </w:tc>
      </w:tr>
      <w:tr>
        <w:tc>
          <w:tcPr>
            <w:tcW w:type="dxa" w:w="24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Olive squares</w:t>
            </w:r>
          </w:p>
        </w:tc>
        <w:tc>
          <w:tcPr>
            <w:tcW w:type="dxa" w:w="71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Mountain zone — ranks 4 and 5</w:t>
            </w:r>
          </w:p>
        </w:tc>
      </w:tr>
      <w:tr>
        <w:tc>
          <w:tcPr>
            <w:tcW w:type="dxa" w:w="24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Blue pieces</w:t>
            </w:r>
          </w:p>
        </w:tc>
        <w:tc>
          <w:tcPr>
            <w:tcW w:type="dxa" w:w="71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Igto pieces (STENICA shown as STN, RAWDAW/others by name)</w:t>
            </w:r>
          </w:p>
        </w:tc>
      </w:tr>
      <w:tr>
        <w:tc>
          <w:tcPr>
            <w:tcW w:type="dxa" w:w="24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Red pieces</w:t>
            </w:r>
          </w:p>
        </w:tc>
        <w:tc>
          <w:tcPr>
            <w:tcW w:type="dxa" w:w="71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Mawdige pieces (NPAWTI shown as NPW, RAJA/others by name)</w:t>
            </w:r>
          </w:p>
        </w:tc>
      </w:tr>
    </w:tbl>
    <w:p>
      <w:pPr>
        <w:spacing w:after="120" w:before="0"/>
      </w:pPr>
      <w:r>
        <w:rPr>
          <w:rFonts w:ascii="Georgia" w:cs="Georgia" w:eastAsia="Georgia" w:hAnsi="Georgia"/>
          <w:sz w:val="22"/>
          <w:szCs w:val="22"/>
        </w:rPr>
        <w:t xml:space="preserve"/>
      </w:r>
    </w:p>
    <w:p>
      <w:pPr>
        <w:spacing w:after="100" w:before="240"/>
      </w:pPr>
      <w:r>
        <w:rPr>
          <w:rFonts w:ascii="Georgia" w:cs="Georgia" w:eastAsia="Georgia" w:hAnsi="Georgia"/>
          <w:b/>
          <w:bCs/>
          <w:color w:val="4A2E10"/>
          <w:sz w:val="24"/>
          <w:szCs w:val="24"/>
        </w:rPr>
        <w:t xml:space="preserve">Board Zones — Leticpaw</w:t>
      </w:r>
    </w:p>
    <w:p>
      <w:pPr>
        <w:pStyle w:val="ListParagraph"/>
        <w:numPr>
          <w:ilvl w:val="0"/>
          <w:numId w:val="2"/>
        </w:numPr>
        <w:spacing w:after="60" w:before="40"/>
      </w:pPr>
      <w:r>
        <w:rPr>
          <w:rFonts w:ascii="Georgia" w:cs="Georgia" w:eastAsia="Georgia" w:hAnsi="Georgia"/>
          <w:sz w:val="22"/>
          <w:szCs w:val="22"/>
        </w:rPr>
        <w:t xml:space="preserve">The Field (Vecica) — Ranks 1–3. Igto home territory.</w:t>
      </w:r>
    </w:p>
    <w:p>
      <w:pPr>
        <w:pStyle w:val="ListParagraph"/>
        <w:numPr>
          <w:ilvl w:val="0"/>
          <w:numId w:val="2"/>
        </w:numPr>
        <w:spacing w:after="60" w:before="40"/>
      </w:pPr>
      <w:r>
        <w:rPr>
          <w:rFonts w:ascii="Georgia" w:cs="Georgia" w:eastAsia="Georgia" w:hAnsi="Georgia"/>
          <w:sz w:val="22"/>
          <w:szCs w:val="22"/>
        </w:rPr>
        <w:t xml:space="preserve">The Mountain Range (Igtomuo) — Ranks 4–5. Contested ground. Contains eight safe spaces.</w:t>
      </w:r>
    </w:p>
    <w:p>
      <w:pPr>
        <w:pStyle w:val="ListParagraph"/>
        <w:numPr>
          <w:ilvl w:val="0"/>
          <w:numId w:val="2"/>
        </w:numPr>
        <w:spacing w:after="60" w:before="40"/>
      </w:pPr>
      <w:r>
        <w:rPr>
          <w:rFonts w:ascii="Georgia" w:cs="Georgia" w:eastAsia="Georgia" w:hAnsi="Georgia"/>
          <w:sz w:val="22"/>
          <w:szCs w:val="22"/>
        </w:rPr>
        <w:t xml:space="preserve">The Far Field (Mpuc-Vevica) — Ranks 6–8. Mawdige home territory.</w:t>
      </w:r>
    </w:p>
    <w:p>
      <w:pPr>
        <w:spacing w:after="100" w:before="240"/>
      </w:pPr>
      <w:r>
        <w:rPr>
          <w:rFonts w:ascii="Georgia" w:cs="Georgia" w:eastAsia="Georgia" w:hAnsi="Georgia"/>
          <w:b/>
          <w:bCs/>
          <w:color w:val="4A2E10"/>
          <w:sz w:val="24"/>
          <w:szCs w:val="24"/>
        </w:rPr>
        <w:t xml:space="preserve">Safe Spaces — Dawminia</w:t>
      </w:r>
    </w:p>
    <w:p>
      <w:pPr>
        <w:spacing w:after="100" w:before="60"/>
      </w:pPr>
      <w:r>
        <w:rPr>
          <w:rFonts w:ascii="Georgia" w:cs="Georgia" w:eastAsia="Georgia" w:hAnsi="Georgia"/>
          <w:sz w:val="22"/>
          <w:szCs w:val="22"/>
        </w:rPr>
        <w:t xml:space="preserve">Eight squares are designated safe spaces: D4, B4, N4, G4, D5, B5, N5, G5. These are the mountain passes. They follow special movement and capture rules described in the Special Rules section.</w:t>
      </w:r>
    </w:p>
    <w:p>
      <w:pPr>
        <w:spacing w:after="100" w:before="60"/>
      </w:pPr>
      <w:r>
        <w:rPr>
          <w:rFonts w:ascii="Georgia" w:cs="Georgia" w:eastAsia="Georgia" w:hAnsi="Georgia"/>
          <w:sz w:val="22"/>
          <w:szCs w:val="22"/>
        </w:rPr>
        <w:t xml:space="preserve">The four open files through the mountain range — C, T, S, and M — form the mountain corridors. These are the primary routes of movement between the two halves of the board.</w:t>
      </w:r>
    </w:p>
    <w:p>
      <w:pPr>
        <w:spacing w:after="200" w:before="0"/>
      </w:pPr>
      <w:r>
        <w:rPr>
          <w:rFonts w:ascii="Georgia" w:cs="Georgia" w:eastAsia="Georgia" w:hAnsi="Georgia"/>
          <w:sz w:val="22"/>
          <w:szCs w:val="22"/>
        </w:rPr>
        <w:t xml:space="preserve"/>
      </w:r>
    </w:p>
    <w:p>
      <w:r>
        <w:br w:type="page"/>
      </w:r>
    </w:p>
    <w:p>
      <w:pPr>
        <w:pBdr>
          <w:bottom w:val="single" w:color="B8860B" w:sz="8" w:space="1"/>
        </w:pBdr>
        <w:spacing w:after="160" w:before="360"/>
      </w:pPr>
      <w:r>
        <w:rPr>
          <w:rFonts w:ascii="Georgia" w:cs="Georgia" w:eastAsia="Georgia" w:hAnsi="Georgia"/>
          <w:b/>
          <w:bCs/>
          <w:color w:val="2C1A08"/>
          <w:sz w:val="30"/>
          <w:szCs w:val="30"/>
        </w:rPr>
        <w:t xml:space="preserve">Pieces — Tishle</w:t>
      </w:r>
    </w:p>
    <w:p>
      <w:pPr>
        <w:spacing w:after="100" w:before="60"/>
      </w:pPr>
      <w:r>
        <w:rPr>
          <w:rFonts w:ascii="Georgia" w:cs="Georgia" w:eastAsia="Georgia" w:hAnsi="Georgia"/>
          <w:sz w:val="22"/>
          <w:szCs w:val="22"/>
        </w:rPr>
        <w:t xml:space="preserve">Each side begins with 16 pieces: 1 RAWD, 1 POR, 2 ASHUAW, 2 RATHAW, 2 GAWJA, and 8 TISHLE. Piece types have different names depending on which side they belong to.</w:t>
      </w:r>
    </w:p>
    <w:p>
      <w:pPr>
        <w:spacing w:after="80" w:before="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700"/>
        <w:gridCol w:w="800"/>
        <w:gridCol w:w="4660"/>
      </w:tblGrid>
      <w:tr>
        <w:tc>
          <w:tcPr>
            <w:tcW w:type="dxa" w:w="16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left"/>
            </w:pPr>
            <w:r>
              <w:rPr>
                <w:rFonts w:ascii="Georgia" w:cs="Georgia" w:eastAsia="Georgia" w:hAnsi="Georgia"/>
                <w:b/>
                <w:bCs/>
                <w:color w:val="FFFFFF"/>
                <w:sz w:val="20"/>
                <w:szCs w:val="20"/>
              </w:rPr>
              <w:t xml:space="preserve">Igto Name</w:t>
            </w:r>
          </w:p>
        </w:tc>
        <w:tc>
          <w:tcPr>
            <w:tcW w:type="dxa" w:w="16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Mawdige Name</w:t>
            </w:r>
          </w:p>
        </w:tc>
        <w:tc>
          <w:tcPr>
            <w:tcW w:type="dxa" w:w="7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Code</w:t>
            </w:r>
          </w:p>
        </w:tc>
        <w:tc>
          <w:tcPr>
            <w:tcW w:type="dxa" w:w="8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 Value</w:t>
            </w:r>
          </w:p>
        </w:tc>
        <w:tc>
          <w:tcPr>
            <w:tcW w:type="dxa" w:w="466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Movement Summary</w:t>
            </w:r>
          </w:p>
        </w:tc>
      </w:tr>
      <w:tr>
        <w:tc>
          <w:tcPr>
            <w:tcW w:type="dxa" w:w="16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RAWDAW</w:t>
            </w:r>
          </w:p>
        </w:tc>
        <w:tc>
          <w:tcPr>
            <w:tcW w:type="dxa" w:w="16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RAJA</w:t>
            </w:r>
          </w:p>
        </w:tc>
        <w:tc>
          <w:tcPr>
            <w:tcW w:type="dxa" w:w="7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RD</w:t>
            </w:r>
          </w:p>
        </w:tc>
        <w:tc>
          <w:tcPr>
            <w:tcW w:type="dxa" w:w="8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w:t>
            </w:r>
          </w:p>
        </w:tc>
        <w:tc>
          <w:tcPr>
            <w:tcW w:type="dxa" w:w="46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1 sq: fwd, fwd-diag, sideways. RAWDAW also: back-diag.</w:t>
            </w:r>
          </w:p>
        </w:tc>
      </w:tr>
      <w:tr>
        <w:tc>
          <w:tcPr>
            <w:tcW w:type="dxa" w:w="16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PORLE</w:t>
            </w:r>
          </w:p>
        </w:tc>
        <w:tc>
          <w:tcPr>
            <w:tcW w:type="dxa" w:w="16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STENAPTI</w:t>
            </w:r>
          </w:p>
        </w:tc>
        <w:tc>
          <w:tcPr>
            <w:tcW w:type="dxa" w:w="7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PO</w:t>
            </w:r>
          </w:p>
        </w:tc>
        <w:tc>
          <w:tcPr>
            <w:tcW w:type="dxa" w:w="8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6</w:t>
            </w:r>
          </w:p>
        </w:tc>
        <w:tc>
          <w:tcPr>
            <w:tcW w:type="dxa" w:w="46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Any number diagonally. Blocked by pieces in path.</w:t>
            </w:r>
          </w:p>
        </w:tc>
      </w:tr>
      <w:tr>
        <w:tc>
          <w:tcPr>
            <w:tcW w:type="dxa" w:w="16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RATHAW</w:t>
            </w:r>
          </w:p>
        </w:tc>
        <w:tc>
          <w:tcPr>
            <w:tcW w:type="dxa" w:w="16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RATHAW</w:t>
            </w:r>
          </w:p>
        </w:tc>
        <w:tc>
          <w:tcPr>
            <w:tcW w:type="dxa" w:w="7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RT</w:t>
            </w:r>
          </w:p>
        </w:tc>
        <w:tc>
          <w:tcPr>
            <w:tcW w:type="dxa" w:w="8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7</w:t>
            </w:r>
          </w:p>
        </w:tc>
        <w:tc>
          <w:tcPr>
            <w:tcW w:type="dxa" w:w="46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Any number orthogonally. Blocked by pieces in path.</w:t>
            </w:r>
          </w:p>
        </w:tc>
      </w:tr>
      <w:tr>
        <w:tc>
          <w:tcPr>
            <w:tcW w:type="dxa" w:w="16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GAWJA</w:t>
            </w:r>
          </w:p>
        </w:tc>
        <w:tc>
          <w:tcPr>
            <w:tcW w:type="dxa" w:w="16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THASTIN</w:t>
            </w:r>
          </w:p>
        </w:tc>
        <w:tc>
          <w:tcPr>
            <w:tcW w:type="dxa" w:w="7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GW</w:t>
            </w:r>
          </w:p>
        </w:tc>
        <w:tc>
          <w:tcPr>
            <w:tcW w:type="dxa" w:w="8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3</w:t>
            </w:r>
          </w:p>
        </w:tc>
        <w:tc>
          <w:tcPr>
            <w:tcW w:type="dxa" w:w="46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Up to 2 sq any direction. Cannot jump. Cannot cross ranks 4–5.</w:t>
            </w:r>
          </w:p>
        </w:tc>
      </w:tr>
      <w:tr>
        <w:tc>
          <w:tcPr>
            <w:tcW w:type="dxa" w:w="16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ASHUAW</w:t>
            </w:r>
          </w:p>
        </w:tc>
        <w:tc>
          <w:tcPr>
            <w:tcW w:type="dxa" w:w="16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ASHUAW</w:t>
            </w:r>
          </w:p>
        </w:tc>
        <w:tc>
          <w:tcPr>
            <w:tcW w:type="dxa" w:w="7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AS</w:t>
            </w:r>
          </w:p>
        </w:tc>
        <w:tc>
          <w:tcPr>
            <w:tcW w:type="dxa" w:w="8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4</w:t>
            </w:r>
          </w:p>
        </w:tc>
        <w:tc>
          <w:tcPr>
            <w:tcW w:type="dxa" w:w="46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L-shape jump (2+1). Can jump pieces. Ignores terrain.</w:t>
            </w:r>
          </w:p>
        </w:tc>
      </w:tr>
      <w:tr>
        <w:tc>
          <w:tcPr>
            <w:tcW w:type="dxa" w:w="16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STENICA</w:t>
            </w:r>
          </w:p>
        </w:tc>
        <w:tc>
          <w:tcPr>
            <w:tcW w:type="dxa" w:w="16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NPAWTI</w:t>
            </w:r>
          </w:p>
        </w:tc>
        <w:tc>
          <w:tcPr>
            <w:tcW w:type="dxa" w:w="7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TI</w:t>
            </w:r>
          </w:p>
        </w:tc>
        <w:tc>
          <w:tcPr>
            <w:tcW w:type="dxa" w:w="8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1/2</w:t>
            </w:r>
          </w:p>
        </w:tc>
        <w:tc>
          <w:tcPr>
            <w:tcW w:type="dxa" w:w="46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1 sq fwd or sidestep diagonal. Captures straight ahead. Promotes on back 2 opp. ranks.</w:t>
            </w:r>
          </w:p>
        </w:tc>
      </w:tr>
    </w:tbl>
    <w:p>
      <w:pPr>
        <w:spacing w:after="100" w:before="0"/>
      </w:pPr>
      <w:r>
        <w:rPr>
          <w:rFonts w:ascii="Georgia" w:cs="Georgia" w:eastAsia="Georgia" w:hAnsi="Georgia"/>
          <w:sz w:val="22"/>
          <w:szCs w:val="22"/>
        </w:rPr>
        <w:t xml:space="preserve"/>
      </w:r>
    </w:p>
    <w:p>
      <w:pPr>
        <w:spacing w:after="80" w:before="60"/>
        <w:ind w:left="720"/>
      </w:pPr>
      <w:r>
        <w:rPr>
          <w:rFonts w:ascii="Georgia" w:cs="Georgia" w:eastAsia="Georgia" w:hAnsi="Georgia"/>
          <w:i/>
          <w:iCs/>
          <w:color w:val="4A2E10"/>
          <w:sz w:val="20"/>
          <w:szCs w:val="20"/>
        </w:rPr>
        <w:t xml:space="preserve">TISHLE value is 1 unpromoted and 2 when promoted. The RAWD carries no capture value — capturing it triggers a win condition.</w:t>
      </w:r>
    </w:p>
    <w:p>
      <w:pPr>
        <w:spacing w:after="200" w:before="0"/>
      </w:pPr>
      <w:r>
        <w:rPr>
          <w:rFonts w:ascii="Georgia" w:cs="Georgia" w:eastAsia="Georgia" w:hAnsi="Georgia"/>
          <w:sz w:val="22"/>
          <w:szCs w:val="22"/>
        </w:rPr>
        <w:t xml:space="preserve"/>
      </w:r>
    </w:p>
    <w:p>
      <w:r>
        <w:br w:type="page"/>
      </w:r>
    </w:p>
    <w:p>
      <w:pPr>
        <w:pBdr>
          <w:bottom w:val="single" w:color="B8860B" w:sz="8" w:space="1"/>
        </w:pBdr>
        <w:spacing w:after="160" w:before="360"/>
      </w:pPr>
      <w:r>
        <w:rPr>
          <w:rFonts w:ascii="Georgia" w:cs="Georgia" w:eastAsia="Georgia" w:hAnsi="Georgia"/>
          <w:b/>
          <w:bCs/>
          <w:color w:val="2C1A08"/>
          <w:sz w:val="30"/>
          <w:szCs w:val="30"/>
        </w:rPr>
        <w:t xml:space="preserve">Starting Position</w:t>
      </w:r>
    </w:p>
    <w:p>
      <w:pPr>
        <w:spacing w:after="100" w:before="240"/>
      </w:pPr>
      <w:r>
        <w:rPr>
          <w:rFonts w:ascii="Georgia" w:cs="Georgia" w:eastAsia="Georgia" w:hAnsi="Georgia"/>
          <w:b/>
          <w:bCs/>
          <w:color w:val="4A2E10"/>
          <w:sz w:val="24"/>
          <w:szCs w:val="24"/>
        </w:rPr>
        <w:t xml:space="preserve">Igto — Ranks 1 and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left"/>
            </w:pPr>
            <w:r>
              <w:rPr>
                <w:rFonts w:ascii="Georgia" w:cs="Georgia" w:eastAsia="Georgia" w:hAnsi="Georgia"/>
                <w:b/>
                <w:bCs/>
                <w:color w:val="FFFFFF"/>
                <w:sz w:val="20"/>
                <w:szCs w:val="20"/>
              </w:rPr>
              <w:t xml:space="preserve">D</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T</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C</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B</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N</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S</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M</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G</w:t>
            </w:r>
          </w:p>
        </w:tc>
      </w:tr>
      <w:tr>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GAWJA</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RATHAW</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ASHUAW</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RAWD</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POR</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ASHUAW</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RATHAW</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GAWJA</w:t>
            </w:r>
          </w:p>
        </w:tc>
      </w:tr>
    </w:tbl>
    <w:p>
      <w:pPr>
        <w:spacing w:after="80" w:before="60"/>
        <w:ind w:left="720"/>
      </w:pPr>
      <w:r>
        <w:rPr>
          <w:rFonts w:ascii="Georgia" w:cs="Georgia" w:eastAsia="Georgia" w:hAnsi="Georgia"/>
          <w:i/>
          <w:iCs/>
          <w:color w:val="4A2E10"/>
          <w:sz w:val="20"/>
          <w:szCs w:val="20"/>
        </w:rPr>
        <w:t xml:space="preserve">Rank 1 shown above. Rank 2 is filled entirely with STENICA (Igto TISHLE).</w:t>
      </w:r>
    </w:p>
    <w:p>
      <w:pPr>
        <w:spacing w:after="120" w:before="0"/>
      </w:pPr>
      <w:r>
        <w:rPr>
          <w:rFonts w:ascii="Georgia" w:cs="Georgia" w:eastAsia="Georgia" w:hAnsi="Georgia"/>
          <w:sz w:val="22"/>
          <w:szCs w:val="22"/>
        </w:rPr>
        <w:t xml:space="preserve"/>
      </w:r>
    </w:p>
    <w:p>
      <w:pPr>
        <w:spacing w:after="100" w:before="240"/>
      </w:pPr>
      <w:r>
        <w:rPr>
          <w:rFonts w:ascii="Georgia" w:cs="Georgia" w:eastAsia="Georgia" w:hAnsi="Georgia"/>
          <w:b/>
          <w:bCs/>
          <w:color w:val="4A2E10"/>
          <w:sz w:val="24"/>
          <w:szCs w:val="24"/>
        </w:rPr>
        <w:t xml:space="preserve">Mawdige — Ranks 7 and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left"/>
            </w:pPr>
            <w:r>
              <w:rPr>
                <w:rFonts w:ascii="Georgia" w:cs="Georgia" w:eastAsia="Georgia" w:hAnsi="Georgia"/>
                <w:b/>
                <w:bCs/>
                <w:color w:val="FFFFFF"/>
                <w:sz w:val="20"/>
                <w:szCs w:val="20"/>
              </w:rPr>
              <w:t xml:space="preserve">D</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T</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C</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B</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N</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S</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M</w:t>
            </w:r>
          </w:p>
        </w:tc>
        <w:tc>
          <w:tcPr>
            <w:tcW w:type="dxa" w:w="117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G</w:t>
            </w:r>
          </w:p>
        </w:tc>
      </w:tr>
      <w:tr>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GAWJA</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RATHAW</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POR</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ASHUAW</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RAWD</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ASHUAW</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RATHAW</w:t>
            </w:r>
          </w:p>
        </w:tc>
        <w:tc>
          <w:tcPr>
            <w:tcW w:type="dxa" w:w="117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GAWJA</w:t>
            </w:r>
          </w:p>
        </w:tc>
      </w:tr>
    </w:tbl>
    <w:p>
      <w:pPr>
        <w:spacing w:after="80" w:before="60"/>
        <w:ind w:left="720"/>
      </w:pPr>
      <w:r>
        <w:rPr>
          <w:rFonts w:ascii="Georgia" w:cs="Georgia" w:eastAsia="Georgia" w:hAnsi="Georgia"/>
          <w:i/>
          <w:iCs/>
          <w:color w:val="4A2E10"/>
          <w:sz w:val="20"/>
          <w:szCs w:val="20"/>
        </w:rPr>
        <w:t xml:space="preserve">Rank 8 shown above. Rank 7 is filled entirely with NPAWTI (Mawdige TISHLE).</w:t>
      </w:r>
    </w:p>
    <w:p>
      <w:pPr>
        <w:spacing w:after="80" w:before="0"/>
      </w:pPr>
      <w:r>
        <w:rPr>
          <w:rFonts w:ascii="Georgia" w:cs="Georgia" w:eastAsia="Georgia" w:hAnsi="Georgia"/>
          <w:sz w:val="22"/>
          <w:szCs w:val="22"/>
        </w:rPr>
        <w:t xml:space="preserve"/>
      </w:r>
    </w:p>
    <w:p>
      <w:pPr>
        <w:spacing w:after="100" w:before="60"/>
      </w:pPr>
      <w:r>
        <w:rPr>
          <w:rFonts w:ascii="Georgia" w:cs="Georgia" w:eastAsia="Georgia" w:hAnsi="Georgia"/>
          <w:sz w:val="22"/>
          <w:szCs w:val="22"/>
        </w:rPr>
        <w:t xml:space="preserve">Note: The RAWD and POR positions are deliberately swapped between the two sides. Igto: RAWD on B1, POR on N1. Mawdige: POR on C8, RAWD on N8. This ensures each side begins with POR on a different square color, providing full diagonal coverage between them.</w:t>
      </w:r>
    </w:p>
    <w:p>
      <w:pPr>
        <w:spacing w:after="100" w:before="60"/>
      </w:pPr>
      <w:r>
        <w:rPr>
          <w:rFonts w:ascii="Georgia" w:cs="Georgia" w:eastAsia="Georgia" w:hAnsi="Georgia"/>
          <w:sz w:val="22"/>
          <w:szCs w:val="22"/>
        </w:rPr>
        <w:t xml:space="preserve">Mawdige moves first.</w:t>
      </w:r>
    </w:p>
    <w:p>
      <w:pPr>
        <w:spacing w:after="200" w:before="0"/>
      </w:pPr>
      <w:r>
        <w:rPr>
          <w:rFonts w:ascii="Georgia" w:cs="Georgia" w:eastAsia="Georgia" w:hAnsi="Georgia"/>
          <w:sz w:val="22"/>
          <w:szCs w:val="22"/>
        </w:rPr>
        <w:t xml:space="preserve"/>
      </w:r>
    </w:p>
    <w:p>
      <w:r>
        <w:br w:type="page"/>
      </w:r>
    </w:p>
    <w:p>
      <w:pPr>
        <w:pBdr>
          <w:bottom w:val="single" w:color="B8860B" w:sz="8" w:space="1"/>
        </w:pBdr>
        <w:spacing w:after="160" w:before="360"/>
      </w:pPr>
      <w:r>
        <w:rPr>
          <w:rFonts w:ascii="Georgia" w:cs="Georgia" w:eastAsia="Georgia" w:hAnsi="Georgia"/>
          <w:b/>
          <w:bCs/>
          <w:color w:val="2C1A08"/>
          <w:sz w:val="30"/>
          <w:szCs w:val="30"/>
        </w:rPr>
        <w:t xml:space="preserve">Piece Movement — Porawt</w:t>
      </w:r>
    </w:p>
    <w:p>
      <w:pPr>
        <w:spacing w:after="100" w:before="240"/>
      </w:pPr>
      <w:r>
        <w:rPr>
          <w:rFonts w:ascii="Georgia" w:cs="Georgia" w:eastAsia="Georgia" w:hAnsi="Georgia"/>
          <w:b/>
          <w:bCs/>
          <w:color w:val="4A2E10"/>
          <w:sz w:val="24"/>
          <w:szCs w:val="24"/>
        </w:rPr>
        <w:t xml:space="preserve">RAWD — The Leader</w:t>
      </w:r>
    </w:p>
    <w:p>
      <w:pPr>
        <w:spacing w:after="100" w:before="60"/>
      </w:pPr>
      <w:r>
        <w:rPr>
          <w:rFonts w:ascii="Georgia" w:cs="Georgia" w:eastAsia="Georgia" w:hAnsi="Georgia"/>
          <w:sz w:val="22"/>
          <w:szCs w:val="22"/>
        </w:rPr>
        <w:t xml:space="preserve">The RAWD moves one square at a time. The two versions differ in direction:</w:t>
      </w:r>
    </w:p>
    <w:p>
      <w:pPr>
        <w:pStyle w:val="ListParagraph"/>
        <w:numPr>
          <w:ilvl w:val="0"/>
          <w:numId w:val="2"/>
        </w:numPr>
        <w:spacing w:after="60" w:before="40"/>
      </w:pPr>
      <w:r>
        <w:rPr>
          <w:rFonts w:ascii="Georgia" w:cs="Georgia" w:eastAsia="Georgia" w:hAnsi="Georgia"/>
          <w:sz w:val="22"/>
          <w:szCs w:val="22"/>
        </w:rPr>
        <w:t xml:space="preserve">RAWDAW (Igto): Forward, forward-diagonal, sideways, and backward-diagonal. Cannot move directly backward.</w:t>
      </w:r>
    </w:p>
    <w:p>
      <w:pPr>
        <w:pStyle w:val="ListParagraph"/>
        <w:numPr>
          <w:ilvl w:val="0"/>
          <w:numId w:val="2"/>
        </w:numPr>
        <w:spacing w:after="60" w:before="40"/>
      </w:pPr>
      <w:r>
        <w:rPr>
          <w:rFonts w:ascii="Georgia" w:cs="Georgia" w:eastAsia="Georgia" w:hAnsi="Georgia"/>
          <w:sz w:val="22"/>
          <w:szCs w:val="22"/>
        </w:rPr>
        <w:t xml:space="preserve">RAJA (Mawdige): Forward, forward-diagonal, and sideways only. Cannot move backward or backward-diagonally.</w:t>
      </w:r>
    </w:p>
    <w:p>
      <w:pPr>
        <w:spacing w:after="80" w:before="60"/>
        <w:ind w:left="720"/>
      </w:pPr>
      <w:r>
        <w:rPr>
          <w:rFonts w:ascii="Georgia" w:cs="Georgia" w:eastAsia="Georgia" w:hAnsi="Georgia"/>
          <w:i/>
          <w:iCs/>
          <w:color w:val="4A2E10"/>
          <w:sz w:val="20"/>
          <w:szCs w:val="20"/>
        </w:rPr>
        <w:t xml:space="preserve">The RAWDAW leads from the front and is the more mobile leader. The RAJA commands from a fixed position and is more restricted.</w:t>
      </w:r>
    </w:p>
    <w:p>
      <w:pPr>
        <w:spacing w:after="100" w:before="240"/>
      </w:pPr>
      <w:r>
        <w:rPr>
          <w:rFonts w:ascii="Georgia" w:cs="Georgia" w:eastAsia="Georgia" w:hAnsi="Georgia"/>
          <w:b/>
          <w:bCs/>
          <w:color w:val="4A2E10"/>
          <w:sz w:val="24"/>
          <w:szCs w:val="24"/>
        </w:rPr>
        <w:t xml:space="preserve">POR — The Tactician</w:t>
      </w:r>
    </w:p>
    <w:p>
      <w:pPr>
        <w:spacing w:after="100" w:before="60"/>
      </w:pPr>
      <w:r>
        <w:rPr>
          <w:rFonts w:ascii="Georgia" w:cs="Georgia" w:eastAsia="Georgia" w:hAnsi="Georgia"/>
          <w:sz w:val="22"/>
          <w:szCs w:val="22"/>
        </w:rPr>
        <w:t xml:space="preserve">The POR moves any number of squares diagonally. It is blocked by any piece in its path and captures by landing on an enemy piece. It cannot jump. The POR is permanently bound to the color of its starting square.</w:t>
      </w:r>
    </w:p>
    <w:p>
      <w:pPr>
        <w:spacing w:after="100" w:before="240"/>
      </w:pPr>
      <w:r>
        <w:rPr>
          <w:rFonts w:ascii="Georgia" w:cs="Georgia" w:eastAsia="Georgia" w:hAnsi="Georgia"/>
          <w:b/>
          <w:bCs/>
          <w:color w:val="4A2E10"/>
          <w:sz w:val="24"/>
          <w:szCs w:val="24"/>
        </w:rPr>
        <w:t xml:space="preserve">RATHAW — The Chariot</w:t>
      </w:r>
    </w:p>
    <w:p>
      <w:pPr>
        <w:spacing w:after="100" w:before="60"/>
      </w:pPr>
      <w:r>
        <w:rPr>
          <w:rFonts w:ascii="Georgia" w:cs="Georgia" w:eastAsia="Georgia" w:hAnsi="Georgia"/>
          <w:sz w:val="22"/>
          <w:szCs w:val="22"/>
        </w:rPr>
        <w:t xml:space="preserve">The RATHAW moves any number of squares orthogonally (forward, backward, left, right). It is blocked by any piece in its path and captures by landing on an enemy piece. It cannot jump.</w:t>
      </w:r>
    </w:p>
    <w:p>
      <w:pPr>
        <w:spacing w:after="100" w:before="240"/>
      </w:pPr>
      <w:r>
        <w:rPr>
          <w:rFonts w:ascii="Georgia" w:cs="Georgia" w:eastAsia="Georgia" w:hAnsi="Georgia"/>
          <w:b/>
          <w:bCs/>
          <w:color w:val="4A2E10"/>
          <w:sz w:val="24"/>
          <w:szCs w:val="24"/>
        </w:rPr>
        <w:t xml:space="preserve">GAWJA — The Elephant</w:t>
      </w:r>
    </w:p>
    <w:p>
      <w:pPr>
        <w:spacing w:after="100" w:before="60"/>
      </w:pPr>
      <w:r>
        <w:rPr>
          <w:rFonts w:ascii="Georgia" w:cs="Georgia" w:eastAsia="Georgia" w:hAnsi="Georgia"/>
          <w:sz w:val="22"/>
          <w:szCs w:val="22"/>
        </w:rPr>
        <w:t xml:space="preserve">The GAWJA moves up to two squares in any direction — orthogonally or diagonally. It cannot jump over pieces in its path. It cannot enter or cross ranks 4 or 5 under any circumstances, even if those squares are not safe spaces. This restriction is absolute.</w:t>
      </w:r>
    </w:p>
    <w:p>
      <w:pPr>
        <w:spacing w:after="80" w:before="60"/>
        <w:ind w:left="720"/>
      </w:pPr>
      <w:r>
        <w:rPr>
          <w:rFonts w:ascii="Georgia" w:cs="Georgia" w:eastAsia="Georgia" w:hAnsi="Georgia"/>
          <w:i/>
          <w:iCs/>
          <w:color w:val="4A2E10"/>
          <w:sz w:val="20"/>
          <w:szCs w:val="20"/>
        </w:rPr>
        <w:t xml:space="preserve">The GAWJA is powerful in its home territory and a natural guardian of the mountain approaches.</w:t>
      </w:r>
    </w:p>
    <w:p>
      <w:pPr>
        <w:spacing w:after="100" w:before="240"/>
      </w:pPr>
      <w:r>
        <w:rPr>
          <w:rFonts w:ascii="Georgia" w:cs="Georgia" w:eastAsia="Georgia" w:hAnsi="Georgia"/>
          <w:b/>
          <w:bCs/>
          <w:color w:val="4A2E10"/>
          <w:sz w:val="24"/>
          <w:szCs w:val="24"/>
        </w:rPr>
        <w:t xml:space="preserve">ASHUAW — The Horse</w:t>
      </w:r>
    </w:p>
    <w:p>
      <w:pPr>
        <w:spacing w:after="100" w:before="60"/>
      </w:pPr>
      <w:r>
        <w:rPr>
          <w:rFonts w:ascii="Georgia" w:cs="Georgia" w:eastAsia="Georgia" w:hAnsi="Georgia"/>
          <w:sz w:val="22"/>
          <w:szCs w:val="22"/>
        </w:rPr>
        <w:t xml:space="preserve">The ASHUAW moves in an L-shape: two squares orthogonally, then one square perpendicular — exactly like the knight in Chess. It can jump over any piece in its path. It is the only piece entirely unaffected by the mountain range.</w:t>
      </w:r>
    </w:p>
    <w:p>
      <w:pPr>
        <w:spacing w:after="100" w:before="240"/>
      </w:pPr>
      <w:r>
        <w:rPr>
          <w:rFonts w:ascii="Georgia" w:cs="Georgia" w:eastAsia="Georgia" w:hAnsi="Georgia"/>
          <w:b/>
          <w:bCs/>
          <w:color w:val="4A2E10"/>
          <w:sz w:val="24"/>
          <w:szCs w:val="24"/>
        </w:rPr>
        <w:t xml:space="preserve">TISHLE — The Infantry</w:t>
      </w:r>
    </w:p>
    <w:p>
      <w:pPr>
        <w:spacing w:after="100" w:before="60"/>
      </w:pPr>
      <w:r>
        <w:rPr>
          <w:rFonts w:ascii="Georgia" w:cs="Georgia" w:eastAsia="Georgia" w:hAnsi="Georgia"/>
          <w:sz w:val="22"/>
          <w:szCs w:val="22"/>
        </w:rPr>
        <w:t xml:space="preserve">The TISHLE has two movement options per turn:</w:t>
      </w:r>
    </w:p>
    <w:p>
      <w:pPr>
        <w:pStyle w:val="ListParagraph"/>
        <w:numPr>
          <w:ilvl w:val="0"/>
          <w:numId w:val="2"/>
        </w:numPr>
        <w:spacing w:after="60" w:before="40"/>
      </w:pPr>
      <w:r>
        <w:rPr>
          <w:rFonts w:ascii="Georgia" w:cs="Georgia" w:eastAsia="Georgia" w:hAnsi="Georgia"/>
          <w:sz w:val="22"/>
          <w:szCs w:val="22"/>
        </w:rPr>
        <w:t xml:space="preserve">Move one square directly forward, OR</w:t>
      </w:r>
    </w:p>
    <w:p>
      <w:pPr>
        <w:pStyle w:val="ListParagraph"/>
        <w:numPr>
          <w:ilvl w:val="0"/>
          <w:numId w:val="2"/>
        </w:numPr>
        <w:spacing w:after="60" w:before="40"/>
      </w:pPr>
      <w:r>
        <w:rPr>
          <w:rFonts w:ascii="Georgia" w:cs="Georgia" w:eastAsia="Georgia" w:hAnsi="Georgia"/>
          <w:sz w:val="22"/>
          <w:szCs w:val="22"/>
        </w:rPr>
        <w:t xml:space="preserve">Move one square diagonally in any forward-diagonal direction (sidestep).</w:t>
      </w:r>
    </w:p>
    <w:p>
      <w:pPr>
        <w:spacing w:after="100" w:before="60"/>
      </w:pPr>
      <w:r>
        <w:rPr>
          <w:rFonts w:ascii="Georgia" w:cs="Georgia" w:eastAsia="Georgia" w:hAnsi="Georgia"/>
          <w:sz w:val="22"/>
          <w:szCs w:val="22"/>
        </w:rPr>
        <w:t xml:space="preserve">The TISHLE captures by moving one square directly forward into an enemy piece. It cannot capture by sidestepping.</w:t>
      </w:r>
    </w:p>
    <w:p>
      <w:pPr>
        <w:spacing w:after="100" w:before="240"/>
      </w:pPr>
      <w:r>
        <w:rPr>
          <w:rFonts w:ascii="Georgia" w:cs="Georgia" w:eastAsia="Georgia" w:hAnsi="Georgia"/>
          <w:b/>
          <w:bCs/>
          <w:color w:val="4A2E10"/>
          <w:sz w:val="24"/>
          <w:szCs w:val="24"/>
        </w:rPr>
        <w:t xml:space="preserve">TISHLE Promotion</w:t>
      </w:r>
    </w:p>
    <w:p>
      <w:pPr>
        <w:spacing w:after="100" w:before="60"/>
      </w:pPr>
      <w:r>
        <w:rPr>
          <w:rFonts w:ascii="Georgia" w:cs="Georgia" w:eastAsia="Georgia" w:hAnsi="Georgia"/>
          <w:sz w:val="22"/>
          <w:szCs w:val="22"/>
        </w:rPr>
        <w:t xml:space="preserve">When a TISHLE enters the opponent's back two ranks — ranks 7 or 8 for Igto, ranks 1 or 2 for Mawdige — it is immediately promoted. Promoted TISHLE gain:</w:t>
      </w:r>
    </w:p>
    <w:p>
      <w:pPr>
        <w:pStyle w:val="ListParagraph"/>
        <w:numPr>
          <w:ilvl w:val="0"/>
          <w:numId w:val="2"/>
        </w:numPr>
        <w:spacing w:after="60" w:before="40"/>
      </w:pPr>
      <w:r>
        <w:rPr>
          <w:rFonts w:ascii="Georgia" w:cs="Georgia" w:eastAsia="Georgia" w:hAnsi="Georgia"/>
          <w:sz w:val="22"/>
          <w:szCs w:val="22"/>
        </w:rPr>
        <w:t xml:space="preserve">All forward movement and capture options now apply equally in the backward direction.</w:t>
      </w:r>
    </w:p>
    <w:p>
      <w:pPr>
        <w:pStyle w:val="ListParagraph"/>
        <w:numPr>
          <w:ilvl w:val="0"/>
          <w:numId w:val="2"/>
        </w:numPr>
        <w:spacing w:after="60" w:before="40"/>
      </w:pPr>
      <w:r>
        <w:rPr>
          <w:rFonts w:ascii="Georgia" w:cs="Georgia" w:eastAsia="Georgia" w:hAnsi="Georgia"/>
          <w:sz w:val="22"/>
          <w:szCs w:val="22"/>
        </w:rPr>
        <w:t xml:space="preserve">The diagonal sidestep applies in all four diagonal directions, not just forward.</w:t>
      </w:r>
    </w:p>
    <w:p>
      <w:pPr>
        <w:spacing w:after="100" w:before="60"/>
      </w:pPr>
      <w:r>
        <w:rPr>
          <w:rFonts w:ascii="Georgia" w:cs="Georgia" w:eastAsia="Georgia" w:hAnsi="Georgia"/>
          <w:sz w:val="22"/>
          <w:szCs w:val="22"/>
        </w:rPr>
        <w:t xml:space="preserve">A promoted TISHLE remains a TISHLE — it does not become a different piece. It is simply unlocked.</w:t>
      </w:r>
    </w:p>
    <w:p>
      <w:pPr>
        <w:spacing w:after="80" w:before="60"/>
        <w:ind w:left="720"/>
      </w:pPr>
      <w:r>
        <w:rPr>
          <w:rFonts w:ascii="Georgia" w:cs="Georgia" w:eastAsia="Georgia" w:hAnsi="Georgia"/>
          <w:i/>
          <w:iCs/>
          <w:color w:val="4A2E10"/>
          <w:sz w:val="20"/>
          <w:szCs w:val="20"/>
        </w:rPr>
        <w:t xml:space="preserve">◆ Promoted TISHLE are worth 2 points in competitive scoring rather than 1.</w:t>
      </w:r>
    </w:p>
    <w:p>
      <w:pPr>
        <w:spacing w:after="200" w:before="0"/>
      </w:pPr>
      <w:r>
        <w:rPr>
          <w:rFonts w:ascii="Georgia" w:cs="Georgia" w:eastAsia="Georgia" w:hAnsi="Georgia"/>
          <w:sz w:val="22"/>
          <w:szCs w:val="22"/>
        </w:rPr>
        <w:t xml:space="preserve"/>
      </w:r>
    </w:p>
    <w:p>
      <w:r>
        <w:br w:type="page"/>
      </w:r>
    </w:p>
    <w:p>
      <w:pPr>
        <w:pBdr>
          <w:bottom w:val="single" w:color="B8860B" w:sz="8" w:space="1"/>
        </w:pBdr>
        <w:spacing w:after="160" w:before="360"/>
      </w:pPr>
      <w:r>
        <w:rPr>
          <w:rFonts w:ascii="Georgia" w:cs="Georgia" w:eastAsia="Georgia" w:hAnsi="Georgia"/>
          <w:b/>
          <w:bCs/>
          <w:color w:val="2C1A08"/>
          <w:sz w:val="30"/>
          <w:szCs w:val="30"/>
        </w:rPr>
        <w:t xml:space="preserve">Turn Structure</w:t>
      </w:r>
    </w:p>
    <w:p>
      <w:pPr>
        <w:spacing w:after="100" w:before="60"/>
      </w:pPr>
      <w:r>
        <w:rPr>
          <w:rFonts w:ascii="Georgia" w:cs="Georgia" w:eastAsia="Georgia" w:hAnsi="Georgia"/>
          <w:sz w:val="22"/>
          <w:szCs w:val="22"/>
        </w:rPr>
        <w:t xml:space="preserve">Mawdige moves first. Players then alternate turns. On each turn a player must perform exactly one of the following five actions:</w:t>
      </w:r>
    </w:p>
    <w:p>
      <w:pPr>
        <w:spacing w:after="100" w:before="240"/>
      </w:pPr>
      <w:r>
        <w:rPr>
          <w:rFonts w:ascii="Georgia" w:cs="Georgia" w:eastAsia="Georgia" w:hAnsi="Georgia"/>
          <w:b/>
          <w:bCs/>
          <w:color w:val="4A2E10"/>
          <w:sz w:val="24"/>
          <w:szCs w:val="24"/>
        </w:rPr>
        <w:t xml:space="preserve">★ MOVE — Vedux</w:t>
      </w:r>
    </w:p>
    <w:p>
      <w:pPr>
        <w:spacing w:after="100" w:before="60"/>
      </w:pPr>
      <w:r>
        <w:rPr>
          <w:rFonts w:ascii="Georgia" w:cs="Georgia" w:eastAsia="Georgia" w:hAnsi="Georgia"/>
          <w:sz w:val="22"/>
          <w:szCs w:val="22"/>
        </w:rPr>
        <w:t xml:space="preserve">Move one of your pieces to a legal empty square according to its movement rules.</w:t>
      </w:r>
    </w:p>
    <w:p>
      <w:pPr>
        <w:spacing w:after="100" w:before="240"/>
      </w:pPr>
      <w:r>
        <w:rPr>
          <w:rFonts w:ascii="Georgia" w:cs="Georgia" w:eastAsia="Georgia" w:hAnsi="Georgia"/>
          <w:b/>
          <w:bCs/>
          <w:color w:val="4A2E10"/>
          <w:sz w:val="24"/>
          <w:szCs w:val="24"/>
        </w:rPr>
        <w:t xml:space="preserve">★ TOPPLE — Oniawxt</w:t>
      </w:r>
    </w:p>
    <w:p>
      <w:pPr>
        <w:spacing w:after="100" w:before="60"/>
      </w:pPr>
      <w:r>
        <w:rPr>
          <w:rFonts w:ascii="Georgia" w:cs="Georgia" w:eastAsia="Georgia" w:hAnsi="Georgia"/>
          <w:sz w:val="22"/>
          <w:szCs w:val="22"/>
        </w:rPr>
        <w:t xml:space="preserve">Move one of your pieces onto a square occupied by an enemy piece. The enemy piece is captured and placed in your jail. Captured pieces may be redeployed using the DROP action.</w:t>
      </w:r>
    </w:p>
    <w:p>
      <w:pPr>
        <w:spacing w:after="100" w:before="240"/>
      </w:pPr>
      <w:r>
        <w:rPr>
          <w:rFonts w:ascii="Georgia" w:cs="Georgia" w:eastAsia="Georgia" w:hAnsi="Georgia"/>
          <w:b/>
          <w:bCs/>
          <w:color w:val="4A2E10"/>
          <w:sz w:val="24"/>
          <w:szCs w:val="24"/>
        </w:rPr>
        <w:t xml:space="preserve">★ KILL — Nineut</w:t>
      </w:r>
    </w:p>
    <w:p>
      <w:pPr>
        <w:spacing w:after="100" w:before="60"/>
      </w:pPr>
      <w:r>
        <w:rPr>
          <w:rFonts w:ascii="Georgia" w:cs="Georgia" w:eastAsia="Georgia" w:hAnsi="Georgia"/>
          <w:sz w:val="22"/>
          <w:szCs w:val="22"/>
        </w:rPr>
        <w:t xml:space="preserve">Move one of your pieces onto a square occupied by an enemy piece. The enemy piece is removed from the game permanently — it does not go to your jail and cannot be redeployed. Killing the RAJA is not permitted; the RAJA must always be captured (Toppled) to trigger the win condition.</w:t>
      </w:r>
    </w:p>
    <w:p>
      <w:pPr>
        <w:spacing w:after="80" w:before="60"/>
        <w:ind w:left="720"/>
      </w:pPr>
      <w:r>
        <w:rPr>
          <w:rFonts w:ascii="Georgia" w:cs="Georgia" w:eastAsia="Georgia" w:hAnsi="Georgia"/>
          <w:i/>
          <w:iCs/>
          <w:color w:val="4A2E10"/>
          <w:sz w:val="20"/>
          <w:szCs w:val="20"/>
        </w:rPr>
        <w:t xml:space="preserve">Kill vs. Topple is a strategic decision. Toppling adds the piece to your jail, which increases your prison population and raises your Jail Break risk. Killing removes the piece permanently, keeping your prison count low.</w:t>
      </w:r>
    </w:p>
    <w:p>
      <w:pPr>
        <w:spacing w:after="100" w:before="240"/>
      </w:pPr>
      <w:r>
        <w:rPr>
          <w:rFonts w:ascii="Georgia" w:cs="Georgia" w:eastAsia="Georgia" w:hAnsi="Georgia"/>
          <w:b/>
          <w:bCs/>
          <w:color w:val="4A2E10"/>
          <w:sz w:val="24"/>
          <w:szCs w:val="24"/>
        </w:rPr>
        <w:t xml:space="preserve">★ SHELTER — Dawminia</w:t>
      </w:r>
    </w:p>
    <w:p>
      <w:pPr>
        <w:spacing w:after="100" w:before="60"/>
      </w:pPr>
      <w:r>
        <w:rPr>
          <w:rFonts w:ascii="Georgia" w:cs="Georgia" w:eastAsia="Georgia" w:hAnsi="Georgia"/>
          <w:sz w:val="22"/>
          <w:szCs w:val="22"/>
        </w:rPr>
        <w:t xml:space="preserve">Move one of your pieces into a safe space (Dawminia) on ranks 4 or 5. The piece must reach that square through its normal movement rules.</w:t>
      </w:r>
    </w:p>
    <w:p>
      <w:pPr>
        <w:spacing w:after="100" w:before="240"/>
      </w:pPr>
      <w:r>
        <w:rPr>
          <w:rFonts w:ascii="Georgia" w:cs="Georgia" w:eastAsia="Georgia" w:hAnsi="Georgia"/>
          <w:b/>
          <w:bCs/>
          <w:color w:val="4A2E10"/>
          <w:sz w:val="24"/>
          <w:szCs w:val="24"/>
        </w:rPr>
        <w:t xml:space="preserve">★ DROP — Pawrawt</w:t>
      </w:r>
    </w:p>
    <w:p>
      <w:pPr>
        <w:spacing w:after="100" w:before="60"/>
      </w:pPr>
      <w:r>
        <w:rPr>
          <w:rFonts w:ascii="Georgia" w:cs="Georgia" w:eastAsia="Georgia" w:hAnsi="Georgia"/>
          <w:sz w:val="22"/>
          <w:szCs w:val="22"/>
        </w:rPr>
        <w:t xml:space="preserve">Place one piece from your jail onto any legal empty square in the same zone (Field, Mountain, or Far Field) as your RAWD. That piece now plays for your side. A recaptured dropped piece may be dropped again indefinitely.</w:t>
      </w:r>
    </w:p>
    <w:p>
      <w:pPr>
        <w:spacing w:after="80" w:before="60"/>
        <w:ind w:left="720"/>
      </w:pPr>
      <w:r>
        <w:rPr>
          <w:rFonts w:ascii="Georgia" w:cs="Georgia" w:eastAsia="Georgia" w:hAnsi="Georgia"/>
          <w:i/>
          <w:iCs/>
          <w:color w:val="4A2E10"/>
          <w:sz w:val="20"/>
          <w:szCs w:val="20"/>
        </w:rPr>
        <w:t xml:space="preserve">Drop is suspended for Igto if their RAWDAW has been captured. Once the RAWDAW is gone, Igto cannot return pieces to the board via Drop.</w:t>
      </w:r>
    </w:p>
    <w:p>
      <w:pPr>
        <w:spacing w:after="200" w:before="0"/>
      </w:pPr>
      <w:r>
        <w:rPr>
          <w:rFonts w:ascii="Georgia" w:cs="Georgia" w:eastAsia="Georgia" w:hAnsi="Georgia"/>
          <w:sz w:val="22"/>
          <w:szCs w:val="22"/>
        </w:rPr>
        <w:t xml:space="preserve"/>
      </w:r>
    </w:p>
    <w:p>
      <w:r>
        <w:br w:type="page"/>
      </w:r>
    </w:p>
    <w:p>
      <w:pPr>
        <w:pBdr>
          <w:bottom w:val="single" w:color="B8860B" w:sz="8" w:space="1"/>
        </w:pBdr>
        <w:spacing w:after="160" w:before="360"/>
      </w:pPr>
      <w:r>
        <w:rPr>
          <w:rFonts w:ascii="Georgia" w:cs="Georgia" w:eastAsia="Georgia" w:hAnsi="Georgia"/>
          <w:b/>
          <w:bCs/>
          <w:color w:val="2C1A08"/>
          <w:sz w:val="30"/>
          <w:szCs w:val="30"/>
        </w:rPr>
        <w:t xml:space="preserve">Special Rules</w:t>
      </w:r>
    </w:p>
    <w:p>
      <w:pPr>
        <w:spacing w:after="100" w:before="240"/>
      </w:pPr>
      <w:r>
        <w:rPr>
          <w:rFonts w:ascii="Georgia" w:cs="Georgia" w:eastAsia="Georgia" w:hAnsi="Georgia"/>
          <w:b/>
          <w:bCs/>
          <w:color w:val="4A2E10"/>
          <w:sz w:val="24"/>
          <w:szCs w:val="24"/>
        </w:rPr>
        <w:t xml:space="preserve">★ Safe Spaces — Dawminia</w:t>
      </w:r>
    </w:p>
    <w:p>
      <w:pPr>
        <w:pStyle w:val="ListParagraph"/>
        <w:numPr>
          <w:ilvl w:val="0"/>
          <w:numId w:val="2"/>
        </w:numPr>
        <w:spacing w:after="60" w:before="40"/>
      </w:pPr>
      <w:r>
        <w:rPr>
          <w:rFonts w:ascii="Georgia" w:cs="Georgia" w:eastAsia="Georgia" w:hAnsi="Georgia"/>
          <w:sz w:val="22"/>
          <w:szCs w:val="22"/>
        </w:rPr>
        <w:t xml:space="preserve">Entry: A piece entering a safe space may move no further that turn.</w:t>
      </w:r>
    </w:p>
    <w:p>
      <w:pPr>
        <w:pStyle w:val="ListParagraph"/>
        <w:numPr>
          <w:ilvl w:val="0"/>
          <w:numId w:val="2"/>
        </w:numPr>
        <w:spacing w:after="60" w:before="40"/>
      </w:pPr>
      <w:r>
        <w:rPr>
          <w:rFonts w:ascii="Georgia" w:cs="Georgia" w:eastAsia="Georgia" w:hAnsi="Georgia"/>
          <w:sz w:val="22"/>
          <w:szCs w:val="22"/>
        </w:rPr>
        <w:t xml:space="preserve">Exit: A piece leaving a safe space may move exactly one square to any adjacent legal square.</w:t>
      </w:r>
    </w:p>
    <w:p>
      <w:pPr>
        <w:pStyle w:val="ListParagraph"/>
        <w:numPr>
          <w:ilvl w:val="0"/>
          <w:numId w:val="2"/>
        </w:numPr>
        <w:spacing w:after="60" w:before="40"/>
      </w:pPr>
      <w:r>
        <w:rPr>
          <w:rFonts w:ascii="Georgia" w:cs="Georgia" w:eastAsia="Georgia" w:hAnsi="Georgia"/>
          <w:sz w:val="22"/>
          <w:szCs w:val="22"/>
        </w:rPr>
        <w:t xml:space="preserve">Shelter: A piece inside a safe space cannot be captured by any means.</w:t>
      </w:r>
    </w:p>
    <w:p>
      <w:pPr>
        <w:pStyle w:val="ListParagraph"/>
        <w:numPr>
          <w:ilvl w:val="0"/>
          <w:numId w:val="2"/>
        </w:numPr>
        <w:spacing w:after="60" w:before="40"/>
      </w:pPr>
      <w:r>
        <w:rPr>
          <w:rFonts w:ascii="Georgia" w:cs="Georgia" w:eastAsia="Georgia" w:hAnsi="Georgia"/>
          <w:sz w:val="22"/>
          <w:szCs w:val="22"/>
        </w:rPr>
        <w:t xml:space="preserve">Siege: A sheltered piece surrounded on two or more sides by enemy pieces is under siege. If it remains under siege for 2 consecutive turns without the surrounding pieces moving, it is removed from the game. Pieces removed by siege do not go to the opponent's jail.</w:t>
      </w:r>
    </w:p>
    <w:p>
      <w:pPr>
        <w:spacing w:after="100" w:before="240"/>
      </w:pPr>
      <w:r>
        <w:rPr>
          <w:rFonts w:ascii="Georgia" w:cs="Georgia" w:eastAsia="Georgia" w:hAnsi="Georgia"/>
          <w:b/>
          <w:bCs/>
          <w:color w:val="4A2E10"/>
          <w:sz w:val="24"/>
          <w:szCs w:val="24"/>
        </w:rPr>
        <w:t xml:space="preserve">★ Capture and Drop — Pawrawt</w:t>
      </w:r>
    </w:p>
    <w:p>
      <w:pPr>
        <w:spacing w:after="100" w:before="60"/>
      </w:pPr>
      <w:r>
        <w:rPr>
          <w:rFonts w:ascii="Georgia" w:cs="Georgia" w:eastAsia="Georgia" w:hAnsi="Georgia"/>
          <w:sz w:val="22"/>
          <w:szCs w:val="22"/>
        </w:rPr>
        <w:t xml:space="preserve">When a piece is captured (Toppled), it is placed in the capturing player's jail. On any subsequent turn, that player may use the DROP action to return a jailed piece to the board in the same zone as their RAWD. The piece plays for its new owner. If recaptured, it may be dropped again.</w:t>
      </w:r>
    </w:p>
    <w:p>
      <w:pPr>
        <w:spacing w:after="80" w:before="60"/>
        <w:ind w:left="720"/>
      </w:pPr>
      <w:r>
        <w:rPr>
          <w:rFonts w:ascii="Georgia" w:cs="Georgia" w:eastAsia="Georgia" w:hAnsi="Georgia"/>
          <w:i/>
          <w:iCs/>
          <w:color w:val="4A2E10"/>
          <w:sz w:val="20"/>
          <w:szCs w:val="20"/>
        </w:rPr>
        <w:t xml:space="preserve">◆ Recapturing a dropped piece scores its full point value again for the recapturing player. Dropping a valuable piece is a wager.</w:t>
      </w:r>
    </w:p>
    <w:p>
      <w:pPr>
        <w:spacing w:after="100" w:before="240"/>
      </w:pPr>
      <w:r>
        <w:rPr>
          <w:rFonts w:ascii="Georgia" w:cs="Georgia" w:eastAsia="Georgia" w:hAnsi="Georgia"/>
          <w:b/>
          <w:bCs/>
          <w:color w:val="4A2E10"/>
          <w:sz w:val="24"/>
          <w:szCs w:val="24"/>
        </w:rPr>
        <w:t xml:space="preserve">★ Jail Break Loss</w:t>
      </w:r>
    </w:p>
    <w:p>
      <w:pPr>
        <w:spacing w:after="100" w:before="60"/>
      </w:pPr>
      <w:r>
        <w:rPr>
          <w:rFonts w:ascii="Georgia" w:cs="Georgia" w:eastAsia="Georgia" w:hAnsi="Georgia"/>
          <w:sz w:val="22"/>
          <w:szCs w:val="22"/>
        </w:rPr>
        <w:t xml:space="preserve">If at any point the number of a player's pieces on the board falls below the number of that player's pieces held in the opponent's jail (undropped), that player immediately loses the round.</w:t>
      </w:r>
    </w:p>
    <w:p>
      <w:pPr>
        <w:spacing w:after="100" w:before="60"/>
      </w:pPr>
      <w:r>
        <w:rPr>
          <w:rFonts w:ascii="Georgia" w:cs="Georgia" w:eastAsia="Georgia" w:hAnsi="Georgia"/>
          <w:sz w:val="22"/>
          <w:szCs w:val="22"/>
        </w:rPr>
        <w:t xml:space="preserve">Lore: If your prison population outnumbers your living people, your society exists only to maintain the prison. Your culture has been lost.</w:t>
      </w:r>
    </w:p>
    <w:p>
      <w:pPr>
        <w:spacing w:after="80" w:before="60"/>
        <w:ind w:left="720"/>
      </w:pPr>
      <w:r>
        <w:rPr>
          <w:rFonts w:ascii="Georgia" w:cs="Georgia" w:eastAsia="Georgia" w:hAnsi="Georgia"/>
          <w:i/>
          <w:iCs/>
          <w:color w:val="4A2E10"/>
          <w:sz w:val="20"/>
          <w:szCs w:val="20"/>
        </w:rPr>
        <w:t xml:space="preserve">The Kill action is the primary tool for managing Jail Break risk. Killing enemy pieces removes them permanently rather than adding them to your jail.</w:t>
      </w:r>
    </w:p>
    <w:p>
      <w:pPr>
        <w:spacing w:after="100" w:before="240"/>
      </w:pPr>
      <w:r>
        <w:rPr>
          <w:rFonts w:ascii="Georgia" w:cs="Georgia" w:eastAsia="Georgia" w:hAnsi="Georgia"/>
          <w:b/>
          <w:bCs/>
          <w:color w:val="4A2E10"/>
          <w:sz w:val="24"/>
          <w:szCs w:val="24"/>
        </w:rPr>
        <w:t xml:space="preserve">★ GAWJA Mountain Restriction</w:t>
      </w:r>
    </w:p>
    <w:p>
      <w:pPr>
        <w:spacing w:after="100" w:before="60"/>
      </w:pPr>
      <w:r>
        <w:rPr>
          <w:rFonts w:ascii="Georgia" w:cs="Georgia" w:eastAsia="Georgia" w:hAnsi="Georgia"/>
          <w:sz w:val="22"/>
          <w:szCs w:val="22"/>
        </w:rPr>
        <w:t xml:space="preserve">GAWJA pieces (both GAWJA and THASTIN) cannot enter or cross ranks 4 or 5 under any circumstances. This restriction is absolute and cannot be circumvented by any other rule.</w:t>
      </w:r>
    </w:p>
    <w:p>
      <w:pPr>
        <w:spacing w:after="100" w:before="240"/>
      </w:pPr>
      <w:r>
        <w:rPr>
          <w:rFonts w:ascii="Georgia" w:cs="Georgia" w:eastAsia="Georgia" w:hAnsi="Georgia"/>
          <w:b/>
          <w:bCs/>
          <w:color w:val="4A2E10"/>
          <w:sz w:val="24"/>
          <w:szCs w:val="24"/>
        </w:rPr>
        <w:t xml:space="preserve">★ RAJA Capture Rule</w:t>
      </w:r>
    </w:p>
    <w:p>
      <w:pPr>
        <w:spacing w:after="100" w:before="60"/>
      </w:pPr>
      <w:r>
        <w:rPr>
          <w:rFonts w:ascii="Georgia" w:cs="Georgia" w:eastAsia="Georgia" w:hAnsi="Georgia"/>
          <w:sz w:val="22"/>
          <w:szCs w:val="22"/>
        </w:rPr>
        <w:t xml:space="preserve">The RAJA cannot be killed — it must always be captured (Toppled) to trigger Igto's capture win condition. If a player attempts to Kill the RAJA, the action is treated as a Topple instead.</w:t>
      </w:r>
    </w:p>
    <w:p>
      <w:pPr>
        <w:spacing w:after="200" w:before="0"/>
      </w:pPr>
      <w:r>
        <w:rPr>
          <w:rFonts w:ascii="Georgia" w:cs="Georgia" w:eastAsia="Georgia" w:hAnsi="Georgia"/>
          <w:sz w:val="22"/>
          <w:szCs w:val="22"/>
        </w:rPr>
        <w:t xml:space="preserve"/>
      </w:r>
    </w:p>
    <w:p>
      <w:r>
        <w:br w:type="page"/>
      </w:r>
    </w:p>
    <w:p>
      <w:pPr>
        <w:pBdr>
          <w:bottom w:val="single" w:color="B8860B" w:sz="8" w:space="1"/>
        </w:pBdr>
        <w:spacing w:after="160" w:before="360"/>
      </w:pPr>
      <w:r>
        <w:rPr>
          <w:rFonts w:ascii="Georgia" w:cs="Georgia" w:eastAsia="Georgia" w:hAnsi="Georgia"/>
          <w:b/>
          <w:bCs/>
          <w:color w:val="2C1A08"/>
          <w:sz w:val="30"/>
          <w:szCs w:val="30"/>
        </w:rPr>
        <w:t xml:space="preserve">Win Conditions</w:t>
      </w:r>
    </w:p>
    <w:p>
      <w:pPr>
        <w:spacing w:after="100" w:before="240"/>
      </w:pPr>
      <w:r>
        <w:rPr>
          <w:rFonts w:ascii="Georgia" w:cs="Georgia" w:eastAsia="Georgia" w:hAnsi="Georgia"/>
          <w:b/>
          <w:bCs/>
          <w:color w:val="4A2E10"/>
          <w:sz w:val="24"/>
          <w:szCs w:val="24"/>
        </w:rPr>
        <w:t xml:space="preserve">Igto Wins By...</w:t>
      </w:r>
    </w:p>
    <w:p>
      <w:pPr>
        <w:pStyle w:val="ListParagraph"/>
        <w:numPr>
          <w:ilvl w:val="0"/>
          <w:numId w:val="2"/>
        </w:numPr>
        <w:spacing w:after="60" w:before="40"/>
      </w:pPr>
      <w:r>
        <w:rPr>
          <w:rFonts w:ascii="Georgia" w:cs="Georgia" w:eastAsia="Georgia" w:hAnsi="Georgia"/>
          <w:sz w:val="22"/>
          <w:szCs w:val="22"/>
        </w:rPr>
        <w:t xml:space="preserve">Capturing the RAJA — Moving a piece directly onto the RAJA's square (Topple action).</w:t>
      </w:r>
    </w:p>
    <w:p>
      <w:pPr>
        <w:pStyle w:val="ListParagraph"/>
        <w:numPr>
          <w:ilvl w:val="0"/>
          <w:numId w:val="2"/>
        </w:numPr>
        <w:spacing w:after="60" w:before="40"/>
      </w:pPr>
      <w:r>
        <w:rPr>
          <w:rFonts w:ascii="Georgia" w:cs="Georgia" w:eastAsia="Georgia" w:hAnsi="Georgia"/>
          <w:sz w:val="22"/>
          <w:szCs w:val="22"/>
        </w:rPr>
        <w:t xml:space="preserve">Persistent Pursuit — Keeping the RAJA in check at the end of 3 consecutive Igto turns without Mawdige breaking the check. The RAJA is in check when any Igto piece could legally capture it on the following turn.</w:t>
      </w:r>
    </w:p>
    <w:p>
      <w:pPr>
        <w:pStyle w:val="ListParagraph"/>
        <w:numPr>
          <w:ilvl w:val="0"/>
          <w:numId w:val="2"/>
        </w:numPr>
        <w:spacing w:after="60" w:before="40"/>
      </w:pPr>
      <w:r>
        <w:rPr>
          <w:rFonts w:ascii="Georgia" w:cs="Georgia" w:eastAsia="Georgia" w:hAnsi="Georgia"/>
          <w:sz w:val="22"/>
          <w:szCs w:val="22"/>
        </w:rPr>
        <w:t xml:space="preserve">Eliminating all Mawdige pieces — Removing every Mawdige piece from the board.</w:t>
      </w:r>
    </w:p>
    <w:p>
      <w:pPr>
        <w:spacing w:after="80" w:before="60"/>
        <w:ind w:left="720"/>
      </w:pPr>
      <w:r>
        <w:rPr>
          <w:rFonts w:ascii="Georgia" w:cs="Georgia" w:eastAsia="Georgia" w:hAnsi="Georgia"/>
          <w:i/>
          <w:iCs/>
          <w:color w:val="4A2E10"/>
          <w:sz w:val="20"/>
          <w:szCs w:val="20"/>
        </w:rPr>
        <w:t xml:space="preserve">These are listed in ascending competitive scoring order. Persistent Pursuit is worth more than Capture, and Elimination more than either.</w:t>
      </w:r>
    </w:p>
    <w:p>
      <w:pPr>
        <w:spacing w:after="100" w:before="240"/>
      </w:pPr>
      <w:r>
        <w:rPr>
          <w:rFonts w:ascii="Georgia" w:cs="Georgia" w:eastAsia="Georgia" w:hAnsi="Georgia"/>
          <w:b/>
          <w:bCs/>
          <w:color w:val="4A2E10"/>
          <w:sz w:val="24"/>
          <w:szCs w:val="24"/>
        </w:rPr>
        <w:t xml:space="preserve">Mawdige Wins By...</w:t>
      </w:r>
    </w:p>
    <w:p>
      <w:pPr>
        <w:pStyle w:val="ListParagraph"/>
        <w:numPr>
          <w:ilvl w:val="0"/>
          <w:numId w:val="2"/>
        </w:numPr>
        <w:spacing w:after="60" w:before="40"/>
      </w:pPr>
      <w:r>
        <w:rPr>
          <w:rFonts w:ascii="Georgia" w:cs="Georgia" w:eastAsia="Georgia" w:hAnsi="Georgia"/>
          <w:sz w:val="22"/>
          <w:szCs w:val="22"/>
        </w:rPr>
        <w:t xml:space="preserve">Capturing the RAWDAW, then capturing or killing 2 additional Igto pieces.</w:t>
      </w:r>
    </w:p>
    <w:p>
      <w:pPr>
        <w:spacing w:after="100" w:before="60"/>
      </w:pPr>
      <w:r>
        <w:rPr>
          <w:rFonts w:ascii="Georgia" w:cs="Georgia" w:eastAsia="Georgia" w:hAnsi="Georgia"/>
          <w:sz w:val="22"/>
          <w:szCs w:val="22"/>
        </w:rPr>
        <w:t xml:space="preserve">Once the RAWDAW is captured, the Drop mechanic is suspended for Igto. Mawdige then needs 2 more captures or kills to win. Igto can still win through Persistent Pursuit or RAJA Capture at any point — even after losing their RAWDAW.</w:t>
      </w:r>
    </w:p>
    <w:p>
      <w:pPr>
        <w:spacing w:after="100" w:before="240"/>
      </w:pPr>
      <w:r>
        <w:rPr>
          <w:rFonts w:ascii="Georgia" w:cs="Georgia" w:eastAsia="Georgia" w:hAnsi="Georgia"/>
          <w:b/>
          <w:bCs/>
          <w:color w:val="4A2E10"/>
          <w:sz w:val="24"/>
          <w:szCs w:val="24"/>
        </w:rPr>
        <w:t xml:space="preserve">Draw Conditions</w:t>
      </w:r>
    </w:p>
    <w:p>
      <w:pPr>
        <w:pStyle w:val="ListParagraph"/>
        <w:numPr>
          <w:ilvl w:val="0"/>
          <w:numId w:val="2"/>
        </w:numPr>
        <w:spacing w:after="60" w:before="40"/>
      </w:pPr>
      <w:r>
        <w:rPr>
          <w:rFonts w:ascii="Georgia" w:cs="Georgia" w:eastAsia="Georgia" w:hAnsi="Georgia"/>
          <w:sz w:val="22"/>
          <w:szCs w:val="22"/>
        </w:rPr>
        <w:t xml:space="preserve">Threefold Repetition: If the same board position occurs three times during a round, the round ends immediately. No win bonus is awarded. Mid-game points stand.</w:t>
      </w:r>
    </w:p>
    <w:p>
      <w:pPr>
        <w:pStyle w:val="ListParagraph"/>
        <w:numPr>
          <w:ilvl w:val="0"/>
          <w:numId w:val="2"/>
        </w:numPr>
        <w:spacing w:after="60" w:before="40"/>
      </w:pPr>
      <w:r>
        <w:rPr>
          <w:rFonts w:ascii="Georgia" w:cs="Georgia" w:eastAsia="Georgia" w:hAnsi="Georgia"/>
          <w:sz w:val="22"/>
          <w:szCs w:val="22"/>
        </w:rPr>
        <w:t xml:space="preserve">Turn Limit: If neither win condition is met within 80 turns, the player ahead on points wins the round and receives a reduced bonus of 5 points. If scores are exactly tied, the round is a true draw — no win bonus awarded to either player.</w:t>
      </w:r>
    </w:p>
    <w:p>
      <w:pPr>
        <w:spacing w:after="200" w:before="0"/>
      </w:pPr>
      <w:r>
        <w:rPr>
          <w:rFonts w:ascii="Georgia" w:cs="Georgia" w:eastAsia="Georgia" w:hAnsi="Georgia"/>
          <w:sz w:val="22"/>
          <w:szCs w:val="22"/>
        </w:rPr>
        <w:t xml:space="preserve"/>
      </w:r>
    </w:p>
    <w:p>
      <w:r>
        <w:br w:type="page"/>
      </w:r>
    </w:p>
    <w:p>
      <w:pPr>
        <w:pBdr>
          <w:bottom w:val="single" w:color="B8860B" w:sz="8" w:space="1"/>
        </w:pBdr>
        <w:spacing w:after="160" w:before="360"/>
      </w:pPr>
      <w:r>
        <w:rPr>
          <w:rFonts w:ascii="Georgia" w:cs="Georgia" w:eastAsia="Georgia" w:hAnsi="Georgia"/>
          <w:b/>
          <w:bCs/>
          <w:color w:val="2C1A08"/>
          <w:sz w:val="30"/>
          <w:szCs w:val="30"/>
        </w:rPr>
        <w:t xml:space="preserve">Scoring</w:t>
      </w:r>
    </w:p>
    <w:p>
      <w:pPr>
        <w:spacing w:after="100" w:before="60"/>
      </w:pPr>
      <w:r>
        <w:rPr>
          <w:rFonts w:ascii="Georgia" w:cs="Georgia" w:eastAsia="Georgia" w:hAnsi="Georgia"/>
          <w:sz w:val="22"/>
          <w:szCs w:val="22"/>
        </w:rPr>
        <w:t xml:space="preserve">Each session consists of two rounds, with players swapping sides. The player with the higher combined score across both rounds wins the session. Points reward both winning decisively and playing skillfully throughout.</w:t>
      </w:r>
    </w:p>
    <w:p>
      <w:pPr>
        <w:spacing w:after="100" w:before="240"/>
      </w:pPr>
      <w:r>
        <w:rPr>
          <w:rFonts w:ascii="Georgia" w:cs="Georgia" w:eastAsia="Georgia" w:hAnsi="Georgia"/>
          <w:b/>
          <w:bCs/>
          <w:color w:val="4A2E10"/>
          <w:sz w:val="24"/>
          <w:szCs w:val="24"/>
        </w:rPr>
        <w:t xml:space="preserve">★ Friendly Scoring</w:t>
      </w:r>
    </w:p>
    <w:p>
      <w:pPr>
        <w:spacing w:after="100" w:before="60"/>
      </w:pPr>
      <w:r>
        <w:rPr>
          <w:rFonts w:ascii="Georgia" w:cs="Georgia" w:eastAsia="Georgia" w:hAnsi="Georgia"/>
          <w:sz w:val="22"/>
          <w:szCs w:val="22"/>
        </w:rPr>
        <w:t xml:space="preserve">Used for casual play and learning. Simple to track.</w:t>
      </w:r>
    </w:p>
    <w:p>
      <w:pPr>
        <w:spacing w:after="60" w:before="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left"/>
            </w:pPr>
            <w:r>
              <w:rPr>
                <w:rFonts w:ascii="Georgia" w:cs="Georgia" w:eastAsia="Georgia" w:hAnsi="Georgia"/>
                <w:b/>
                <w:bCs/>
                <w:color w:val="FFFFFF"/>
                <w:sz w:val="20"/>
                <w:szCs w:val="20"/>
              </w:rPr>
              <w:t xml:space="preserve">Event</w:t>
            </w:r>
          </w:p>
        </w:tc>
        <w:tc>
          <w:tcPr>
            <w:tcW w:type="dxa" w:w="286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Points</w:t>
            </w:r>
          </w:p>
        </w:tc>
      </w:tr>
      <w:tr>
        <w:tc>
          <w:tcPr>
            <w:tcW w:type="dxa" w:w="6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Win the round (any win condition)</w:t>
            </w:r>
          </w:p>
        </w:tc>
        <w:tc>
          <w:tcPr>
            <w:tcW w:type="dxa" w:w="28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10</w:t>
            </w:r>
          </w:p>
        </w:tc>
      </w:tr>
      <w:tr>
        <w:tc>
          <w:tcPr>
            <w:tcW w:type="dxa" w:w="6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Each piece captured (Topple) or killed (Kill)</w:t>
            </w:r>
          </w:p>
        </w:tc>
        <w:tc>
          <w:tcPr>
            <w:tcW w:type="dxa" w:w="28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1</w:t>
            </w:r>
          </w:p>
        </w:tc>
      </w:tr>
      <w:tr>
        <w:tc>
          <w:tcPr>
            <w:tcW w:type="dxa" w:w="6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Clean win bonus — RAJA never put in check or captured</w:t>
            </w:r>
          </w:p>
        </w:tc>
        <w:tc>
          <w:tcPr>
            <w:tcW w:type="dxa" w:w="28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2</w:t>
            </w:r>
          </w:p>
        </w:tc>
      </w:tr>
    </w:tbl>
    <w:p>
      <w:pPr>
        <w:spacing w:after="120" w:before="0"/>
      </w:pPr>
      <w:r>
        <w:rPr>
          <w:rFonts w:ascii="Georgia" w:cs="Georgia" w:eastAsia="Georgia" w:hAnsi="Georgia"/>
          <w:sz w:val="22"/>
          <w:szCs w:val="22"/>
        </w:rPr>
        <w:t xml:space="preserve"/>
      </w:r>
    </w:p>
    <w:p>
      <w:pPr>
        <w:spacing w:after="100" w:before="240"/>
      </w:pPr>
      <w:r>
        <w:rPr>
          <w:rFonts w:ascii="Georgia" w:cs="Georgia" w:eastAsia="Georgia" w:hAnsi="Georgia"/>
          <w:b/>
          <w:bCs/>
          <w:color w:val="4A2E10"/>
          <w:sz w:val="24"/>
          <w:szCs w:val="24"/>
        </w:rPr>
        <w:t xml:space="preserve">◆ Competitive Scoring</w:t>
      </w:r>
    </w:p>
    <w:p>
      <w:pPr>
        <w:spacing w:after="100" w:before="60"/>
      </w:pPr>
      <w:r>
        <w:rPr>
          <w:rFonts w:ascii="Georgia" w:cs="Georgia" w:eastAsia="Georgia" w:hAnsi="Georgia"/>
          <w:sz w:val="22"/>
          <w:szCs w:val="22"/>
        </w:rPr>
        <w:t xml:space="preserve">Used in serious play. Win bonuses differ by how you won. Captures are weighted by piece value.</w:t>
      </w:r>
    </w:p>
    <w:p>
      <w:pPr>
        <w:spacing w:after="80" w:before="0"/>
      </w:pPr>
      <w:r>
        <w:rPr>
          <w:rFonts w:ascii="Georgia" w:cs="Georgia" w:eastAsia="Georgia" w:hAnsi="Georgia"/>
          <w:sz w:val="22"/>
          <w:szCs w:val="22"/>
        </w:rPr>
        <w:t xml:space="preserve"/>
      </w:r>
    </w:p>
    <w:p>
      <w:pPr>
        <w:spacing w:after="100" w:before="60"/>
      </w:pPr>
      <w:r>
        <w:rPr>
          <w:rFonts w:ascii="Georgia" w:cs="Georgia" w:eastAsia="Georgia" w:hAnsi="Georgia"/>
          <w:sz w:val="22"/>
          <w:szCs w:val="22"/>
        </w:rPr>
        <w:t xml:space="preserve">Win Bonuses: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left"/>
            </w:pPr>
            <w:r>
              <w:rPr>
                <w:rFonts w:ascii="Georgia" w:cs="Georgia" w:eastAsia="Georgia" w:hAnsi="Georgia"/>
                <w:b/>
                <w:bCs/>
                <w:color w:val="FFFFFF"/>
                <w:sz w:val="20"/>
                <w:szCs w:val="20"/>
              </w:rPr>
              <w:t xml:space="preserve">Win Condition</w:t>
            </w:r>
          </w:p>
        </w:tc>
        <w:tc>
          <w:tcPr>
            <w:tcW w:type="dxa" w:w="286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Points</w:t>
            </w:r>
          </w:p>
        </w:tc>
      </w:tr>
      <w:tr>
        <w:tc>
          <w:tcPr>
            <w:tcW w:type="dxa" w:w="6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Igto: Eliminate all Mawdige pieces</w:t>
            </w:r>
          </w:p>
        </w:tc>
        <w:tc>
          <w:tcPr>
            <w:tcW w:type="dxa" w:w="28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15</w:t>
            </w:r>
          </w:p>
        </w:tc>
      </w:tr>
      <w:tr>
        <w:tc>
          <w:tcPr>
            <w:tcW w:type="dxa" w:w="6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Igto: Persistent Pursuit (3 consecutive check turns)</w:t>
            </w:r>
          </w:p>
        </w:tc>
        <w:tc>
          <w:tcPr>
            <w:tcW w:type="dxa" w:w="28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15</w:t>
            </w:r>
          </w:p>
        </w:tc>
      </w:tr>
      <w:tr>
        <w:tc>
          <w:tcPr>
            <w:tcW w:type="dxa" w:w="6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Igto: Capture the RAJA</w:t>
            </w:r>
          </w:p>
        </w:tc>
        <w:tc>
          <w:tcPr>
            <w:tcW w:type="dxa" w:w="28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10</w:t>
            </w:r>
          </w:p>
        </w:tc>
      </w:tr>
      <w:tr>
        <w:tc>
          <w:tcPr>
            <w:tcW w:type="dxa" w:w="6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Mawdige: RAWDAW + 2 captures/kills</w:t>
            </w:r>
          </w:p>
        </w:tc>
        <w:tc>
          <w:tcPr>
            <w:tcW w:type="dxa" w:w="28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12</w:t>
            </w:r>
          </w:p>
        </w:tc>
      </w:tr>
      <w:tr>
        <w:tc>
          <w:tcPr>
            <w:tcW w:type="dxa" w:w="6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Either: Turn limit — points winner</w:t>
            </w:r>
          </w:p>
        </w:tc>
        <w:tc>
          <w:tcPr>
            <w:tcW w:type="dxa" w:w="28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5</w:t>
            </w:r>
          </w:p>
        </w:tc>
      </w:tr>
      <w:tr>
        <w:tc>
          <w:tcPr>
            <w:tcW w:type="dxa" w:w="6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Either: True draw (tied score at turn limit)</w:t>
            </w:r>
          </w:p>
        </w:tc>
        <w:tc>
          <w:tcPr>
            <w:tcW w:type="dxa" w:w="28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0</w:t>
            </w:r>
          </w:p>
        </w:tc>
      </w:tr>
    </w:tbl>
    <w:p>
      <w:pPr>
        <w:spacing w:after="120" w:before="0"/>
      </w:pPr>
      <w:r>
        <w:rPr>
          <w:rFonts w:ascii="Georgia" w:cs="Georgia" w:eastAsia="Georgia" w:hAnsi="Georgia"/>
          <w:sz w:val="22"/>
          <w:szCs w:val="22"/>
        </w:rPr>
        <w:t xml:space="preserve"/>
      </w:r>
    </w:p>
    <w:p>
      <w:pPr>
        <w:spacing w:after="100" w:before="60"/>
      </w:pPr>
      <w:r>
        <w:rPr>
          <w:rFonts w:ascii="Georgia" w:cs="Georgia" w:eastAsia="Georgia" w:hAnsi="Georgia"/>
          <w:sz w:val="22"/>
          <w:szCs w:val="22"/>
        </w:rPr>
        <w:t xml:space="preserve">Capture and Kill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left"/>
            </w:pPr>
            <w:r>
              <w:rPr>
                <w:rFonts w:ascii="Georgia" w:cs="Georgia" w:eastAsia="Georgia" w:hAnsi="Georgia"/>
                <w:b/>
                <w:bCs/>
                <w:color w:val="FFFFFF"/>
                <w:sz w:val="20"/>
                <w:szCs w:val="20"/>
              </w:rPr>
              <w:t xml:space="preserve">Piece</w:t>
            </w:r>
          </w:p>
        </w:tc>
        <w:tc>
          <w:tcPr>
            <w:tcW w:type="dxa" w:w="286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Points</w:t>
            </w:r>
          </w:p>
        </w:tc>
      </w:tr>
      <w:tr>
        <w:tc>
          <w:tcPr>
            <w:tcW w:type="dxa" w:w="6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TISHLE / STENICA / NPAWTI (unpromoted)</w:t>
            </w:r>
          </w:p>
        </w:tc>
        <w:tc>
          <w:tcPr>
            <w:tcW w:type="dxa" w:w="28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1</w:t>
            </w:r>
          </w:p>
        </w:tc>
      </w:tr>
      <w:tr>
        <w:tc>
          <w:tcPr>
            <w:tcW w:type="dxa" w:w="6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TISHLE / STENICA / NPAWTI (promoted)</w:t>
            </w:r>
          </w:p>
        </w:tc>
        <w:tc>
          <w:tcPr>
            <w:tcW w:type="dxa" w:w="28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2</w:t>
            </w:r>
          </w:p>
        </w:tc>
      </w:tr>
      <w:tr>
        <w:tc>
          <w:tcPr>
            <w:tcW w:type="dxa" w:w="6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GAWJA / THASTIN</w:t>
            </w:r>
          </w:p>
        </w:tc>
        <w:tc>
          <w:tcPr>
            <w:tcW w:type="dxa" w:w="28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3</w:t>
            </w:r>
          </w:p>
        </w:tc>
      </w:tr>
      <w:tr>
        <w:tc>
          <w:tcPr>
            <w:tcW w:type="dxa" w:w="6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ASHUAW</w:t>
            </w:r>
          </w:p>
        </w:tc>
        <w:tc>
          <w:tcPr>
            <w:tcW w:type="dxa" w:w="28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4</w:t>
            </w:r>
          </w:p>
        </w:tc>
      </w:tr>
      <w:tr>
        <w:tc>
          <w:tcPr>
            <w:tcW w:type="dxa" w:w="6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POR / PORLE / STENAPTI</w:t>
            </w:r>
          </w:p>
        </w:tc>
        <w:tc>
          <w:tcPr>
            <w:tcW w:type="dxa" w:w="28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6</w:t>
            </w:r>
          </w:p>
        </w:tc>
      </w:tr>
      <w:tr>
        <w:tc>
          <w:tcPr>
            <w:tcW w:type="dxa" w:w="6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RATHAW</w:t>
            </w:r>
          </w:p>
        </w:tc>
        <w:tc>
          <w:tcPr>
            <w:tcW w:type="dxa" w:w="28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7</w:t>
            </w:r>
          </w:p>
        </w:tc>
      </w:tr>
      <w:tr>
        <w:tc>
          <w:tcPr>
            <w:tcW w:type="dxa" w:w="6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RAWD / RAWDAW / RAJA</w:t>
            </w:r>
          </w:p>
        </w:tc>
        <w:tc>
          <w:tcPr>
            <w:tcW w:type="dxa" w:w="28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See win bonus</w:t>
            </w:r>
          </w:p>
        </w:tc>
      </w:tr>
    </w:tbl>
    <w:p>
      <w:pPr>
        <w:spacing w:after="120" w:before="0"/>
      </w:pPr>
      <w:r>
        <w:rPr>
          <w:rFonts w:ascii="Georgia" w:cs="Georgia" w:eastAsia="Georgia" w:hAnsi="Georgia"/>
          <w:sz w:val="22"/>
          <w:szCs w:val="22"/>
        </w:rPr>
        <w:t xml:space="preserve"/>
      </w:r>
    </w:p>
    <w:p>
      <w:pPr>
        <w:spacing w:after="100" w:before="60"/>
      </w:pPr>
      <w:r>
        <w:rPr>
          <w:rFonts w:ascii="Georgia" w:cs="Georgia" w:eastAsia="Georgia" w:hAnsi="Georgia"/>
          <w:sz w:val="22"/>
          <w:szCs w:val="22"/>
        </w:rPr>
        <w:t xml:space="preserve">Bonus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left"/>
            </w:pPr>
            <w:r>
              <w:rPr>
                <w:rFonts w:ascii="Georgia" w:cs="Georgia" w:eastAsia="Georgia" w:hAnsi="Georgia"/>
                <w:b/>
                <w:bCs/>
                <w:color w:val="FFFFFF"/>
                <w:sz w:val="20"/>
                <w:szCs w:val="20"/>
              </w:rPr>
              <w:t xml:space="preserve">Event</w:t>
            </w:r>
          </w:p>
        </w:tc>
        <w:tc>
          <w:tcPr>
            <w:tcW w:type="dxa" w:w="286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Points</w:t>
            </w:r>
          </w:p>
        </w:tc>
      </w:tr>
      <w:tr>
        <w:tc>
          <w:tcPr>
            <w:tcW w:type="dxa" w:w="6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Each consecutive turn the RAJA is in check (Pursuit bonus)</w:t>
            </w:r>
          </w:p>
        </w:tc>
        <w:tc>
          <w:tcPr>
            <w:tcW w:type="dxa" w:w="28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1 per turn</w:t>
            </w:r>
          </w:p>
        </w:tc>
      </w:tr>
      <w:tr>
        <w:tc>
          <w:tcPr>
            <w:tcW w:type="dxa" w:w="6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Completing a siege</w:t>
            </w:r>
          </w:p>
        </w:tc>
        <w:tc>
          <w:tcPr>
            <w:tcW w:type="dxa" w:w="28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3</w:t>
            </w:r>
          </w:p>
        </w:tc>
      </w:tr>
      <w:tr>
        <w:tc>
          <w:tcPr>
            <w:tcW w:type="dxa" w:w="6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Recapturing a dropped piece (full piece value again)</w:t>
            </w:r>
          </w:p>
        </w:tc>
        <w:tc>
          <w:tcPr>
            <w:tcW w:type="dxa" w:w="28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Piece value</w:t>
            </w:r>
          </w:p>
        </w:tc>
      </w:tr>
      <w:tr>
        <w:tc>
          <w:tcPr>
            <w:tcW w:type="dxa" w:w="6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Turn efficiency — win condition met within 30 turns</w:t>
            </w:r>
          </w:p>
        </w:tc>
        <w:tc>
          <w:tcPr>
            <w:tcW w:type="dxa" w:w="28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2</w:t>
            </w:r>
          </w:p>
        </w:tc>
      </w:tr>
    </w:tbl>
    <w:p>
      <w:pPr>
        <w:spacing w:after="120" w:before="0"/>
      </w:pPr>
      <w:r>
        <w:rPr>
          <w:rFonts w:ascii="Georgia" w:cs="Georgia" w:eastAsia="Georgia" w:hAnsi="Georgia"/>
          <w:sz w:val="22"/>
          <w:szCs w:val="22"/>
        </w:rPr>
        <w:t xml:space="preserve"/>
      </w:r>
    </w:p>
    <w:p>
      <w:pPr>
        <w:spacing w:after="80" w:before="60"/>
        <w:ind w:left="720"/>
      </w:pPr>
      <w:r>
        <w:rPr>
          <w:rFonts w:ascii="Georgia" w:cs="Georgia" w:eastAsia="Georgia" w:hAnsi="Georgia"/>
          <w:i/>
          <w:iCs/>
          <w:color w:val="4A2E10"/>
          <w:sz w:val="20"/>
          <w:szCs w:val="20"/>
        </w:rPr>
        <w:t xml:space="preserve">The Pursuit bonus means each pip on the pursuit meter is worth 1 point in competitive play, even if the full three-turn win is never achieved. Building and maintaining check pressure is always economically rewarding.</w:t>
      </w:r>
    </w:p>
    <w:p>
      <w:pPr>
        <w:spacing w:after="100" w:before="240"/>
      </w:pPr>
      <w:r>
        <w:rPr>
          <w:rFonts w:ascii="Georgia" w:cs="Georgia" w:eastAsia="Georgia" w:hAnsi="Georgia"/>
          <w:b/>
          <w:bCs/>
          <w:color w:val="4A2E10"/>
          <w:sz w:val="24"/>
          <w:szCs w:val="24"/>
        </w:rPr>
        <w:t xml:space="preserve">Session Outcomes</w:t>
      </w:r>
    </w:p>
    <w:p>
      <w:pPr>
        <w:spacing w:after="100" w:before="60"/>
      </w:pPr>
      <w:r>
        <w:rPr>
          <w:rFonts w:ascii="Georgia" w:cs="Georgia" w:eastAsia="Georgia" w:hAnsi="Georgia"/>
          <w:sz w:val="22"/>
          <w:szCs w:val="22"/>
        </w:rPr>
        <w:t xml:space="preserve">Four named outcomes describe the full session result:</w:t>
      </w:r>
    </w:p>
    <w:p>
      <w:pPr>
        <w:spacing w:after="60" w:before="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left"/>
            </w:pPr>
            <w:r>
              <w:rPr>
                <w:rFonts w:ascii="Georgia" w:cs="Georgia" w:eastAsia="Georgia" w:hAnsi="Georgia"/>
                <w:b/>
                <w:bCs/>
                <w:color w:val="FFFFFF"/>
                <w:sz w:val="20"/>
                <w:szCs w:val="20"/>
              </w:rPr>
              <w:t xml:space="preserve">Outcome</w:t>
            </w:r>
          </w:p>
        </w:tc>
        <w:tc>
          <w:tcPr>
            <w:tcW w:type="dxa" w:w="636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Condition</w:t>
            </w:r>
          </w:p>
        </w:tc>
      </w:tr>
      <w:tr>
        <w:tc>
          <w:tcPr>
            <w:tcW w:type="dxa" w:w="30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Total Victory</w:t>
            </w:r>
          </w:p>
        </w:tc>
        <w:tc>
          <w:tcPr>
            <w:tcW w:type="dxa" w:w="63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Win both rounds AND outscore combined</w:t>
            </w:r>
          </w:p>
        </w:tc>
      </w:tr>
      <w:tr>
        <w:tc>
          <w:tcPr>
            <w:tcW w:type="dxa" w:w="30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Pyrrhic Victory</w:t>
            </w:r>
          </w:p>
        </w:tc>
        <w:tc>
          <w:tcPr>
            <w:tcW w:type="dxa" w:w="63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Win both rounds but lose combined score</w:t>
            </w:r>
          </w:p>
        </w:tc>
      </w:tr>
      <w:tr>
        <w:tc>
          <w:tcPr>
            <w:tcW w:type="dxa" w:w="30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Moral Victory</w:t>
            </w:r>
          </w:p>
        </w:tc>
        <w:tc>
          <w:tcPr>
            <w:tcW w:type="dxa" w:w="63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Lose both rounds but win combined score</w:t>
            </w:r>
          </w:p>
        </w:tc>
      </w:tr>
      <w:tr>
        <w:tc>
          <w:tcPr>
            <w:tcW w:type="dxa" w:w="30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Standard Victory</w:t>
            </w:r>
          </w:p>
        </w:tc>
        <w:tc>
          <w:tcPr>
            <w:tcW w:type="dxa" w:w="63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Win one round each; outscore combined</w:t>
            </w:r>
          </w:p>
        </w:tc>
      </w:tr>
    </w:tbl>
    <w:p>
      <w:pPr>
        <w:spacing w:after="200" w:before="0"/>
      </w:pPr>
      <w:r>
        <w:rPr>
          <w:rFonts w:ascii="Georgia" w:cs="Georgia" w:eastAsia="Georgia" w:hAnsi="Georgia"/>
          <w:sz w:val="22"/>
          <w:szCs w:val="22"/>
        </w:rPr>
        <w:t xml:space="preserve"/>
      </w:r>
    </w:p>
    <w:p>
      <w:r>
        <w:br w:type="page"/>
      </w:r>
    </w:p>
    <w:p>
      <w:pPr>
        <w:pBdr>
          <w:bottom w:val="single" w:color="B8860B" w:sz="8" w:space="1"/>
        </w:pBdr>
        <w:spacing w:after="160" w:before="360"/>
      </w:pPr>
      <w:r>
        <w:rPr>
          <w:rFonts w:ascii="Georgia" w:cs="Georgia" w:eastAsia="Georgia" w:hAnsi="Georgia"/>
          <w:b/>
          <w:bCs/>
          <w:color w:val="2C1A08"/>
          <w:sz w:val="30"/>
          <w:szCs w:val="30"/>
        </w:rPr>
        <w:t xml:space="preserve">Quick Reference</w:t>
      </w:r>
    </w:p>
    <w:p>
      <w:pPr>
        <w:spacing w:after="100" w:before="240"/>
      </w:pPr>
      <w:r>
        <w:rPr>
          <w:rFonts w:ascii="Georgia" w:cs="Georgia" w:eastAsia="Georgia" w:hAnsi="Georgia"/>
          <w:b/>
          <w:bCs/>
          <w:color w:val="4A2E10"/>
          <w:sz w:val="24"/>
          <w:szCs w:val="24"/>
        </w:rPr>
        <w:t xml:space="preserve">Five Turn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left"/>
            </w:pPr>
            <w:r>
              <w:rPr>
                <w:rFonts w:ascii="Georgia" w:cs="Georgia" w:eastAsia="Georgia" w:hAnsi="Georgia"/>
                <w:b/>
                <w:bCs/>
                <w:color w:val="FFFFFF"/>
                <w:sz w:val="20"/>
                <w:szCs w:val="20"/>
              </w:rPr>
              <w:t xml:space="preserve">Action</w:t>
            </w:r>
          </w:p>
        </w:tc>
        <w:tc>
          <w:tcPr>
            <w:tcW w:type="dxa" w:w="15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Sto Term</w:t>
            </w:r>
          </w:p>
        </w:tc>
        <w:tc>
          <w:tcPr>
            <w:tcW w:type="dxa" w:w="636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Effect</w:t>
            </w:r>
          </w:p>
        </w:tc>
      </w:tr>
      <w:tr>
        <w:tc>
          <w:tcPr>
            <w:tcW w:type="dxa" w:w="1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MOVE</w:t>
            </w:r>
          </w:p>
        </w:tc>
        <w:tc>
          <w:tcPr>
            <w:tcW w:type="dxa" w:w="1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Vedux</w:t>
            </w:r>
          </w:p>
        </w:tc>
        <w:tc>
          <w:tcPr>
            <w:tcW w:type="dxa" w:w="63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Move a piece to a legal empty square.</w:t>
            </w:r>
          </w:p>
        </w:tc>
      </w:tr>
      <w:tr>
        <w:tc>
          <w:tcPr>
            <w:tcW w:type="dxa" w:w="1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TOPPLE</w:t>
            </w:r>
          </w:p>
        </w:tc>
        <w:tc>
          <w:tcPr>
            <w:tcW w:type="dxa" w:w="1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Oniawxt</w:t>
            </w:r>
          </w:p>
        </w:tc>
        <w:tc>
          <w:tcPr>
            <w:tcW w:type="dxa" w:w="63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Capture an enemy piece — goes to your jail.</w:t>
            </w:r>
          </w:p>
        </w:tc>
      </w:tr>
      <w:tr>
        <w:tc>
          <w:tcPr>
            <w:tcW w:type="dxa" w:w="1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KILL</w:t>
            </w:r>
          </w:p>
        </w:tc>
        <w:tc>
          <w:tcPr>
            <w:tcW w:type="dxa" w:w="1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Nineut</w:t>
            </w:r>
          </w:p>
        </w:tc>
        <w:tc>
          <w:tcPr>
            <w:tcW w:type="dxa" w:w="63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Remove an enemy piece permanently. RAJA cannot be killed.</w:t>
            </w:r>
          </w:p>
        </w:tc>
      </w:tr>
      <w:tr>
        <w:tc>
          <w:tcPr>
            <w:tcW w:type="dxa" w:w="1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SHELTER</w:t>
            </w:r>
          </w:p>
        </w:tc>
        <w:tc>
          <w:tcPr>
            <w:tcW w:type="dxa" w:w="15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Dawminia</w:t>
            </w:r>
          </w:p>
        </w:tc>
        <w:tc>
          <w:tcPr>
            <w:tcW w:type="dxa" w:w="63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Move a piece into a mountain safe space.</w:t>
            </w:r>
          </w:p>
        </w:tc>
      </w:tr>
      <w:tr>
        <w:tc>
          <w:tcPr>
            <w:tcW w:type="dxa" w:w="1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DROP</w:t>
            </w:r>
          </w:p>
        </w:tc>
        <w:tc>
          <w:tcPr>
            <w:tcW w:type="dxa" w:w="15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Pawrawt</w:t>
            </w:r>
          </w:p>
        </w:tc>
        <w:tc>
          <w:tcPr>
            <w:tcW w:type="dxa" w:w="63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Return a jailed piece to the board in your RAWD's zone.</w:t>
            </w:r>
          </w:p>
        </w:tc>
      </w:tr>
    </w:tbl>
    <w:p>
      <w:pPr>
        <w:spacing w:after="120" w:before="0"/>
      </w:pPr>
      <w:r>
        <w:rPr>
          <w:rFonts w:ascii="Georgia" w:cs="Georgia" w:eastAsia="Georgia" w:hAnsi="Georgia"/>
          <w:sz w:val="22"/>
          <w:szCs w:val="22"/>
        </w:rPr>
        <w:t xml:space="preserve"/>
      </w:r>
    </w:p>
    <w:p>
      <w:pPr>
        <w:spacing w:after="100" w:before="240"/>
      </w:pPr>
      <w:r>
        <w:rPr>
          <w:rFonts w:ascii="Georgia" w:cs="Georgia" w:eastAsia="Georgia" w:hAnsi="Georgia"/>
          <w:b/>
          <w:bCs/>
          <w:color w:val="4A2E10"/>
          <w:sz w:val="24"/>
          <w:szCs w:val="24"/>
        </w:rPr>
        <w:t xml:space="preserve">Key Rules at a Glance</w:t>
      </w:r>
    </w:p>
    <w:p>
      <w:pPr>
        <w:pStyle w:val="ListParagraph"/>
        <w:numPr>
          <w:ilvl w:val="0"/>
          <w:numId w:val="2"/>
        </w:numPr>
        <w:spacing w:after="60" w:before="40"/>
      </w:pPr>
      <w:r>
        <w:rPr>
          <w:rFonts w:ascii="Georgia" w:cs="Georgia" w:eastAsia="Georgia" w:hAnsi="Georgia"/>
          <w:sz w:val="22"/>
          <w:szCs w:val="22"/>
        </w:rPr>
        <w:t xml:space="preserve">Mawdige moves first.</w:t>
      </w:r>
    </w:p>
    <w:p>
      <w:pPr>
        <w:pStyle w:val="ListParagraph"/>
        <w:numPr>
          <w:ilvl w:val="0"/>
          <w:numId w:val="2"/>
        </w:numPr>
        <w:spacing w:after="60" w:before="40"/>
      </w:pPr>
      <w:r>
        <w:rPr>
          <w:rFonts w:ascii="Georgia" w:cs="Georgia" w:eastAsia="Georgia" w:hAnsi="Georgia"/>
          <w:sz w:val="22"/>
          <w:szCs w:val="22"/>
        </w:rPr>
        <w:t xml:space="preserve">Safe spaces: cannot be captured inside; siege removes after 2 turns surrounded.</w:t>
      </w:r>
    </w:p>
    <w:p>
      <w:pPr>
        <w:pStyle w:val="ListParagraph"/>
        <w:numPr>
          <w:ilvl w:val="0"/>
          <w:numId w:val="2"/>
        </w:numPr>
        <w:spacing w:after="60" w:before="40"/>
      </w:pPr>
      <w:r>
        <w:rPr>
          <w:rFonts w:ascii="Georgia" w:cs="Georgia" w:eastAsia="Georgia" w:hAnsi="Georgia"/>
          <w:sz w:val="22"/>
          <w:szCs w:val="22"/>
        </w:rPr>
        <w:t xml:space="preserve">GAWJA cannot cross ranks 4–5 under any circumstances.</w:t>
      </w:r>
    </w:p>
    <w:p>
      <w:pPr>
        <w:pStyle w:val="ListParagraph"/>
        <w:numPr>
          <w:ilvl w:val="0"/>
          <w:numId w:val="2"/>
        </w:numPr>
        <w:spacing w:after="60" w:before="40"/>
      </w:pPr>
      <w:r>
        <w:rPr>
          <w:rFonts w:ascii="Georgia" w:cs="Georgia" w:eastAsia="Georgia" w:hAnsi="Georgia"/>
          <w:sz w:val="22"/>
          <w:szCs w:val="22"/>
        </w:rPr>
        <w:t xml:space="preserve">TISHLE captures straight ahead only. Promotes on opponent's back 2 ranks.</w:t>
      </w:r>
    </w:p>
    <w:p>
      <w:pPr>
        <w:pStyle w:val="ListParagraph"/>
        <w:numPr>
          <w:ilvl w:val="0"/>
          <w:numId w:val="2"/>
        </w:numPr>
        <w:spacing w:after="60" w:before="40"/>
      </w:pPr>
      <w:r>
        <w:rPr>
          <w:rFonts w:ascii="Georgia" w:cs="Georgia" w:eastAsia="Georgia" w:hAnsi="Georgia"/>
          <w:sz w:val="22"/>
          <w:szCs w:val="22"/>
        </w:rPr>
        <w:t xml:space="preserve">Drop suspended for Igto once the RAWDAW is captured.</w:t>
      </w:r>
    </w:p>
    <w:p>
      <w:pPr>
        <w:pStyle w:val="ListParagraph"/>
        <w:numPr>
          <w:ilvl w:val="0"/>
          <w:numId w:val="2"/>
        </w:numPr>
        <w:spacing w:after="60" w:before="40"/>
      </w:pPr>
      <w:r>
        <w:rPr>
          <w:rFonts w:ascii="Georgia" w:cs="Georgia" w:eastAsia="Georgia" w:hAnsi="Georgia"/>
          <w:sz w:val="22"/>
          <w:szCs w:val="22"/>
        </w:rPr>
        <w:t xml:space="preserve">Jail Break Loss: pieces on board &lt; undropped pieces in enemy jail — immediate loss.</w:t>
      </w:r>
    </w:p>
    <w:p>
      <w:pPr>
        <w:pStyle w:val="ListParagraph"/>
        <w:numPr>
          <w:ilvl w:val="0"/>
          <w:numId w:val="2"/>
        </w:numPr>
        <w:spacing w:after="60" w:before="40"/>
      </w:pPr>
      <w:r>
        <w:rPr>
          <w:rFonts w:ascii="Georgia" w:cs="Georgia" w:eastAsia="Georgia" w:hAnsi="Georgia"/>
          <w:sz w:val="22"/>
          <w:szCs w:val="22"/>
        </w:rPr>
        <w:t xml:space="preserve">Persistent Pursuit: RAJA in check at end of 3 consecutive Igto turns — Igto wins.</w:t>
      </w:r>
    </w:p>
    <w:p>
      <w:pPr>
        <w:pStyle w:val="ListParagraph"/>
        <w:numPr>
          <w:ilvl w:val="0"/>
          <w:numId w:val="2"/>
        </w:numPr>
        <w:spacing w:after="60" w:before="40"/>
      </w:pPr>
      <w:r>
        <w:rPr>
          <w:rFonts w:ascii="Georgia" w:cs="Georgia" w:eastAsia="Georgia" w:hAnsi="Georgia"/>
          <w:sz w:val="22"/>
          <w:szCs w:val="22"/>
        </w:rPr>
        <w:t xml:space="preserve">RAJA must be Toppled (not Killed) to trigger win condition.</w:t>
      </w:r>
    </w:p>
    <w:p>
      <w:pPr>
        <w:pStyle w:val="ListParagraph"/>
        <w:numPr>
          <w:ilvl w:val="0"/>
          <w:numId w:val="2"/>
        </w:numPr>
        <w:spacing w:after="60" w:before="40"/>
      </w:pPr>
      <w:r>
        <w:rPr>
          <w:rFonts w:ascii="Georgia" w:cs="Georgia" w:eastAsia="Georgia" w:hAnsi="Georgia"/>
          <w:sz w:val="22"/>
          <w:szCs w:val="22"/>
        </w:rPr>
        <w:t xml:space="preserve">Turn limit: 80 turns. Points leader wins (+5 bonus). Tied score = true draw.</w:t>
      </w:r>
    </w:p>
    <w:p>
      <w:pPr>
        <w:pStyle w:val="ListParagraph"/>
        <w:numPr>
          <w:ilvl w:val="0"/>
          <w:numId w:val="2"/>
        </w:numPr>
        <w:spacing w:after="60" w:before="40"/>
      </w:pPr>
      <w:r>
        <w:rPr>
          <w:rFonts w:ascii="Georgia" w:cs="Georgia" w:eastAsia="Georgia" w:hAnsi="Georgia"/>
          <w:sz w:val="22"/>
          <w:szCs w:val="22"/>
        </w:rPr>
        <w:t xml:space="preserve">Threefold repetition = draw. Mid-game points stand, no win bonus.</w:t>
      </w:r>
    </w:p>
    <w:p>
      <w:pPr>
        <w:spacing w:after="120" w:before="0"/>
      </w:pPr>
      <w:r>
        <w:rPr>
          <w:rFonts w:ascii="Georgia" w:cs="Georgia" w:eastAsia="Georgia" w:hAnsi="Georgia"/>
          <w:sz w:val="22"/>
          <w:szCs w:val="22"/>
        </w:rPr>
        <w:t xml:space="preserve"/>
      </w:r>
    </w:p>
    <w:p>
      <w:pPr>
        <w:spacing w:after="100" w:before="240"/>
      </w:pPr>
      <w:r>
        <w:rPr>
          <w:rFonts w:ascii="Georgia" w:cs="Georgia" w:eastAsia="Georgia" w:hAnsi="Georgia"/>
          <w:b/>
          <w:bCs/>
          <w:color w:val="4A2E10"/>
          <w:sz w:val="24"/>
          <w:szCs w:val="24"/>
        </w:rPr>
        <w:t xml:space="preserve">Sto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left"/>
            </w:pPr>
            <w:r>
              <w:rPr>
                <w:rFonts w:ascii="Georgia" w:cs="Georgia" w:eastAsia="Georgia" w:hAnsi="Georgia"/>
                <w:b/>
                <w:bCs/>
                <w:color w:val="FFFFFF"/>
                <w:sz w:val="20"/>
                <w:szCs w:val="20"/>
              </w:rPr>
              <w:t xml:space="preserve">Sto Term</w:t>
            </w:r>
          </w:p>
        </w:tc>
        <w:tc>
          <w:tcPr>
            <w:tcW w:type="dxa" w:w="6960"/>
            <w:tcBorders>
              <w:top w:val="single" w:color="D4B896" w:sz="4"/>
              <w:left w:val="single" w:color="D4B896" w:sz="4"/>
              <w:bottom w:val="single" w:color="D4B896" w:sz="4"/>
              <w:right w:val="single" w:color="D4B896" w:sz="4"/>
            </w:tcBorders>
            <w:shd w:fill="2C1A08" w:val="clear"/>
            <w:tcMar>
              <w:top w:type="dxa" w:w="70"/>
              <w:left w:type="dxa" w:w="120"/>
              <w:bottom w:type="dxa" w:w="70"/>
              <w:right w:type="dxa" w:w="120"/>
            </w:tcMar>
          </w:tcPr>
          <w:p>
            <w:pPr>
              <w:jc w:val="center"/>
            </w:pPr>
            <w:r>
              <w:rPr>
                <w:rFonts w:ascii="Georgia" w:cs="Georgia" w:eastAsia="Georgia" w:hAnsi="Georgia"/>
                <w:b/>
                <w:bCs/>
                <w:color w:val="FFFFFF"/>
                <w:sz w:val="20"/>
                <w:szCs w:val="20"/>
              </w:rPr>
              <w:t xml:space="preserve">Meaning</w:t>
            </w:r>
          </w:p>
        </w:tc>
      </w:tr>
      <w:tr>
        <w:tc>
          <w:tcPr>
            <w:tcW w:type="dxa" w:w="24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SHETRENGAW</w:t>
            </w:r>
          </w:p>
        </w:tc>
        <w:tc>
          <w:tcPr>
            <w:tcW w:type="dxa" w:w="69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The game itself</w:t>
            </w:r>
          </w:p>
        </w:tc>
      </w:tr>
      <w:tr>
        <w:tc>
          <w:tcPr>
            <w:tcW w:type="dxa" w:w="24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THASH-VEVICA</w:t>
            </w:r>
          </w:p>
        </w:tc>
        <w:tc>
          <w:tcPr>
            <w:tcW w:type="dxa" w:w="69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The board</w:t>
            </w:r>
          </w:p>
        </w:tc>
      </w:tr>
      <w:tr>
        <w:tc>
          <w:tcPr>
            <w:tcW w:type="dxa" w:w="24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LETICPAW</w:t>
            </w:r>
          </w:p>
        </w:tc>
        <w:tc>
          <w:tcPr>
            <w:tcW w:type="dxa" w:w="69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Board zones</w:t>
            </w:r>
          </w:p>
        </w:tc>
      </w:tr>
      <w:tr>
        <w:tc>
          <w:tcPr>
            <w:tcW w:type="dxa" w:w="24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VECICA</w:t>
            </w:r>
          </w:p>
        </w:tc>
        <w:tc>
          <w:tcPr>
            <w:tcW w:type="dxa" w:w="69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The Field (ranks 1–3, Igto home)</w:t>
            </w:r>
          </w:p>
        </w:tc>
      </w:tr>
      <w:tr>
        <w:tc>
          <w:tcPr>
            <w:tcW w:type="dxa" w:w="24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IGTOMUO</w:t>
            </w:r>
          </w:p>
        </w:tc>
        <w:tc>
          <w:tcPr>
            <w:tcW w:type="dxa" w:w="69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The Mountain Range (ranks 4–5)</w:t>
            </w:r>
          </w:p>
        </w:tc>
      </w:tr>
      <w:tr>
        <w:tc>
          <w:tcPr>
            <w:tcW w:type="dxa" w:w="24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MPUC-VEVICA</w:t>
            </w:r>
          </w:p>
        </w:tc>
        <w:tc>
          <w:tcPr>
            <w:tcW w:type="dxa" w:w="69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The Far Field (ranks 6–8, Mawdige home)</w:t>
            </w:r>
          </w:p>
        </w:tc>
      </w:tr>
      <w:tr>
        <w:tc>
          <w:tcPr>
            <w:tcW w:type="dxa" w:w="24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DAWMINIA</w:t>
            </w:r>
          </w:p>
        </w:tc>
        <w:tc>
          <w:tcPr>
            <w:tcW w:type="dxa" w:w="69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Safe spaces / mountain passes</w:t>
            </w:r>
          </w:p>
        </w:tc>
      </w:tr>
      <w:tr>
        <w:tc>
          <w:tcPr>
            <w:tcW w:type="dxa" w:w="24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PAWRAWT</w:t>
            </w:r>
          </w:p>
        </w:tc>
        <w:tc>
          <w:tcPr>
            <w:tcW w:type="dxa" w:w="69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Jail / captured pieces / the Drop action</w:t>
            </w:r>
          </w:p>
        </w:tc>
      </w:tr>
      <w:tr>
        <w:tc>
          <w:tcPr>
            <w:tcW w:type="dxa" w:w="24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PORAWT</w:t>
            </w:r>
          </w:p>
        </w:tc>
        <w:tc>
          <w:tcPr>
            <w:tcW w:type="dxa" w:w="69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Piece movement</w:t>
            </w:r>
          </w:p>
        </w:tc>
      </w:tr>
      <w:tr>
        <w:tc>
          <w:tcPr>
            <w:tcW w:type="dxa" w:w="24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VEDUX</w:t>
            </w:r>
          </w:p>
        </w:tc>
        <w:tc>
          <w:tcPr>
            <w:tcW w:type="dxa" w:w="69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Move a piece</w:t>
            </w:r>
          </w:p>
        </w:tc>
      </w:tr>
      <w:tr>
        <w:tc>
          <w:tcPr>
            <w:tcW w:type="dxa" w:w="24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ONIAWXT</w:t>
            </w:r>
          </w:p>
        </w:tc>
        <w:tc>
          <w:tcPr>
            <w:tcW w:type="dxa" w:w="69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Capture (Topple)</w:t>
            </w:r>
          </w:p>
        </w:tc>
      </w:tr>
      <w:tr>
        <w:tc>
          <w:tcPr>
            <w:tcW w:type="dxa" w:w="24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NINEUT</w:t>
            </w:r>
          </w:p>
        </w:tc>
        <w:tc>
          <w:tcPr>
            <w:tcW w:type="dxa" w:w="69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Kill / remove permanently</w:t>
            </w:r>
          </w:p>
        </w:tc>
      </w:tr>
      <w:tr>
        <w:tc>
          <w:tcPr>
            <w:tcW w:type="dxa" w:w="24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RAWDAW</w:t>
            </w:r>
          </w:p>
        </w:tc>
        <w:tc>
          <w:tcPr>
            <w:tcW w:type="dxa" w:w="69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Igto leader (the RAWD)</w:t>
            </w:r>
          </w:p>
        </w:tc>
      </w:tr>
      <w:tr>
        <w:tc>
          <w:tcPr>
            <w:tcW w:type="dxa" w:w="24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RAJA</w:t>
            </w:r>
          </w:p>
        </w:tc>
        <w:tc>
          <w:tcPr>
            <w:tcW w:type="dxa" w:w="69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Mawdige leader (the RAWD)</w:t>
            </w:r>
          </w:p>
        </w:tc>
      </w:tr>
      <w:tr>
        <w:tc>
          <w:tcPr>
            <w:tcW w:type="dxa" w:w="24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STENICA</w:t>
            </w:r>
          </w:p>
        </w:tc>
        <w:tc>
          <w:tcPr>
            <w:tcW w:type="dxa" w:w="69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Igto infantry (the TISHLE)</w:t>
            </w:r>
          </w:p>
        </w:tc>
      </w:tr>
      <w:tr>
        <w:tc>
          <w:tcPr>
            <w:tcW w:type="dxa" w:w="240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NPAWTI</w:t>
            </w:r>
          </w:p>
        </w:tc>
        <w:tc>
          <w:tcPr>
            <w:tcW w:type="dxa" w:w="6960"/>
            <w:tcBorders>
              <w:top w:val="single" w:color="D4B896" w:sz="4"/>
              <w:left w:val="single" w:color="D4B896" w:sz="4"/>
              <w:bottom w:val="single" w:color="D4B896" w:sz="4"/>
              <w:right w:val="single" w:color="D4B896" w:sz="4"/>
            </w:tcBorders>
            <w:shd w:fill="F5EDD8"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Mawdige infantry (the TISHLE)</w:t>
            </w:r>
          </w:p>
        </w:tc>
      </w:tr>
      <w:tr>
        <w:tc>
          <w:tcPr>
            <w:tcW w:type="dxa" w:w="240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left"/>
            </w:pPr>
            <w:r>
              <w:rPr>
                <w:rFonts w:ascii="Georgia" w:cs="Georgia" w:eastAsia="Georgia" w:hAnsi="Georgia"/>
                <w:b w:val="false"/>
                <w:bCs w:val="false"/>
                <w:color w:val="2C1A08"/>
                <w:sz w:val="20"/>
                <w:szCs w:val="20"/>
              </w:rPr>
              <w:t xml:space="preserve">KUNIGETALO</w:t>
            </w:r>
          </w:p>
        </w:tc>
        <w:tc>
          <w:tcPr>
            <w:tcW w:type="dxa" w:w="6960"/>
            <w:tcBorders>
              <w:top w:val="single" w:color="D4B896" w:sz="4"/>
              <w:left w:val="single" w:color="D4B896" w:sz="4"/>
              <w:bottom w:val="single" w:color="D4B896" w:sz="4"/>
              <w:right w:val="single" w:color="D4B896" w:sz="4"/>
            </w:tcBorders>
            <w:shd w:fill="FFFFFF" w:val="clear"/>
            <w:tcMar>
              <w:top w:type="dxa" w:w="70"/>
              <w:left w:type="dxa" w:w="120"/>
              <w:bottom w:type="dxa" w:w="70"/>
              <w:right w:type="dxa" w:w="120"/>
            </w:tcMar>
          </w:tcPr>
          <w:p>
            <w:pPr>
              <w:jc w:val="center"/>
            </w:pPr>
            <w:r>
              <w:rPr>
                <w:rFonts w:ascii="Georgia" w:cs="Georgia" w:eastAsia="Georgia" w:hAnsi="Georgia"/>
                <w:b w:val="false"/>
                <w:bCs w:val="false"/>
                <w:color w:val="2C1A08"/>
                <w:sz w:val="20"/>
                <w:szCs w:val="20"/>
              </w:rPr>
              <w:t xml:space="preserve">Naming ceremony (cultural context)</w:t>
            </w:r>
          </w:p>
        </w:tc>
      </w:tr>
    </w:tbl>
    <w:p>
      <w:pPr>
        <w:spacing w:after="360" w:before="0"/>
      </w:pPr>
      <w:r>
        <w:rPr>
          <w:rFonts w:ascii="Georgia" w:cs="Georgia" w:eastAsia="Georgia" w:hAnsi="Georgia"/>
          <w:sz w:val="22"/>
          <w:szCs w:val="22"/>
        </w:rPr>
        <w:t xml:space="preserve"/>
      </w:r>
    </w:p>
    <w:p>
      <w:pPr>
        <w:spacing w:after="0" w:before="480"/>
        <w:jc w:val="center"/>
      </w:pPr>
      <w:r>
        <w:rPr>
          <w:rFonts w:ascii="Georgia" w:cs="Georgia" w:eastAsia="Georgia" w:hAnsi="Georgia"/>
          <w:i/>
          <w:iCs/>
          <w:color w:val="4A2E10"/>
          <w:sz w:val="22"/>
          <w:szCs w:val="22"/>
        </w:rPr>
        <w:t xml:space="preserve">May your game reveal what histories always knew.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2026-05-04T01:26:04.409Z</dcterms:created>
  <dcterms:modified xsi:type="dcterms:W3CDTF">2026-05-04T01:26:04.427Z</dcterms:modified>
</cp:coreProperties>
</file>

<file path=docProps/custom.xml><?xml version="1.0" encoding="utf-8"?>
<Properties xmlns="http://schemas.openxmlformats.org/officeDocument/2006/custom-properties" xmlns:vt="http://schemas.openxmlformats.org/officeDocument/2006/docPropsVTypes"/>
</file>