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056E" w14:textId="101A2300" w:rsidR="002E5958" w:rsidRDefault="0028106E" w:rsidP="0028106E">
      <w:pPr>
        <w:pStyle w:val="Heading2"/>
      </w:pPr>
      <w:r>
        <w:t>Lieske 2000</w:t>
      </w:r>
    </w:p>
    <w:p w14:paraId="55BD6096" w14:textId="5D2F2D10" w:rsidR="0028106E" w:rsidRDefault="0028106E"/>
    <w:p w14:paraId="75E09F18" w14:textId="55EEF2F1" w:rsidR="0028106E" w:rsidRDefault="0028106E">
      <w:r>
        <w:t xml:space="preserve">Strychnine – </w:t>
      </w:r>
      <w:r>
        <w:rPr>
          <w:i/>
          <w:iCs/>
        </w:rPr>
        <w:t xml:space="preserve">theoretically </w:t>
      </w:r>
      <w:r>
        <w:t>increases j1 – links sighs tighter to eupnea</w:t>
      </w:r>
    </w:p>
    <w:p w14:paraId="771BA3DD" w14:textId="7A6A54A9" w:rsidR="0028106E" w:rsidRDefault="0028106E"/>
    <w:p w14:paraId="2CEBE6F7" w14:textId="123B57E4" w:rsidR="0028106E" w:rsidRDefault="0028106E">
      <w:r>
        <w:t>Cadmium – reduces j0 and j1 – stops sighs</w:t>
      </w:r>
    </w:p>
    <w:p w14:paraId="71280F9D" w14:textId="4AEADCAB" w:rsidR="0028106E" w:rsidRDefault="0028106E"/>
    <w:p w14:paraId="2F207326" w14:textId="7DE78F0F" w:rsidR="0028106E" w:rsidRDefault="0028106E">
      <w:r>
        <w:t xml:space="preserve">Substance P – increase j1 – increases sighs </w:t>
      </w:r>
    </w:p>
    <w:p w14:paraId="37683BCB" w14:textId="34CAB2A3" w:rsidR="0028106E" w:rsidRDefault="0028106E"/>
    <w:p w14:paraId="5F33F386" w14:textId="74B3DA56" w:rsidR="0028106E" w:rsidRDefault="00E41334" w:rsidP="00E41334">
      <w:pPr>
        <w:pStyle w:val="Heading2"/>
      </w:pPr>
      <w:proofErr w:type="spellStart"/>
      <w:r>
        <w:t>Toporikova</w:t>
      </w:r>
      <w:proofErr w:type="spellEnd"/>
      <w:r>
        <w:t xml:space="preserve"> 2015</w:t>
      </w:r>
    </w:p>
    <w:p w14:paraId="32CC1A8A" w14:textId="5B22FF5E" w:rsidR="00E41334" w:rsidRDefault="00E41334" w:rsidP="00E41334"/>
    <w:p w14:paraId="68AB8DD1" w14:textId="6DAA5355" w:rsidR="00E41334" w:rsidRDefault="00E41334" w:rsidP="00E41334">
      <w:r>
        <w:t>Cadmium – reduces j0 and j1 – stops sighs</w:t>
      </w:r>
    </w:p>
    <w:p w14:paraId="3A4BE49B" w14:textId="0C8DEA8C" w:rsidR="00E41334" w:rsidRDefault="00E41334" w:rsidP="00E41334"/>
    <w:p w14:paraId="3B6BC757" w14:textId="5D5333B5" w:rsidR="00E41334" w:rsidRDefault="00E41334" w:rsidP="00E41334">
      <w:r>
        <w:t xml:space="preserve">CPA </w:t>
      </w:r>
      <w:r w:rsidR="00466B1C">
        <w:t>or</w:t>
      </w:r>
      <w:r>
        <w:t xml:space="preserve"> </w:t>
      </w:r>
      <w:r w:rsidR="00466B1C">
        <w:t>thapsigargin</w:t>
      </w:r>
      <w:r>
        <w:t xml:space="preserve"> – reduces </w:t>
      </w:r>
      <w:proofErr w:type="spellStart"/>
      <w:r>
        <w:t>serca</w:t>
      </w:r>
      <w:proofErr w:type="spellEnd"/>
      <w:r>
        <w:t xml:space="preserve"> pumps (v3) – stops sighs</w:t>
      </w:r>
    </w:p>
    <w:p w14:paraId="4DEA0CBC" w14:textId="26F771CC" w:rsidR="00E41334" w:rsidRDefault="00E41334" w:rsidP="00E41334"/>
    <w:p w14:paraId="7DD56F5B" w14:textId="715AA89F" w:rsidR="00E41334" w:rsidRDefault="00E41334" w:rsidP="00E41334">
      <w:proofErr w:type="spellStart"/>
      <w:r>
        <w:t>Riluzole</w:t>
      </w:r>
      <w:proofErr w:type="spellEnd"/>
      <w:r>
        <w:t xml:space="preserve"> – reduces j1 – Slows but doesn’t stop sighs</w:t>
      </w:r>
    </w:p>
    <w:p w14:paraId="3E03E016" w14:textId="35B87D71" w:rsidR="00E41334" w:rsidRDefault="00E41334" w:rsidP="00E41334"/>
    <w:p w14:paraId="01B11C8A" w14:textId="48056CB9" w:rsidR="00E41334" w:rsidRDefault="00E41334" w:rsidP="00E41334">
      <w:r>
        <w:t xml:space="preserve">High ext. K+ </w:t>
      </w:r>
      <w:r>
        <w:t>–</w:t>
      </w:r>
      <w:r>
        <w:t xml:space="preserve"> increases j1 – increases sigh </w:t>
      </w:r>
      <w:proofErr w:type="spellStart"/>
      <w:r>
        <w:t>freq</w:t>
      </w:r>
      <w:proofErr w:type="spellEnd"/>
      <w:r>
        <w:t>, but not by much</w:t>
      </w:r>
    </w:p>
    <w:p w14:paraId="1328D3C5" w14:textId="2050E8E3" w:rsidR="00E41334" w:rsidRDefault="00E41334" w:rsidP="00E41334"/>
    <w:p w14:paraId="5B030868" w14:textId="1C60E0A8" w:rsidR="00E41334" w:rsidRPr="00E41334" w:rsidRDefault="00E41334" w:rsidP="00E41334">
      <w:r w:rsidRPr="00B92A1A">
        <w:rPr>
          <w:color w:val="FF0000"/>
        </w:rPr>
        <w:t>ZD 7288</w:t>
      </w:r>
      <w:r w:rsidR="00B92A1A">
        <w:t xml:space="preserve"> – blocks </w:t>
      </w:r>
      <w:proofErr w:type="spellStart"/>
      <w:r w:rsidR="00B92A1A">
        <w:t>Ih</w:t>
      </w:r>
      <w:proofErr w:type="spellEnd"/>
      <w:r w:rsidR="00B92A1A">
        <w:t xml:space="preserve">, increasing </w:t>
      </w:r>
      <w:proofErr w:type="spellStart"/>
      <w:r w:rsidR="00B92A1A">
        <w:t>eupn</w:t>
      </w:r>
      <w:proofErr w:type="spellEnd"/>
      <w:r w:rsidR="00B92A1A">
        <w:t xml:space="preserve"> </w:t>
      </w:r>
      <w:proofErr w:type="spellStart"/>
      <w:r w:rsidR="00B92A1A">
        <w:t>freq</w:t>
      </w:r>
      <w:proofErr w:type="spellEnd"/>
      <w:r w:rsidR="00B92A1A">
        <w:t xml:space="preserve"> in our model? – blocks sighs, model doesn’t replicate this</w:t>
      </w:r>
    </w:p>
    <w:p w14:paraId="4B41B42B" w14:textId="32A9AA11" w:rsidR="0028106E" w:rsidRDefault="0028106E"/>
    <w:p w14:paraId="31EE1CDA" w14:textId="66B30C31" w:rsidR="0028106E" w:rsidRDefault="0028106E" w:rsidP="0028106E">
      <w:pPr>
        <w:pStyle w:val="Heading2"/>
      </w:pPr>
      <w:r>
        <w:t>Li 2016</w:t>
      </w:r>
    </w:p>
    <w:p w14:paraId="7ED21494" w14:textId="4B974274" w:rsidR="0028106E" w:rsidRDefault="0028106E"/>
    <w:p w14:paraId="04DD498A" w14:textId="01FA3DCD" w:rsidR="00B92A1A" w:rsidRDefault="00B92A1A">
      <w:r>
        <w:t xml:space="preserve">NMB/Grp – activates </w:t>
      </w:r>
      <w:proofErr w:type="spellStart"/>
      <w:r>
        <w:t>Gq</w:t>
      </w:r>
      <w:proofErr w:type="spellEnd"/>
      <w:r>
        <w:t xml:space="preserve"> GPCRs, increasing v1 (IP3 production) – </w:t>
      </w:r>
      <w:r>
        <w:rPr>
          <w:b/>
          <w:bCs/>
        </w:rPr>
        <w:t xml:space="preserve">selectively </w:t>
      </w:r>
      <w:r>
        <w:t xml:space="preserve">increases sigh </w:t>
      </w:r>
      <w:proofErr w:type="spellStart"/>
      <w:r>
        <w:t>freq</w:t>
      </w:r>
      <w:proofErr w:type="spellEnd"/>
    </w:p>
    <w:p w14:paraId="6940DFA6" w14:textId="78D0D15F" w:rsidR="00B92A1A" w:rsidRDefault="00B92A1A"/>
    <w:p w14:paraId="7DFD2331" w14:textId="3D8DAD1F" w:rsidR="00B92A1A" w:rsidRDefault="00B92A1A">
      <w:r>
        <w:t xml:space="preserve">BIM23042/RC3095 – blocks G1 GPCRs, decreasing v1 (IP3 production) – </w:t>
      </w:r>
      <w:r>
        <w:rPr>
          <w:b/>
          <w:bCs/>
        </w:rPr>
        <w:t>selectively</w:t>
      </w:r>
      <w:r>
        <w:t xml:space="preserve"> decreases sigh </w:t>
      </w:r>
      <w:proofErr w:type="spellStart"/>
      <w:r>
        <w:t>freq</w:t>
      </w:r>
      <w:proofErr w:type="spellEnd"/>
    </w:p>
    <w:p w14:paraId="76760C9C" w14:textId="29CEB815" w:rsidR="00B92A1A" w:rsidRDefault="00B92A1A"/>
    <w:p w14:paraId="7A78B765" w14:textId="77777777" w:rsidR="00B92A1A" w:rsidRPr="00B92A1A" w:rsidRDefault="00B92A1A"/>
    <w:sectPr w:rsidR="00B92A1A" w:rsidRPr="00B92A1A" w:rsidSect="0006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21"/>
    <w:rsid w:val="00061140"/>
    <w:rsid w:val="0028106E"/>
    <w:rsid w:val="002E5958"/>
    <w:rsid w:val="00466B1C"/>
    <w:rsid w:val="008C53FA"/>
    <w:rsid w:val="00B92A1A"/>
    <w:rsid w:val="00D06421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9F6DB"/>
  <w15:chartTrackingRefBased/>
  <w15:docId w15:val="{D9E9F320-6751-3C47-8363-B3E50A97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Borrus</dc:creator>
  <cp:keywords/>
  <dc:description/>
  <cp:lastModifiedBy>Daniel Borrus</cp:lastModifiedBy>
  <cp:revision>2</cp:revision>
  <dcterms:created xsi:type="dcterms:W3CDTF">2020-09-21T13:50:00Z</dcterms:created>
  <dcterms:modified xsi:type="dcterms:W3CDTF">2020-09-21T17:13:00Z</dcterms:modified>
</cp:coreProperties>
</file>