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64729" w:rsidRDefault="00364729">
      <w:pPr>
        <w:pStyle w:val="2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:rsidR="00364729" w:rsidRDefault="00364729">
      <w:pPr>
        <w:pStyle w:val="2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:rsidR="00364729" w:rsidRDefault="00161CFF">
      <w:pPr>
        <w:pStyle w:val="2"/>
        <w:jc w:val="center"/>
        <w:rPr>
          <w:rFonts w:asciiTheme="minorEastAsia" w:eastAsiaTheme="minorEastAsia" w:hAnsiTheme="minorEastAsia" w:cstheme="minorEastAsia"/>
          <w:bCs/>
          <w:color w:val="333333"/>
          <w:kern w:val="0"/>
          <w:sz w:val="24"/>
          <w:shd w:val="clear" w:color="auto" w:fill="FFFFFF"/>
          <w:lang w:bidi="ar"/>
        </w:rPr>
      </w:pPr>
      <w:proofErr w:type="spellStart"/>
      <w:r>
        <w:rPr>
          <w:rFonts w:asciiTheme="minorEastAsia" w:eastAsiaTheme="minorEastAsia" w:hAnsiTheme="minorEastAsia" w:cstheme="minorEastAsia"/>
          <w:sz w:val="36"/>
          <w:szCs w:val="36"/>
        </w:rPr>
        <w:t>DSChain</w:t>
      </w:r>
      <w:proofErr w:type="spellEnd"/>
      <w:r>
        <w:rPr>
          <w:rFonts w:asciiTheme="minorEastAsia" w:eastAsiaTheme="minorEastAsia" w:hAnsiTheme="minorEastAsia" w:cstheme="minorEastAsia"/>
          <w:sz w:val="36"/>
          <w:szCs w:val="36"/>
        </w:rPr>
        <w:t>数据服务链产品设计方案</w:t>
      </w:r>
    </w:p>
    <w:p w:rsidR="00364729" w:rsidRDefault="00364729">
      <w:pPr>
        <w:widowControl/>
        <w:jc w:val="left"/>
        <w:rPr>
          <w:rFonts w:asciiTheme="minorEastAsia" w:hAnsiTheme="minorEastAsia" w:cstheme="minorEastAsia"/>
          <w:b/>
          <w:bCs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8"/>
          <w:szCs w:val="28"/>
          <w:shd w:val="clear" w:color="auto" w:fill="FFFFFF"/>
          <w:lang w:bidi="ar"/>
        </w:rPr>
      </w:pPr>
    </w:p>
    <w:p w:rsidR="00364729" w:rsidRDefault="00161CFF">
      <w:pPr>
        <w:widowControl/>
        <w:jc w:val="left"/>
        <w:rPr>
          <w:rFonts w:asciiTheme="minorEastAsia" w:hAnsiTheme="minorEastAsia" w:cstheme="minorEastAsia"/>
          <w:i/>
          <w:iCs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i/>
          <w:iCs/>
          <w:color w:val="333333"/>
          <w:kern w:val="0"/>
          <w:sz w:val="24"/>
          <w:shd w:val="clear" w:color="auto" w:fill="FFFFFF"/>
          <w:lang w:bidi="ar"/>
        </w:rPr>
        <w:br w:type="page"/>
      </w:r>
    </w:p>
    <w:p w:rsidR="00364729" w:rsidRDefault="00364729">
      <w:pPr>
        <w:pStyle w:val="WPSOffice2"/>
        <w:tabs>
          <w:tab w:val="right" w:leader="dot" w:pos="8306"/>
        </w:tabs>
        <w:ind w:leftChars="0" w:left="0"/>
      </w:pPr>
    </w:p>
    <w:bookmarkStart w:id="0" w:name="_Toc1123649749_WPSOffice_Type1" w:displacedByCustomXml="next"/>
    <w:sdt>
      <w:sdtPr>
        <w:rPr>
          <w:rFonts w:ascii="宋体" w:eastAsia="宋体" w:hAnsi="宋体"/>
        </w:rPr>
        <w:id w:val="849766371"/>
        <w15:color w:val="DBDBDB"/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p w:rsidR="00364729" w:rsidRDefault="00161CFF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364729" w:rsidRDefault="00161CFF">
          <w:pPr>
            <w:pStyle w:val="WPSOffice1"/>
            <w:tabs>
              <w:tab w:val="right" w:leader="dot" w:pos="8306"/>
            </w:tabs>
          </w:pPr>
          <w:hyperlink w:anchor="_Toc1948139107_WPSOffice_Level1" w:history="1">
            <w:sdt>
              <w:sdtPr>
                <w:id w:val="472774460"/>
                <w:placeholder>
                  <w:docPart w:val="{a4800188-6efb-4aed-8fe1-48324f5df13c}"/>
                </w:placeholder>
                <w15:color w:val="509DF3"/>
              </w:sdtPr>
              <w:sdtEndPr/>
              <w:sdtContent>
                <w:r>
                  <w:rPr>
                    <w:rFonts w:asciiTheme="minorEastAsia" w:eastAsiaTheme="minorEastAsia" w:hAnsiTheme="minorEastAsia" w:cstheme="minorEastAsia" w:hint="eastAsia"/>
                  </w:rPr>
                  <w:t>一、</w:t>
                </w:r>
                <w:r>
                  <w:rPr>
                    <w:rFonts w:asciiTheme="minorEastAsia" w:eastAsiaTheme="minorEastAsia" w:hAnsiTheme="minorEastAsia" w:cstheme="minorEastAsia" w:hint="eastAsia"/>
                  </w:rPr>
                  <w:t xml:space="preserve"> </w:t>
                </w:r>
                <w:r>
                  <w:rPr>
                    <w:rFonts w:asciiTheme="minorEastAsia" w:eastAsiaTheme="minorEastAsia" w:hAnsiTheme="minorEastAsia" w:cstheme="minorEastAsia"/>
                  </w:rPr>
                  <w:t>前言</w:t>
                </w:r>
              </w:sdtContent>
            </w:sdt>
            <w:r>
              <w:tab/>
            </w:r>
            <w:bookmarkStart w:id="1" w:name="_Toc1948139107_WPSOffice_Level1Page"/>
            <w:r>
              <w:t>3</w:t>
            </w:r>
            <w:bookmarkEnd w:id="1"/>
          </w:hyperlink>
        </w:p>
        <w:p w:rsidR="00364729" w:rsidRDefault="00161CFF">
          <w:pPr>
            <w:pStyle w:val="WPSOffice1"/>
            <w:tabs>
              <w:tab w:val="right" w:leader="dot" w:pos="8306"/>
            </w:tabs>
          </w:pPr>
          <w:hyperlink w:anchor="_Toc1123649749_WPSOffice_Level1" w:history="1">
            <w:sdt>
              <w:sdtPr>
                <w:id w:val="-1409603774"/>
                <w:placeholder>
                  <w:docPart w:val="{6b2b9054-6faf-4cfd-b1cb-1d38345cab1a}"/>
                </w:placeholder>
                <w15:color w:val="509DF3"/>
              </w:sdtPr>
              <w:sdtEndPr/>
              <w:sdtContent>
                <w:r>
                  <w:rPr>
                    <w:rFonts w:asciiTheme="minorEastAsia" w:eastAsiaTheme="minorEastAsia" w:hAnsiTheme="minorEastAsia" w:cstheme="minorEastAsia" w:hint="eastAsia"/>
                  </w:rPr>
                  <w:t>二、</w:t>
                </w:r>
                <w:r>
                  <w:rPr>
                    <w:rFonts w:asciiTheme="minorEastAsia" w:eastAsiaTheme="minorEastAsia" w:hAnsiTheme="minorEastAsia" w:cstheme="minorEastAsia" w:hint="eastAsia"/>
                  </w:rPr>
                  <w:t xml:space="preserve"> </w:t>
                </w:r>
                <w:r>
                  <w:rPr>
                    <w:rFonts w:asciiTheme="minorEastAsia" w:eastAsiaTheme="minorEastAsia" w:hAnsiTheme="minorEastAsia" w:cstheme="minorEastAsia"/>
                  </w:rPr>
                  <w:t>用例图</w:t>
                </w:r>
              </w:sdtContent>
            </w:sdt>
            <w:r>
              <w:tab/>
            </w:r>
            <w:bookmarkStart w:id="2" w:name="_Toc1123649749_WPSOffice_Level1Page"/>
            <w:r>
              <w:t>3</w:t>
            </w:r>
            <w:bookmarkEnd w:id="2"/>
          </w:hyperlink>
        </w:p>
        <w:p w:rsidR="00364729" w:rsidRDefault="00161CFF">
          <w:pPr>
            <w:pStyle w:val="WPSOffice1"/>
            <w:tabs>
              <w:tab w:val="right" w:leader="dot" w:pos="8306"/>
            </w:tabs>
          </w:pPr>
          <w:hyperlink w:anchor="_Toc210139725_WPSOffice_Level1" w:history="1">
            <w:sdt>
              <w:sdtPr>
                <w:id w:val="1583494774"/>
                <w:placeholder>
                  <w:docPart w:val="{55ebcb88-2b8e-4a5b-a2d9-4885328a58bc}"/>
                </w:placeholder>
                <w15:color w:val="509DF3"/>
              </w:sdtPr>
              <w:sdtEndPr/>
              <w:sdtContent>
                <w:r>
                  <w:rPr>
                    <w:rFonts w:asciiTheme="minorEastAsia" w:eastAsiaTheme="minorEastAsia" w:hAnsiTheme="minorEastAsia" w:cstheme="minorEastAsia" w:hint="eastAsia"/>
                  </w:rPr>
                  <w:t>三、</w:t>
                </w:r>
                <w:r>
                  <w:rPr>
                    <w:rFonts w:asciiTheme="minorEastAsia" w:eastAsiaTheme="minorEastAsia" w:hAnsiTheme="minorEastAsia" w:cstheme="minorEastAsia" w:hint="eastAsia"/>
                  </w:rPr>
                  <w:t xml:space="preserve"> </w:t>
                </w:r>
                <w:r>
                  <w:rPr>
                    <w:rFonts w:asciiTheme="minorEastAsia" w:eastAsiaTheme="minorEastAsia" w:hAnsiTheme="minorEastAsia" w:cstheme="minorEastAsia"/>
                  </w:rPr>
                  <w:t>功能模块</w:t>
                </w:r>
              </w:sdtContent>
            </w:sdt>
            <w:r>
              <w:tab/>
            </w:r>
            <w:bookmarkStart w:id="3" w:name="_Toc210139725_WPSOffice_Level1Page"/>
            <w:r>
              <w:t>4</w:t>
            </w:r>
            <w:bookmarkEnd w:id="3"/>
          </w:hyperlink>
        </w:p>
        <w:p w:rsidR="00364729" w:rsidRDefault="00161CFF">
          <w:pPr>
            <w:pStyle w:val="WPSOffice1"/>
            <w:tabs>
              <w:tab w:val="right" w:leader="dot" w:pos="8306"/>
            </w:tabs>
          </w:pPr>
          <w:hyperlink w:anchor="_Toc1355242407_WPSOffice_Level1" w:history="1">
            <w:sdt>
              <w:sdtPr>
                <w:id w:val="-1580053575"/>
                <w:placeholder>
                  <w:docPart w:val="{8847513c-dc53-479e-bead-3253fe4bedde}"/>
                </w:placeholder>
                <w15:color w:val="509DF3"/>
              </w:sdtPr>
              <w:sdtEndPr/>
              <w:sdtContent>
                <w:r>
                  <w:rPr>
                    <w:rFonts w:asciiTheme="minorEastAsia" w:eastAsiaTheme="minorEastAsia" w:hAnsiTheme="minorEastAsia" w:cstheme="minorEastAsia" w:hint="eastAsia"/>
                  </w:rPr>
                  <w:t>四、</w:t>
                </w:r>
                <w:r>
                  <w:rPr>
                    <w:rFonts w:asciiTheme="minorEastAsia" w:eastAsiaTheme="minorEastAsia" w:hAnsiTheme="minorEastAsia" w:cstheme="minorEastAsia" w:hint="eastAsia"/>
                  </w:rPr>
                  <w:t xml:space="preserve"> </w:t>
                </w:r>
                <w:r>
                  <w:rPr>
                    <w:rFonts w:asciiTheme="minorEastAsia" w:eastAsiaTheme="minorEastAsia" w:hAnsiTheme="minorEastAsia" w:cstheme="minorEastAsia"/>
                  </w:rPr>
                  <w:t>数据结构</w:t>
                </w:r>
              </w:sdtContent>
            </w:sdt>
            <w:r>
              <w:tab/>
            </w:r>
            <w:bookmarkStart w:id="4" w:name="_Toc1355242407_WPSOffice_Level1Page"/>
            <w:r>
              <w:t>5</w:t>
            </w:r>
            <w:bookmarkEnd w:id="4"/>
          </w:hyperlink>
        </w:p>
        <w:p w:rsidR="00364729" w:rsidRDefault="00161CFF">
          <w:pPr>
            <w:pStyle w:val="WPSOffice1"/>
            <w:tabs>
              <w:tab w:val="right" w:leader="dot" w:pos="8306"/>
            </w:tabs>
          </w:pPr>
          <w:hyperlink w:anchor="_Toc1347574367_WPSOffice_Level1" w:history="1">
            <w:sdt>
              <w:sdtPr>
                <w:id w:val="1330409553"/>
                <w:placeholder>
                  <w:docPart w:val="{3d6950f0-3453-430c-861a-17008550718c}"/>
                </w:placeholder>
                <w15:color w:val="509DF3"/>
              </w:sdtPr>
              <w:sdtEndPr/>
              <w:sdtContent>
                <w:r>
                  <w:rPr>
                    <w:rFonts w:asciiTheme="minorEastAsia" w:eastAsiaTheme="minorEastAsia" w:hAnsiTheme="minorEastAsia" w:cstheme="minorEastAsia" w:hint="eastAsia"/>
                  </w:rPr>
                  <w:t>五、</w:t>
                </w:r>
                <w:r>
                  <w:rPr>
                    <w:rFonts w:asciiTheme="minorEastAsia" w:eastAsiaTheme="minorEastAsia" w:hAnsiTheme="minorEastAsia" w:cstheme="minorEastAsia" w:hint="eastAsia"/>
                  </w:rPr>
                  <w:t xml:space="preserve"> </w:t>
                </w:r>
                <w:r>
                  <w:rPr>
                    <w:rFonts w:asciiTheme="minorEastAsia" w:eastAsiaTheme="minorEastAsia" w:hAnsiTheme="minorEastAsia" w:cstheme="minorEastAsia"/>
                  </w:rPr>
                  <w:t>产品流程</w:t>
                </w:r>
              </w:sdtContent>
            </w:sdt>
            <w:r>
              <w:tab/>
            </w:r>
            <w:bookmarkStart w:id="5" w:name="_Toc1347574367_WPSOffice_Level1Page"/>
            <w:r>
              <w:t>7</w:t>
            </w:r>
            <w:bookmarkEnd w:id="5"/>
          </w:hyperlink>
        </w:p>
        <w:p w:rsidR="00364729" w:rsidRDefault="00161CFF">
          <w:pPr>
            <w:pStyle w:val="WPSOffice1"/>
            <w:tabs>
              <w:tab w:val="right" w:leader="dot" w:pos="8306"/>
            </w:tabs>
          </w:pPr>
          <w:hyperlink w:anchor="_Toc1319844907_WPSOffice_Level1" w:history="1">
            <w:sdt>
              <w:sdtPr>
                <w:id w:val="863480561"/>
                <w:placeholder>
                  <w:docPart w:val="{479ef535-443b-449c-b8ea-54556bfffc36}"/>
                </w:placeholder>
                <w15:color w:val="509DF3"/>
              </w:sdtPr>
              <w:sdtEndPr/>
              <w:sdtContent>
                <w:r>
                  <w:rPr>
                    <w:rFonts w:asciiTheme="minorEastAsia" w:eastAsiaTheme="minorEastAsia" w:hAnsiTheme="minorEastAsia" w:cstheme="minorEastAsia" w:hint="eastAsia"/>
                  </w:rPr>
                  <w:t>六、</w:t>
                </w:r>
                <w:r>
                  <w:rPr>
                    <w:rFonts w:asciiTheme="minorEastAsia" w:eastAsiaTheme="minorEastAsia" w:hAnsiTheme="minorEastAsia" w:cstheme="minorEastAsia" w:hint="eastAsia"/>
                  </w:rPr>
                  <w:t xml:space="preserve"> </w:t>
                </w:r>
                <w:r>
                  <w:rPr>
                    <w:rFonts w:asciiTheme="minorEastAsia" w:eastAsiaTheme="minorEastAsia" w:hAnsiTheme="minorEastAsia" w:cstheme="minorEastAsia"/>
                  </w:rPr>
                  <w:t>权限管理</w:t>
                </w:r>
              </w:sdtContent>
            </w:sdt>
            <w:r>
              <w:tab/>
            </w:r>
            <w:bookmarkStart w:id="6" w:name="_Toc1319844907_WPSOffice_Level1Page"/>
            <w:r>
              <w:t>11</w:t>
            </w:r>
            <w:bookmarkEnd w:id="6"/>
          </w:hyperlink>
        </w:p>
        <w:p w:rsidR="00364729" w:rsidRDefault="00161CFF">
          <w:pPr>
            <w:pStyle w:val="WPSOffice1"/>
            <w:tabs>
              <w:tab w:val="right" w:leader="dot" w:pos="8306"/>
            </w:tabs>
          </w:pPr>
          <w:hyperlink w:anchor="_Toc1274762086_WPSOffice_Level1" w:history="1">
            <w:sdt>
              <w:sdtPr>
                <w:id w:val="899247862"/>
                <w:placeholder>
                  <w:docPart w:val="{7b06e1f6-f315-4858-9ca7-d658107e2d2b}"/>
                </w:placeholder>
                <w15:color w:val="509DF3"/>
              </w:sdtPr>
              <w:sdtEndPr/>
              <w:sdtContent>
                <w:r>
                  <w:rPr>
                    <w:rFonts w:asciiTheme="minorEastAsia" w:eastAsiaTheme="minorEastAsia" w:hAnsiTheme="minorEastAsia" w:cstheme="minorEastAsia" w:hint="eastAsia"/>
                  </w:rPr>
                  <w:t>七、</w:t>
                </w:r>
                <w:r>
                  <w:rPr>
                    <w:rFonts w:asciiTheme="minorEastAsia" w:eastAsiaTheme="minorEastAsia" w:hAnsiTheme="minorEastAsia" w:cstheme="minorEastAsia" w:hint="eastAsia"/>
                  </w:rPr>
                  <w:t xml:space="preserve"> </w:t>
                </w:r>
                <w:r>
                  <w:rPr>
                    <w:rFonts w:asciiTheme="minorEastAsia" w:eastAsiaTheme="minorEastAsia" w:hAnsiTheme="minorEastAsia" w:cstheme="minorEastAsia"/>
                  </w:rPr>
                  <w:t>附件</w:t>
                </w:r>
              </w:sdtContent>
            </w:sdt>
            <w:r>
              <w:tab/>
            </w:r>
            <w:bookmarkStart w:id="7" w:name="_Toc1274762086_WPSOffice_Level1Page"/>
            <w:r>
              <w:t>12</w:t>
            </w:r>
            <w:bookmarkEnd w:id="7"/>
          </w:hyperlink>
          <w:bookmarkEnd w:id="0"/>
        </w:p>
        <w:p w:rsidR="00364729" w:rsidRDefault="00161CFF">
          <w:pPr>
            <w:pStyle w:val="WPSOffice2"/>
            <w:tabs>
              <w:tab w:val="right" w:leader="dot" w:pos="8306"/>
            </w:tabs>
            <w:ind w:leftChars="0" w:left="0"/>
          </w:pPr>
        </w:p>
      </w:sdtContent>
    </w:sdt>
    <w:p w:rsidR="00364729" w:rsidRDefault="00161CFF">
      <w:pPr>
        <w:pStyle w:val="WPSOffice2"/>
        <w:tabs>
          <w:tab w:val="right" w:leader="dot" w:pos="8306"/>
        </w:tabs>
        <w:ind w:leftChars="0" w:left="0"/>
      </w:pPr>
      <w:r>
        <w:rPr>
          <w:rFonts w:hint="eastAsia"/>
        </w:rPr>
        <w:br w:type="page"/>
      </w:r>
    </w:p>
    <w:p w:rsidR="00364729" w:rsidRDefault="00364729">
      <w:pPr>
        <w:pStyle w:val="WPSOffice2"/>
        <w:tabs>
          <w:tab w:val="right" w:leader="dot" w:pos="8306"/>
        </w:tabs>
        <w:ind w:leftChars="0" w:left="0"/>
      </w:pPr>
    </w:p>
    <w:p w:rsidR="00364729" w:rsidRDefault="00161CFF">
      <w:pPr>
        <w:pStyle w:val="3"/>
        <w:numPr>
          <w:ilvl w:val="0"/>
          <w:numId w:val="1"/>
        </w:numPr>
        <w:ind w:firstLineChars="200" w:firstLine="643"/>
        <w:rPr>
          <w:rFonts w:asciiTheme="minorEastAsia" w:hAnsiTheme="minorEastAsia" w:cstheme="minorEastAsia"/>
        </w:rPr>
      </w:pPr>
      <w:bookmarkStart w:id="8" w:name="_Toc901230171_WPSOffice_Level1"/>
      <w:bookmarkStart w:id="9" w:name="_Toc1948139107_WPSOffice_Level1"/>
      <w:r>
        <w:rPr>
          <w:rFonts w:asciiTheme="minorEastAsia" w:hAnsiTheme="minorEastAsia" w:cstheme="minorEastAsia"/>
        </w:rPr>
        <w:t>前言</w:t>
      </w:r>
      <w:bookmarkEnd w:id="8"/>
      <w:bookmarkEnd w:id="9"/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bookmarkStart w:id="10" w:name="_Toc92783518_WPSOffice_Level1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名词解释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 xml:space="preserve"> </w:t>
      </w:r>
    </w:p>
    <w:p w:rsidR="00364729" w:rsidRDefault="00161CFF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proofErr w:type="spellStart"/>
      <w:r>
        <w:rPr>
          <w:rFonts w:asciiTheme="minorEastAsia" w:hAnsiTheme="minorEastAsia" w:cstheme="minorEastAsia"/>
          <w:b/>
          <w:bCs/>
          <w:color w:val="333333"/>
          <w:kern w:val="0"/>
          <w:sz w:val="24"/>
          <w:shd w:val="clear" w:color="auto" w:fill="FFFFFF"/>
          <w:lang w:bidi="ar"/>
        </w:rPr>
        <w:t>u</w:t>
      </w:r>
      <w:r>
        <w:rPr>
          <w:rFonts w:asciiTheme="minorEastAsia" w:hAnsiTheme="minorEastAsia" w:cstheme="minorEastAsia"/>
          <w:b/>
          <w:bCs/>
          <w:color w:val="333333"/>
          <w:kern w:val="0"/>
          <w:sz w:val="24"/>
          <w:shd w:val="clear" w:color="auto" w:fill="FFFFFF"/>
          <w:lang w:bidi="ar"/>
        </w:rPr>
        <w:t>scc</w:t>
      </w:r>
      <w:proofErr w:type="spellEnd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：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Uniform social credit cod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，企业营业执照上统一社会信用代码简称，用于唯一标识一个数据服务公司或者商户。</w:t>
      </w:r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产品介绍</w:t>
      </w:r>
    </w:p>
    <w:p w:rsidR="00364729" w:rsidRDefault="00161CFF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proofErr w:type="spellStart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DSChain</w:t>
      </w:r>
      <w:proofErr w:type="spellEnd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数据服务链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，是在供应链数据体系内，为数据源提供个人信息技术脱敏的脱敏密钥管理工具，实现商户、中间商和数据源之间的脱敏密钥管理；承担脱敏密钥的分发和同步，不参与机构间的具体数据交易，使得数据源及其下游每一个商户在个人信息脱敏后，完成正常业务处理流程。</w:t>
      </w:r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支持平台</w:t>
      </w:r>
      <w:bookmarkEnd w:id="10"/>
    </w:p>
    <w:p w:rsidR="00364729" w:rsidRDefault="00161CFF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程序设计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基于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solidity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语言，支持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FISCO BCO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S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等。</w:t>
      </w:r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设计原则</w:t>
      </w:r>
    </w:p>
    <w:p w:rsidR="00364729" w:rsidRDefault="00161CFF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基于高内聚低耦合的原则，</w:t>
      </w:r>
      <w:proofErr w:type="spellStart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DSChain</w:t>
      </w:r>
      <w:proofErr w:type="spellEnd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数据服务链一个完整且独立的系统，以便与数据服务业务系统无缝对接。</w:t>
      </w:r>
    </w:p>
    <w:p w:rsidR="00364729" w:rsidRDefault="00161CFF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考虑到区块链去中心化存储造成的存储资源浪费，</w:t>
      </w:r>
      <w:proofErr w:type="spellStart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DSChain</w:t>
      </w:r>
      <w:proofErr w:type="spellEnd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数据服务链在完整的前提下，精简所需存储必要信息，做到扬长避短。</w:t>
      </w:r>
    </w:p>
    <w:p w:rsidR="00364729" w:rsidRDefault="00161CFF">
      <w:pPr>
        <w:widowControl/>
        <w:ind w:firstLine="420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基于通用性和可移植性原则，采用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solidity</w:t>
      </w: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语言，同时不局限于联盟链和私有链。</w:t>
      </w:r>
    </w:p>
    <w:p w:rsidR="00364729" w:rsidRDefault="00161CFF">
      <w:pPr>
        <w:pStyle w:val="3"/>
        <w:numPr>
          <w:ilvl w:val="0"/>
          <w:numId w:val="1"/>
        </w:numPr>
        <w:ind w:firstLineChars="200" w:firstLine="643"/>
        <w:rPr>
          <w:rFonts w:asciiTheme="minorEastAsia" w:hAnsiTheme="minorEastAsia" w:cstheme="minorEastAsia"/>
        </w:rPr>
      </w:pPr>
      <w:bookmarkStart w:id="11" w:name="_Toc1123649749_WPSOffice_Level1"/>
      <w:bookmarkStart w:id="12" w:name="_Toc373763205_WPSOffice_Level1"/>
      <w:r>
        <w:rPr>
          <w:rFonts w:asciiTheme="minorEastAsia" w:hAnsiTheme="minorEastAsia" w:cstheme="minorEastAsia"/>
        </w:rPr>
        <w:t>用例图</w:t>
      </w:r>
      <w:bookmarkEnd w:id="11"/>
      <w:bookmarkEnd w:id="12"/>
    </w:p>
    <w:p w:rsidR="00364729" w:rsidRDefault="00161CFF">
      <w:pPr>
        <w:ind w:firstLine="420"/>
        <w:rPr>
          <w:bCs/>
        </w:rPr>
      </w:pPr>
      <w:proofErr w:type="spellStart"/>
      <w:r>
        <w:rPr>
          <w:rFonts w:asciiTheme="minorEastAsia" w:hAnsiTheme="minorEastAsia" w:cstheme="minorEastAsia"/>
          <w:bCs/>
        </w:rPr>
        <w:t>DSChain</w:t>
      </w:r>
      <w:proofErr w:type="spellEnd"/>
      <w:r>
        <w:rPr>
          <w:rFonts w:asciiTheme="minorEastAsia" w:hAnsiTheme="minorEastAsia" w:cstheme="minorEastAsia"/>
          <w:bCs/>
        </w:rPr>
        <w:t>数据服务链有</w:t>
      </w:r>
      <w:r>
        <w:rPr>
          <w:rFonts w:asciiTheme="minorEastAsia" w:hAnsiTheme="minorEastAsia" w:cstheme="minorEastAsia"/>
          <w:bCs/>
        </w:rPr>
        <w:t>3</w:t>
      </w:r>
      <w:r>
        <w:rPr>
          <w:rFonts w:asciiTheme="minorEastAsia" w:hAnsiTheme="minorEastAsia" w:cstheme="minorEastAsia"/>
          <w:bCs/>
        </w:rPr>
        <w:t>个角色，链管理员、数据服务商和访客，其中数据服务商包括数据源和中间商。</w:t>
      </w:r>
    </w:p>
    <w:tbl>
      <w:tblPr>
        <w:tblStyle w:val="a8"/>
        <w:tblW w:w="7301" w:type="dxa"/>
        <w:jc w:val="center"/>
        <w:tblLayout w:type="fixed"/>
        <w:tblLook w:val="04A0" w:firstRow="1" w:lastRow="0" w:firstColumn="1" w:lastColumn="0" w:noHBand="0" w:noVBand="1"/>
      </w:tblPr>
      <w:tblGrid>
        <w:gridCol w:w="1685"/>
        <w:gridCol w:w="5616"/>
      </w:tblGrid>
      <w:tr w:rsidR="00364729">
        <w:trPr>
          <w:jc w:val="center"/>
        </w:trPr>
        <w:tc>
          <w:tcPr>
            <w:tcW w:w="1685" w:type="dxa"/>
            <w:shd w:val="clear" w:color="auto" w:fill="5B9BD5" w:themeFill="accent1"/>
          </w:tcPr>
          <w:p w:rsidR="00364729" w:rsidRDefault="00161CFF">
            <w:r>
              <w:t>角色</w:t>
            </w:r>
          </w:p>
        </w:tc>
        <w:tc>
          <w:tcPr>
            <w:tcW w:w="5616" w:type="dxa"/>
            <w:shd w:val="clear" w:color="auto" w:fill="5B9BD5" w:themeFill="accent1"/>
          </w:tcPr>
          <w:p w:rsidR="00364729" w:rsidRDefault="00161CFF">
            <w:r>
              <w:t>功能描述</w:t>
            </w:r>
          </w:p>
        </w:tc>
      </w:tr>
      <w:tr w:rsidR="00364729">
        <w:trPr>
          <w:jc w:val="center"/>
        </w:trPr>
        <w:tc>
          <w:tcPr>
            <w:tcW w:w="1685" w:type="dxa"/>
          </w:tcPr>
          <w:p w:rsidR="00364729" w:rsidRDefault="00161CFF">
            <w:r>
              <w:t>链管理员</w:t>
            </w:r>
          </w:p>
        </w:tc>
        <w:tc>
          <w:tcPr>
            <w:tcW w:w="5616" w:type="dxa"/>
          </w:tcPr>
          <w:p w:rsidR="00364729" w:rsidRDefault="00161CFF">
            <w:proofErr w:type="spellStart"/>
            <w:r>
              <w:t>DSChain</w:t>
            </w:r>
            <w:proofErr w:type="spellEnd"/>
            <w:r>
              <w:t>只有</w:t>
            </w:r>
            <w:r>
              <w:t>1</w:t>
            </w:r>
            <w:r>
              <w:t>个链管理员，合约部署时指定链管理员。链管理员用于管理服务商（增加、更新、删除）</w:t>
            </w:r>
          </w:p>
        </w:tc>
      </w:tr>
      <w:tr w:rsidR="00364729">
        <w:trPr>
          <w:jc w:val="center"/>
        </w:trPr>
        <w:tc>
          <w:tcPr>
            <w:tcW w:w="1685" w:type="dxa"/>
          </w:tcPr>
          <w:p w:rsidR="00364729" w:rsidRDefault="00161CFF">
            <w:r>
              <w:t>数据服务商</w:t>
            </w:r>
          </w:p>
        </w:tc>
        <w:tc>
          <w:tcPr>
            <w:tcW w:w="5616" w:type="dxa"/>
          </w:tcPr>
          <w:p w:rsidR="00364729" w:rsidRDefault="00161CFF">
            <w:r>
              <w:t>服务商包括数据源与中间商，用于管理商户（添加、更新、删除）和管理其下游商户对应的脱敏密钥（增加、更新、删除）。</w:t>
            </w:r>
          </w:p>
        </w:tc>
      </w:tr>
      <w:tr w:rsidR="00364729">
        <w:trPr>
          <w:jc w:val="center"/>
        </w:trPr>
        <w:tc>
          <w:tcPr>
            <w:tcW w:w="1685" w:type="dxa"/>
          </w:tcPr>
          <w:p w:rsidR="00364729" w:rsidRDefault="00161CFF">
            <w:r>
              <w:t>访客（</w:t>
            </w:r>
            <w:r>
              <w:t>guest</w:t>
            </w:r>
            <w:r>
              <w:t>）</w:t>
            </w:r>
          </w:p>
        </w:tc>
        <w:tc>
          <w:tcPr>
            <w:tcW w:w="5616" w:type="dxa"/>
          </w:tcPr>
          <w:p w:rsidR="00364729" w:rsidRDefault="00161CFF">
            <w:r>
              <w:t>可访问节点的任意账户</w:t>
            </w:r>
          </w:p>
        </w:tc>
      </w:tr>
    </w:tbl>
    <w:p w:rsidR="00364729" w:rsidRDefault="00364729">
      <w:pPr>
        <w:ind w:firstLine="420"/>
      </w:pPr>
    </w:p>
    <w:p w:rsidR="00364729" w:rsidRDefault="00161CFF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73675" cy="4457700"/>
            <wp:effectExtent l="0" t="0" r="952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4729" w:rsidRDefault="00161CFF">
      <w:pPr>
        <w:pStyle w:val="3"/>
        <w:numPr>
          <w:ilvl w:val="0"/>
          <w:numId w:val="1"/>
        </w:numPr>
        <w:ind w:firstLineChars="200" w:firstLine="643"/>
        <w:rPr>
          <w:rFonts w:asciiTheme="minorEastAsia" w:hAnsiTheme="minorEastAsia" w:cstheme="minorEastAsia"/>
        </w:rPr>
      </w:pPr>
      <w:bookmarkStart w:id="13" w:name="_Toc448518960_WPSOffice_Level1"/>
      <w:bookmarkStart w:id="14" w:name="_Toc210139725_WPSOffice_Level1"/>
      <w:r>
        <w:rPr>
          <w:rFonts w:asciiTheme="minorEastAsia" w:hAnsiTheme="minorEastAsia" w:cstheme="minorEastAsia"/>
        </w:rPr>
        <w:t>功能模块</w:t>
      </w:r>
      <w:bookmarkEnd w:id="13"/>
      <w:bookmarkEnd w:id="14"/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tbl>
      <w:tblPr>
        <w:tblStyle w:val="a8"/>
        <w:tblW w:w="8521" w:type="dxa"/>
        <w:tblLayout w:type="fixed"/>
        <w:tblLook w:val="04A0" w:firstRow="1" w:lastRow="0" w:firstColumn="1" w:lastColumn="0" w:noHBand="0" w:noVBand="1"/>
      </w:tblPr>
      <w:tblGrid>
        <w:gridCol w:w="1455"/>
        <w:gridCol w:w="1812"/>
        <w:gridCol w:w="5254"/>
      </w:tblGrid>
      <w:tr w:rsidR="00364729">
        <w:tc>
          <w:tcPr>
            <w:tcW w:w="1455" w:type="dxa"/>
            <w:shd w:val="clear" w:color="auto" w:fill="5B9BD5" w:themeFill="accent1"/>
          </w:tcPr>
          <w:p w:rsidR="00364729" w:rsidRDefault="00161CFF">
            <w:r>
              <w:t>角色</w:t>
            </w:r>
          </w:p>
        </w:tc>
        <w:tc>
          <w:tcPr>
            <w:tcW w:w="1812" w:type="dxa"/>
            <w:shd w:val="clear" w:color="auto" w:fill="5B9BD5" w:themeFill="accent1"/>
          </w:tcPr>
          <w:p w:rsidR="00364729" w:rsidRDefault="00161CFF">
            <w:r>
              <w:t>功能模块</w:t>
            </w:r>
          </w:p>
        </w:tc>
        <w:tc>
          <w:tcPr>
            <w:tcW w:w="5254" w:type="dxa"/>
            <w:shd w:val="clear" w:color="auto" w:fill="5B9BD5" w:themeFill="accent1"/>
          </w:tcPr>
          <w:p w:rsidR="00364729" w:rsidRDefault="00161CFF">
            <w:r>
              <w:t>功能描述</w:t>
            </w:r>
          </w:p>
        </w:tc>
      </w:tr>
      <w:tr w:rsidR="00364729">
        <w:tc>
          <w:tcPr>
            <w:tcW w:w="1455" w:type="dxa"/>
            <w:vMerge w:val="restart"/>
          </w:tcPr>
          <w:p w:rsidR="00364729" w:rsidRDefault="00161CFF">
            <w:r>
              <w:t>链管理员</w:t>
            </w:r>
          </w:p>
        </w:tc>
        <w:tc>
          <w:tcPr>
            <w:tcW w:w="1812" w:type="dxa"/>
          </w:tcPr>
          <w:p w:rsidR="00364729" w:rsidRDefault="00161CFF">
            <w:r>
              <w:t>智能合约部署</w:t>
            </w:r>
          </w:p>
        </w:tc>
        <w:tc>
          <w:tcPr>
            <w:tcW w:w="5254" w:type="dxa"/>
          </w:tcPr>
          <w:p w:rsidR="00364729" w:rsidRDefault="00161CFF">
            <w:r>
              <w:t>只有</w:t>
            </w:r>
            <w:r>
              <w:t>1</w:t>
            </w:r>
            <w:r>
              <w:t>个链管理员，合约部署时指定链管理员。</w:t>
            </w:r>
          </w:p>
        </w:tc>
      </w:tr>
      <w:tr w:rsidR="00364729">
        <w:tc>
          <w:tcPr>
            <w:tcW w:w="1455" w:type="dxa"/>
            <w:vMerge/>
          </w:tcPr>
          <w:p w:rsidR="00364729" w:rsidRDefault="00364729">
            <w:pPr>
              <w:jc w:val="left"/>
            </w:pPr>
          </w:p>
        </w:tc>
        <w:tc>
          <w:tcPr>
            <w:tcW w:w="1812" w:type="dxa"/>
          </w:tcPr>
          <w:p w:rsidR="00364729" w:rsidRDefault="00161CFF">
            <w:r>
              <w:t>管理数据服务商账户</w:t>
            </w:r>
            <w:r>
              <w:t>address</w:t>
            </w:r>
            <w:r>
              <w:t>数组</w:t>
            </w:r>
          </w:p>
        </w:tc>
        <w:tc>
          <w:tcPr>
            <w:tcW w:w="5254" w:type="dxa"/>
          </w:tcPr>
          <w:p w:rsidR="00364729" w:rsidRDefault="00161CFF">
            <w:r>
              <w:t>数据服务商权限管理，链管理员维护一个</w:t>
            </w:r>
            <w:r>
              <w:t>address</w:t>
            </w:r>
            <w:r>
              <w:t>数组，其中的每一个</w:t>
            </w:r>
            <w:r>
              <w:t>address</w:t>
            </w:r>
            <w:r>
              <w:t>对应一个数据服务商地址。</w:t>
            </w:r>
          </w:p>
          <w:p w:rsidR="00364729" w:rsidRDefault="00161CFF">
            <w:pPr>
              <w:numPr>
                <w:ilvl w:val="0"/>
                <w:numId w:val="3"/>
              </w:numPr>
            </w:pPr>
            <w:r>
              <w:t>添加、删除数据服务商，即添加和删除对应的</w:t>
            </w:r>
            <w:r>
              <w:t>address</w:t>
            </w:r>
            <w:r>
              <w:t>数据；</w:t>
            </w:r>
          </w:p>
          <w:p w:rsidR="00364729" w:rsidRDefault="00161CFF">
            <w:pPr>
              <w:numPr>
                <w:ilvl w:val="0"/>
                <w:numId w:val="3"/>
              </w:numPr>
            </w:pPr>
            <w:r>
              <w:t>查询数据服务商地址，可遍历</w:t>
            </w:r>
            <w:r>
              <w:t>address</w:t>
            </w:r>
            <w:r>
              <w:t>数组，可获取链上所有数据服务商列表。</w:t>
            </w:r>
          </w:p>
          <w:p w:rsidR="00364729" w:rsidRDefault="00161CFF">
            <w:r>
              <w:t>数据服务商</w:t>
            </w:r>
            <w:r>
              <w:t>address</w:t>
            </w:r>
            <w:r>
              <w:t>数组主要用于链上维护数据服务商权限，不必在业务系统中维护，保证系统的独立性。</w:t>
            </w:r>
          </w:p>
        </w:tc>
      </w:tr>
      <w:tr w:rsidR="00364729">
        <w:tc>
          <w:tcPr>
            <w:tcW w:w="1455" w:type="dxa"/>
            <w:vMerge/>
          </w:tcPr>
          <w:p w:rsidR="00364729" w:rsidRDefault="00364729"/>
        </w:tc>
        <w:tc>
          <w:tcPr>
            <w:tcW w:w="1812" w:type="dxa"/>
          </w:tcPr>
          <w:p w:rsidR="00364729" w:rsidRDefault="00161CFF">
            <w:r>
              <w:t>维护数据服务商信息</w:t>
            </w:r>
          </w:p>
        </w:tc>
        <w:tc>
          <w:tcPr>
            <w:tcW w:w="5254" w:type="dxa"/>
          </w:tcPr>
          <w:p w:rsidR="00364729" w:rsidRDefault="00161CFF">
            <w:r>
              <w:t>链管理员可维护数据服务商的基本信息。数据服务商仅可维护自身基本信息。</w:t>
            </w:r>
          </w:p>
        </w:tc>
      </w:tr>
      <w:tr w:rsidR="00364729">
        <w:tc>
          <w:tcPr>
            <w:tcW w:w="1455" w:type="dxa"/>
            <w:vMerge w:val="restart"/>
            <w:vAlign w:val="center"/>
          </w:tcPr>
          <w:p w:rsidR="00364729" w:rsidRDefault="00161CFF">
            <w:pPr>
              <w:jc w:val="center"/>
            </w:pPr>
            <w:r>
              <w:t>数据服务商</w:t>
            </w:r>
          </w:p>
        </w:tc>
        <w:tc>
          <w:tcPr>
            <w:tcW w:w="1812" w:type="dxa"/>
          </w:tcPr>
          <w:p w:rsidR="00364729" w:rsidRDefault="00161CFF">
            <w:r>
              <w:t>维护自身数据服务商信息</w:t>
            </w:r>
          </w:p>
        </w:tc>
        <w:tc>
          <w:tcPr>
            <w:tcW w:w="5254" w:type="dxa"/>
          </w:tcPr>
          <w:p w:rsidR="00364729" w:rsidRDefault="00161CFF">
            <w:r>
              <w:t>数据服务商仅可维护自身基本信息。</w:t>
            </w:r>
          </w:p>
        </w:tc>
      </w:tr>
      <w:tr w:rsidR="00364729">
        <w:tc>
          <w:tcPr>
            <w:tcW w:w="1455" w:type="dxa"/>
            <w:vMerge/>
          </w:tcPr>
          <w:p w:rsidR="00364729" w:rsidRDefault="00364729"/>
        </w:tc>
        <w:tc>
          <w:tcPr>
            <w:tcW w:w="1812" w:type="dxa"/>
          </w:tcPr>
          <w:p w:rsidR="00364729" w:rsidRDefault="00161CFF">
            <w:r>
              <w:t>管理商户</w:t>
            </w:r>
            <w:proofErr w:type="spellStart"/>
            <w:r>
              <w:t>uscc</w:t>
            </w:r>
            <w:proofErr w:type="spellEnd"/>
            <w:r>
              <w:t>数组</w:t>
            </w:r>
          </w:p>
        </w:tc>
        <w:tc>
          <w:tcPr>
            <w:tcW w:w="5254" w:type="dxa"/>
          </w:tcPr>
          <w:p w:rsidR="00364729" w:rsidRDefault="00161CFF">
            <w:r>
              <w:t>数据服务商共同维护一个商户数组，商户以</w:t>
            </w:r>
            <w:proofErr w:type="spellStart"/>
            <w:r>
              <w:t>uscc</w:t>
            </w:r>
            <w:proofErr w:type="spellEnd"/>
            <w:r>
              <w:t>唯一标识；</w:t>
            </w:r>
          </w:p>
          <w:p w:rsidR="00364729" w:rsidRDefault="00161CFF">
            <w:proofErr w:type="spellStart"/>
            <w:r>
              <w:lastRenderedPageBreak/>
              <w:t>uscc</w:t>
            </w:r>
            <w:proofErr w:type="spellEnd"/>
            <w:r>
              <w:t>是营业执照上统一社会信用代码缩写；</w:t>
            </w:r>
          </w:p>
          <w:p w:rsidR="00364729" w:rsidRDefault="00161CFF">
            <w:pPr>
              <w:numPr>
                <w:ilvl w:val="0"/>
                <w:numId w:val="3"/>
              </w:numPr>
            </w:pPr>
            <w:r>
              <w:t>添加、删除商户，即添加和删除存放</w:t>
            </w:r>
            <w:proofErr w:type="spellStart"/>
            <w:r>
              <w:t>uscc</w:t>
            </w:r>
            <w:proofErr w:type="spellEnd"/>
            <w:r>
              <w:t>数组；</w:t>
            </w:r>
          </w:p>
          <w:p w:rsidR="00364729" w:rsidRDefault="00161CFF">
            <w:pPr>
              <w:numPr>
                <w:ilvl w:val="0"/>
                <w:numId w:val="3"/>
              </w:numPr>
            </w:pPr>
            <w:r>
              <w:t>查询商户，可遍历</w:t>
            </w:r>
            <w:proofErr w:type="spellStart"/>
            <w:r>
              <w:t>uscc</w:t>
            </w:r>
            <w:proofErr w:type="spellEnd"/>
            <w:r>
              <w:t>数组，可获取链上所有商户</w:t>
            </w:r>
            <w:proofErr w:type="spellStart"/>
            <w:r>
              <w:t>uscc</w:t>
            </w:r>
            <w:proofErr w:type="spellEnd"/>
            <w:r>
              <w:t>列表。</w:t>
            </w:r>
          </w:p>
          <w:p w:rsidR="00364729" w:rsidRDefault="00161CFF">
            <w:r>
              <w:t>商户</w:t>
            </w:r>
            <w:proofErr w:type="spellStart"/>
            <w:r>
              <w:t>uscc</w:t>
            </w:r>
            <w:proofErr w:type="spellEnd"/>
            <w:r>
              <w:t>数组主要用于在链上维护商户列表，不必在业务系统中维护，保证系统的独立性。</w:t>
            </w:r>
          </w:p>
        </w:tc>
      </w:tr>
      <w:tr w:rsidR="00364729">
        <w:tc>
          <w:tcPr>
            <w:tcW w:w="1455" w:type="dxa"/>
            <w:vMerge/>
          </w:tcPr>
          <w:p w:rsidR="00364729" w:rsidRDefault="00364729"/>
        </w:tc>
        <w:tc>
          <w:tcPr>
            <w:tcW w:w="1812" w:type="dxa"/>
          </w:tcPr>
          <w:p w:rsidR="00364729" w:rsidRDefault="00161CFF">
            <w:r>
              <w:t>管理商户信息</w:t>
            </w:r>
          </w:p>
        </w:tc>
        <w:tc>
          <w:tcPr>
            <w:tcW w:w="5254" w:type="dxa"/>
          </w:tcPr>
          <w:p w:rsidR="00364729" w:rsidRDefault="00161CFF">
            <w:r>
              <w:t>数据服务商可维护所有商户基本信息，维护基本信息前需先添加商户</w:t>
            </w:r>
            <w:proofErr w:type="spellStart"/>
            <w:r>
              <w:t>uscc</w:t>
            </w:r>
            <w:proofErr w:type="spellEnd"/>
            <w:r>
              <w:t>到商户</w:t>
            </w:r>
            <w:proofErr w:type="spellStart"/>
            <w:r>
              <w:t>uscc</w:t>
            </w:r>
            <w:proofErr w:type="spellEnd"/>
            <w:r>
              <w:t>数组。</w:t>
            </w:r>
          </w:p>
        </w:tc>
      </w:tr>
      <w:tr w:rsidR="00364729">
        <w:tc>
          <w:tcPr>
            <w:tcW w:w="1455" w:type="dxa"/>
            <w:vMerge/>
          </w:tcPr>
          <w:p w:rsidR="00364729" w:rsidRDefault="00364729"/>
        </w:tc>
        <w:tc>
          <w:tcPr>
            <w:tcW w:w="1812" w:type="dxa"/>
          </w:tcPr>
          <w:p w:rsidR="00364729" w:rsidRDefault="00161CFF">
            <w:r>
              <w:t>维护商户脱敏密钥</w:t>
            </w:r>
          </w:p>
        </w:tc>
        <w:tc>
          <w:tcPr>
            <w:tcW w:w="5254" w:type="dxa"/>
          </w:tcPr>
          <w:p w:rsidR="00364729" w:rsidRDefault="00161CFF">
            <w:r>
              <w:t>每一个数据服务商为可为每一个商户发布一个脱敏密钥。脱敏密钥可以是非对称密钥公钥</w:t>
            </w:r>
            <w:proofErr w:type="spellStart"/>
            <w:r>
              <w:t>public_key</w:t>
            </w:r>
            <w:proofErr w:type="spellEnd"/>
            <w:r>
              <w:t>；也可以是对称加密密钥</w:t>
            </w:r>
            <w:r>
              <w:t>key</w:t>
            </w:r>
            <w:r>
              <w:t>，但需用商户</w:t>
            </w:r>
            <w:r>
              <w:t>CA</w:t>
            </w:r>
            <w:r>
              <w:t>证书加密</w:t>
            </w:r>
            <w:r>
              <w:t>CA</w:t>
            </w:r>
            <w:r>
              <w:t>（</w:t>
            </w:r>
            <w:r>
              <w:t>key</w:t>
            </w:r>
            <w:r>
              <w:t>）。</w:t>
            </w:r>
          </w:p>
          <w:p w:rsidR="00364729" w:rsidRDefault="00161CFF">
            <w:r>
              <w:t>对应关系：</w:t>
            </w:r>
          </w:p>
          <w:p w:rsidR="00364729" w:rsidRDefault="00161CFF">
            <w:r>
              <w:t>数据服务商</w:t>
            </w:r>
            <w:r>
              <w:t>address-&gt;</w:t>
            </w:r>
            <w:r>
              <w:t>商户</w:t>
            </w:r>
            <w:proofErr w:type="spellStart"/>
            <w:r>
              <w:t>uscc</w:t>
            </w:r>
            <w:proofErr w:type="spellEnd"/>
            <w:r>
              <w:t>-&gt;CA(key)</w:t>
            </w:r>
          </w:p>
          <w:p w:rsidR="00364729" w:rsidRDefault="00161CFF">
            <w:r>
              <w:t>数据服务商</w:t>
            </w:r>
            <w:r>
              <w:t>address-&gt;</w:t>
            </w:r>
            <w:r>
              <w:t>商户</w:t>
            </w:r>
            <w:proofErr w:type="spellStart"/>
            <w:r>
              <w:t>uscc</w:t>
            </w:r>
            <w:proofErr w:type="spellEnd"/>
            <w:r>
              <w:t>-&gt;</w:t>
            </w:r>
            <w:proofErr w:type="spellStart"/>
            <w:r>
              <w:t>public_key</w:t>
            </w:r>
            <w:proofErr w:type="spellEnd"/>
          </w:p>
        </w:tc>
      </w:tr>
    </w:tbl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364729">
      <w:pPr>
        <w:rPr>
          <w:rFonts w:asciiTheme="minorEastAsia" w:hAnsiTheme="minorEastAsia" w:cstheme="minorEastAsia"/>
          <w:sz w:val="24"/>
        </w:rPr>
      </w:pPr>
    </w:p>
    <w:p w:rsidR="00364729" w:rsidRDefault="00161CFF">
      <w:pPr>
        <w:pStyle w:val="3"/>
        <w:numPr>
          <w:ilvl w:val="0"/>
          <w:numId w:val="1"/>
        </w:numPr>
        <w:ind w:firstLineChars="200" w:firstLine="643"/>
        <w:rPr>
          <w:rFonts w:asciiTheme="minorEastAsia" w:hAnsiTheme="minorEastAsia" w:cstheme="minorEastAsia"/>
        </w:rPr>
      </w:pPr>
      <w:bookmarkStart w:id="15" w:name="_Toc1355242407_WPSOffice_Level1"/>
      <w:bookmarkStart w:id="16" w:name="_Toc590559750_WPSOffice_Level1"/>
      <w:r>
        <w:rPr>
          <w:rFonts w:asciiTheme="minorEastAsia" w:hAnsiTheme="minorEastAsia" w:cstheme="minorEastAsia"/>
        </w:rPr>
        <w:t>数据结构</w:t>
      </w:r>
      <w:bookmarkEnd w:id="15"/>
      <w:bookmarkEnd w:id="16"/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proofErr w:type="spellStart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DSChain</w:t>
      </w:r>
      <w:proofErr w:type="spellEnd"/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合约结构</w:t>
      </w:r>
    </w:p>
    <w:p w:rsidR="00364729" w:rsidRDefault="00161CFF">
      <w:pPr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114300" distR="114300">
            <wp:extent cx="5266055" cy="3731260"/>
            <wp:effectExtent l="0" t="0" r="1714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数据结构</w:t>
      </w:r>
    </w:p>
    <w:p w:rsidR="00364729" w:rsidRDefault="00364729">
      <w:pPr>
        <w:widowControl/>
        <w:jc w:val="left"/>
        <w:rPr>
          <w:rFonts w:asciiTheme="minorEastAsia" w:hAnsiTheme="minorEastAsia" w:cstheme="minorEastAsia"/>
          <w:b/>
          <w:bCs/>
          <w:color w:val="333333"/>
          <w:kern w:val="0"/>
          <w:sz w:val="24"/>
          <w:shd w:val="clear" w:color="auto" w:fill="FFFFFF"/>
          <w:lang w:bidi="ar"/>
        </w:rPr>
      </w:pPr>
      <w:bookmarkStart w:id="17" w:name="_Toc1925210427_WPSOffice_Level2"/>
      <w:bookmarkStart w:id="18" w:name="_Toc1207406094_WPSOffice_Level2"/>
      <w:bookmarkStart w:id="19" w:name="_Toc234046588_WPSOffice_Level2"/>
    </w:p>
    <w:p w:rsidR="00364729" w:rsidRDefault="00364729">
      <w:pPr>
        <w:widowControl/>
        <w:jc w:val="left"/>
        <w:rPr>
          <w:rFonts w:asciiTheme="minorEastAsia" w:hAnsiTheme="minorEastAsia" w:cstheme="minorEastAsia"/>
          <w:b/>
          <w:bCs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161CFF">
      <w:pPr>
        <w:widowControl/>
        <w:jc w:val="center"/>
        <w:rPr>
          <w:rFonts w:asciiTheme="minorEastAsia" w:hAnsiTheme="minorEastAsia" w:cstheme="minorEastAsia"/>
          <w:b/>
          <w:bCs/>
          <w:color w:val="333333"/>
          <w:kern w:val="0"/>
          <w:sz w:val="24"/>
          <w:shd w:val="clear" w:color="auto" w:fill="FFFFFF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71135" cy="4536440"/>
            <wp:effectExtent l="0" t="0" r="1206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  <w:bookmarkEnd w:id="19"/>
    </w:p>
    <w:p w:rsidR="00364729" w:rsidRDefault="00161CFF">
      <w:pPr>
        <w:pStyle w:val="3"/>
        <w:numPr>
          <w:ilvl w:val="0"/>
          <w:numId w:val="1"/>
        </w:numPr>
        <w:ind w:firstLineChars="200" w:firstLine="643"/>
        <w:rPr>
          <w:rFonts w:asciiTheme="minorEastAsia" w:hAnsiTheme="minorEastAsia" w:cstheme="minorEastAsia"/>
        </w:rPr>
      </w:pPr>
      <w:bookmarkStart w:id="20" w:name="_Toc2015785463_WPSOffice_Level1"/>
      <w:bookmarkStart w:id="21" w:name="_Toc1347574367_WPSOffice_Level1"/>
      <w:r>
        <w:rPr>
          <w:rFonts w:asciiTheme="minorEastAsia" w:hAnsiTheme="minorEastAsia" w:cstheme="minorEastAsia"/>
        </w:rPr>
        <w:t>产品流程</w:t>
      </w:r>
      <w:bookmarkEnd w:id="20"/>
      <w:bookmarkEnd w:id="21"/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添加数据服务商</w:t>
      </w:r>
    </w:p>
    <w:p w:rsidR="00364729" w:rsidRDefault="00364729"/>
    <w:p w:rsidR="00364729" w:rsidRDefault="00161CFF">
      <w:pPr>
        <w:ind w:firstLine="420"/>
        <w:jc w:val="center"/>
        <w:rPr>
          <w:rFonts w:asciiTheme="minorEastAsia" w:hAnsiTheme="minorEastAsia" w:cstheme="minorEastAsia"/>
          <w:b/>
        </w:rPr>
      </w:pPr>
      <w:r>
        <w:rPr>
          <w:noProof/>
        </w:rPr>
        <w:lastRenderedPageBreak/>
        <w:drawing>
          <wp:inline distT="0" distB="0" distL="114300" distR="114300">
            <wp:extent cx="4140200" cy="4224020"/>
            <wp:effectExtent l="0" t="0" r="0" b="1778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4729" w:rsidRDefault="00364729">
      <w:pPr>
        <w:ind w:left="840" w:firstLine="420"/>
        <w:rPr>
          <w:rFonts w:asciiTheme="minorEastAsia" w:hAnsiTheme="minorEastAsia" w:cstheme="minorEastAsia"/>
          <w:b/>
        </w:rPr>
      </w:pPr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添加商户</w:t>
      </w:r>
    </w:p>
    <w:p w:rsidR="00364729" w:rsidRDefault="00364729">
      <w:pPr>
        <w:rPr>
          <w:rFonts w:asciiTheme="minorEastAsia" w:hAnsiTheme="minorEastAsia" w:cstheme="minorEastAsia"/>
          <w:b/>
        </w:rPr>
      </w:pPr>
    </w:p>
    <w:p w:rsidR="00364729" w:rsidRDefault="00161CFF">
      <w:pPr>
        <w:jc w:val="center"/>
        <w:rPr>
          <w:rFonts w:asciiTheme="minorEastAsia" w:hAnsiTheme="minorEastAsia" w:cstheme="minorEastAsia"/>
          <w:b/>
        </w:rPr>
      </w:pPr>
      <w:r>
        <w:rPr>
          <w:noProof/>
        </w:rPr>
        <w:lastRenderedPageBreak/>
        <w:drawing>
          <wp:inline distT="0" distB="0" distL="114300" distR="114300">
            <wp:extent cx="5272405" cy="4849495"/>
            <wp:effectExtent l="0" t="0" r="10795" b="190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4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发布脱敏密钥</w:t>
      </w:r>
    </w:p>
    <w:p w:rsidR="00364729" w:rsidRDefault="00364729">
      <w:pPr>
        <w:widowControl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161CFF">
      <w:pPr>
        <w:widowControl/>
        <w:ind w:firstLine="420"/>
        <w:jc w:val="center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70500" cy="6442075"/>
            <wp:effectExtent l="0" t="0" r="1270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4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4729" w:rsidRDefault="00161CFF">
      <w:pPr>
        <w:widowControl/>
        <w:numPr>
          <w:ilvl w:val="0"/>
          <w:numId w:val="2"/>
        </w:numPr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  <w:t>查询数据服务商列表、商户列表及其对应脱敏密钥</w:t>
      </w:r>
    </w:p>
    <w:p w:rsidR="00364729" w:rsidRDefault="00364729">
      <w:pPr>
        <w:widowControl/>
        <w:ind w:firstLine="420"/>
        <w:jc w:val="left"/>
        <w:rPr>
          <w:rFonts w:asciiTheme="minorEastAsia" w:hAnsiTheme="minorEastAsia" w:cstheme="minorEastAsia"/>
          <w:color w:val="333333"/>
          <w:kern w:val="0"/>
          <w:sz w:val="24"/>
          <w:shd w:val="clear" w:color="auto" w:fill="FFFFFF"/>
          <w:lang w:bidi="ar"/>
        </w:rPr>
      </w:pPr>
    </w:p>
    <w:p w:rsidR="00364729" w:rsidRDefault="00161CFF">
      <w:pPr>
        <w:widowControl/>
        <w:ind w:left="420"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69230" cy="5967730"/>
            <wp:effectExtent l="0" t="0" r="1397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6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4729" w:rsidRDefault="00161CFF">
      <w:pPr>
        <w:pStyle w:val="3"/>
        <w:numPr>
          <w:ilvl w:val="0"/>
          <w:numId w:val="1"/>
        </w:numPr>
        <w:ind w:firstLineChars="200" w:firstLine="643"/>
        <w:rPr>
          <w:rFonts w:asciiTheme="minorEastAsia" w:hAnsiTheme="minorEastAsia" w:cstheme="minorEastAsia"/>
        </w:rPr>
      </w:pPr>
      <w:bookmarkStart w:id="22" w:name="_Toc1319844907_WPSOffice_Level1"/>
      <w:r>
        <w:rPr>
          <w:rFonts w:asciiTheme="minorEastAsia" w:hAnsiTheme="minorEastAsia" w:cstheme="minorEastAsia"/>
        </w:rPr>
        <w:t>权限管理</w:t>
      </w:r>
      <w:bookmarkEnd w:id="22"/>
    </w:p>
    <w:p w:rsidR="00364729" w:rsidRDefault="00161CFF">
      <w:pPr>
        <w:ind w:left="840" w:firstLine="420"/>
        <w:rPr>
          <w:rFonts w:asciiTheme="minorEastAsia" w:hAnsiTheme="minorEastAsia" w:cstheme="minorEastAsia"/>
          <w:bCs/>
        </w:rPr>
      </w:pPr>
      <w:proofErr w:type="spellStart"/>
      <w:r>
        <w:rPr>
          <w:rFonts w:asciiTheme="minorEastAsia" w:hAnsiTheme="minorEastAsia" w:cstheme="minorEastAsia"/>
          <w:bCs/>
        </w:rPr>
        <w:t>DSChain</w:t>
      </w:r>
      <w:proofErr w:type="spellEnd"/>
      <w:r>
        <w:rPr>
          <w:rFonts w:asciiTheme="minorEastAsia" w:hAnsiTheme="minorEastAsia" w:cstheme="minorEastAsia"/>
          <w:bCs/>
        </w:rPr>
        <w:t>分为</w:t>
      </w:r>
      <w:r>
        <w:rPr>
          <w:rFonts w:asciiTheme="minorEastAsia" w:hAnsiTheme="minorEastAsia" w:cstheme="minorEastAsia"/>
          <w:bCs/>
        </w:rPr>
        <w:t>3</w:t>
      </w:r>
      <w:r>
        <w:rPr>
          <w:rFonts w:asciiTheme="minorEastAsia" w:hAnsiTheme="minorEastAsia" w:cstheme="minorEastAsia"/>
          <w:bCs/>
        </w:rPr>
        <w:t>级权限；链管理员、数据服务商、</w:t>
      </w:r>
      <w:r>
        <w:rPr>
          <w:rFonts w:asciiTheme="minorEastAsia" w:hAnsiTheme="minorEastAsia" w:cstheme="minorEastAsia"/>
          <w:bCs/>
        </w:rPr>
        <w:t>Guest</w:t>
      </w:r>
      <w:r>
        <w:rPr>
          <w:rFonts w:asciiTheme="minorEastAsia" w:hAnsiTheme="minorEastAsia" w:cstheme="minorEastAsia"/>
          <w:bCs/>
        </w:rPr>
        <w:t>，针对每一步操作均做权限验证，只有满足权限要求才可进行操作，否则报错无法完成操作。</w:t>
      </w:r>
    </w:p>
    <w:p w:rsidR="00364729" w:rsidRDefault="00364729">
      <w:pPr>
        <w:ind w:left="840" w:firstLine="420"/>
        <w:rPr>
          <w:rFonts w:asciiTheme="minorEastAsia" w:hAnsiTheme="minorEastAsia" w:cstheme="minorEastAsia"/>
          <w:b/>
        </w:rPr>
      </w:pPr>
    </w:p>
    <w:p w:rsidR="00364729" w:rsidRDefault="00364729">
      <w:pPr>
        <w:ind w:left="840" w:firstLine="420"/>
        <w:rPr>
          <w:rFonts w:asciiTheme="minorEastAsia" w:hAnsiTheme="minorEastAsia" w:cstheme="minorEastAsia"/>
          <w:b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</w:tblGrid>
      <w:tr w:rsidR="00364729">
        <w:trPr>
          <w:jc w:val="center"/>
        </w:trPr>
        <w:tc>
          <w:tcPr>
            <w:tcW w:w="2130" w:type="dxa"/>
            <w:shd w:val="clear" w:color="auto" w:fill="5B9BD5" w:themeFill="accent1"/>
          </w:tcPr>
          <w:p w:rsidR="00364729" w:rsidRDefault="00161CFF">
            <w:pPr>
              <w:rPr>
                <w:rFonts w:asciiTheme="minorEastAsia" w:hAnsiTheme="minorEastAsia" w:cstheme="minorEastAsia"/>
                <w:b/>
              </w:rPr>
            </w:pPr>
            <w:r>
              <w:rPr>
                <w:rFonts w:asciiTheme="minorEastAsia" w:hAnsiTheme="minorEastAsia" w:cstheme="minorEastAsia"/>
                <w:b/>
              </w:rPr>
              <w:t>函数</w:t>
            </w:r>
          </w:p>
        </w:tc>
        <w:tc>
          <w:tcPr>
            <w:tcW w:w="2130" w:type="dxa"/>
            <w:shd w:val="clear" w:color="auto" w:fill="5B9BD5" w:themeFill="accent1"/>
          </w:tcPr>
          <w:p w:rsidR="00364729" w:rsidRDefault="00161CFF">
            <w:pPr>
              <w:rPr>
                <w:rFonts w:asciiTheme="minorEastAsia" w:hAnsiTheme="minorEastAsia" w:cstheme="minorEastAsia"/>
                <w:b/>
              </w:rPr>
            </w:pPr>
            <w:r>
              <w:rPr>
                <w:rFonts w:asciiTheme="minorEastAsia" w:hAnsiTheme="minorEastAsia" w:cstheme="minorEastAsia"/>
                <w:b/>
              </w:rPr>
              <w:t>权限验证</w:t>
            </w:r>
          </w:p>
        </w:tc>
        <w:tc>
          <w:tcPr>
            <w:tcW w:w="2131" w:type="dxa"/>
            <w:shd w:val="clear" w:color="auto" w:fill="5B9BD5" w:themeFill="accent1"/>
          </w:tcPr>
          <w:p w:rsidR="00364729" w:rsidRDefault="00161CFF">
            <w:pPr>
              <w:rPr>
                <w:rFonts w:asciiTheme="minorEastAsia" w:hAnsiTheme="minorEastAsia" w:cstheme="minorEastAsia"/>
                <w:b/>
              </w:rPr>
            </w:pPr>
            <w:r>
              <w:rPr>
                <w:rFonts w:asciiTheme="minorEastAsia" w:hAnsiTheme="minorEastAsia" w:cstheme="minorEastAsia"/>
                <w:b/>
              </w:rPr>
              <w:t>权限要求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setDSAddress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是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链管理员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getDSAddress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否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-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getDSAddressCount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否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-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setDS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是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链管理员或数据服务</w:t>
            </w:r>
            <w:r>
              <w:rPr>
                <w:rFonts w:asciiTheme="minorEastAsia" w:hAnsiTheme="minorEastAsia" w:cstheme="minorEastAsia"/>
                <w:bCs/>
              </w:rPr>
              <w:lastRenderedPageBreak/>
              <w:t>商维护自身信息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lastRenderedPageBreak/>
              <w:t>getDS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否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-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setMUscc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是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链管理员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getMUscc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否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-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getMUsccCount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否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-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setM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是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数据服务商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getM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否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-</w:t>
            </w:r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setEKey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是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数据服务商只能维护自己对应的商户</w:t>
            </w:r>
            <w:proofErr w:type="spellStart"/>
            <w:r>
              <w:rPr>
                <w:rFonts w:asciiTheme="minorEastAsia" w:hAnsiTheme="minorEastAsia" w:cstheme="minorEastAsia"/>
                <w:bCs/>
              </w:rPr>
              <w:t>ekey</w:t>
            </w:r>
            <w:proofErr w:type="spellEnd"/>
          </w:p>
        </w:tc>
      </w:tr>
      <w:tr w:rsidR="00364729">
        <w:trPr>
          <w:jc w:val="center"/>
        </w:trPr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proofErr w:type="spellStart"/>
            <w:r>
              <w:rPr>
                <w:rFonts w:asciiTheme="minorEastAsia" w:hAnsiTheme="minorEastAsia" w:cstheme="minorEastAsia"/>
                <w:bCs/>
              </w:rPr>
              <w:t>getEKey</w:t>
            </w:r>
            <w:proofErr w:type="spellEnd"/>
          </w:p>
        </w:tc>
        <w:tc>
          <w:tcPr>
            <w:tcW w:w="2130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否</w:t>
            </w:r>
          </w:p>
        </w:tc>
        <w:tc>
          <w:tcPr>
            <w:tcW w:w="2131" w:type="dxa"/>
          </w:tcPr>
          <w:p w:rsidR="00364729" w:rsidRDefault="00161CFF">
            <w:pPr>
              <w:rPr>
                <w:rFonts w:asciiTheme="minorEastAsia" w:hAnsiTheme="minorEastAsia" w:cstheme="minorEastAsia"/>
                <w:bCs/>
              </w:rPr>
            </w:pPr>
            <w:r>
              <w:rPr>
                <w:rFonts w:asciiTheme="minorEastAsia" w:hAnsiTheme="minorEastAsia" w:cstheme="minorEastAsia"/>
                <w:bCs/>
              </w:rPr>
              <w:t>-</w:t>
            </w:r>
          </w:p>
        </w:tc>
      </w:tr>
    </w:tbl>
    <w:p w:rsidR="00364729" w:rsidRDefault="00364729">
      <w:pPr>
        <w:ind w:left="840" w:firstLine="420"/>
        <w:rPr>
          <w:rFonts w:asciiTheme="minorEastAsia" w:hAnsiTheme="minorEastAsia" w:cstheme="minorEastAsia"/>
          <w:b/>
        </w:rPr>
      </w:pPr>
    </w:p>
    <w:p w:rsidR="00364729" w:rsidRDefault="00364729">
      <w:pPr>
        <w:ind w:left="840" w:firstLine="420"/>
        <w:rPr>
          <w:rFonts w:asciiTheme="minorEastAsia" w:hAnsiTheme="minorEastAsia" w:cstheme="minorEastAsia"/>
          <w:b/>
        </w:rPr>
      </w:pPr>
    </w:p>
    <w:p w:rsidR="00364729" w:rsidRDefault="00161CFF">
      <w:pPr>
        <w:pStyle w:val="3"/>
        <w:numPr>
          <w:ilvl w:val="0"/>
          <w:numId w:val="1"/>
        </w:numPr>
        <w:ind w:firstLineChars="200" w:firstLine="643"/>
        <w:rPr>
          <w:rFonts w:asciiTheme="minorEastAsia" w:hAnsiTheme="minorEastAsia" w:cstheme="minorEastAsia"/>
        </w:rPr>
      </w:pPr>
      <w:bookmarkStart w:id="23" w:name="_Toc1274762086_WPSOffice_Level1"/>
      <w:r>
        <w:rPr>
          <w:rFonts w:asciiTheme="minorEastAsia" w:hAnsiTheme="minorEastAsia" w:cstheme="minorEastAsia"/>
        </w:rPr>
        <w:t>附件</w:t>
      </w:r>
      <w:bookmarkEnd w:id="23"/>
    </w:p>
    <w:p w:rsidR="00364729" w:rsidRDefault="00161CFF">
      <w:pPr>
        <w:widowControl/>
        <w:ind w:left="840" w:firstLine="420"/>
        <w:jc w:val="left"/>
      </w:pPr>
      <w:r>
        <w:rPr>
          <w:rFonts w:hint="eastAsia"/>
        </w:rPr>
        <w:t>附件</w:t>
      </w:r>
      <w:r>
        <w:rPr>
          <w:rFonts w:hint="eastAsia"/>
        </w:rPr>
        <w:t>1</w:t>
      </w:r>
      <w:r>
        <w:rPr>
          <w:rFonts w:hint="eastAsia"/>
        </w:rPr>
        <w:t>基于</w:t>
      </w:r>
      <w:r>
        <w:rPr>
          <w:rFonts w:hint="eastAsia"/>
        </w:rPr>
        <w:t>FISCO BCOS</w:t>
      </w:r>
      <w:r>
        <w:rPr>
          <w:rFonts w:hint="eastAsia"/>
        </w:rPr>
        <w:t>平台</w:t>
      </w:r>
      <w:proofErr w:type="spellStart"/>
      <w:r>
        <w:rPr>
          <w:rFonts w:hint="eastAsia"/>
        </w:rPr>
        <w:t>DSChain</w:t>
      </w:r>
      <w:proofErr w:type="spellEnd"/>
      <w:r>
        <w:rPr>
          <w:rFonts w:hint="eastAsia"/>
        </w:rPr>
        <w:t>操作手册</w:t>
      </w:r>
    </w:p>
    <w:sectPr w:rsidR="00364729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61CFF" w:rsidRDefault="00161CFF">
      <w:r>
        <w:separator/>
      </w:r>
    </w:p>
  </w:endnote>
  <w:endnote w:type="continuationSeparator" w:id="0">
    <w:p w:rsidR="00161CFF" w:rsidRDefault="00161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Ebrima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panose1 w:val="020B0604020202020204"/>
    <w:charset w:val="00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4729" w:rsidRDefault="00161CFF">
    <w:pPr>
      <w:pStyle w:val="a3"/>
      <w:tabs>
        <w:tab w:val="clear" w:pos="415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64729" w:rsidRDefault="00161CFF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PbXR6EgIAABU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NJWO7Q&#10;AAAABQEAAA8AAAAAAAAAAQAgAAAAOAAAAGRycy9kb3ducmV2LnhtbFBLAQIUABQAAAAIAIdO4kDP&#10;bXR6EgIAABUEAAAOAAAAAAAAAAEAIAAAADU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61CFF" w:rsidRDefault="00161CFF">
      <w:r>
        <w:separator/>
      </w:r>
    </w:p>
  </w:footnote>
  <w:footnote w:type="continuationSeparator" w:id="0">
    <w:p w:rsidR="00161CFF" w:rsidRDefault="00161C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4729" w:rsidRDefault="00161CFF">
    <w:pPr>
      <w:pStyle w:val="a4"/>
      <w:jc w:val="right"/>
    </w:pPr>
    <w:proofErr w:type="spellStart"/>
    <w:r>
      <w:t>DSChain</w:t>
    </w:r>
    <w:proofErr w:type="spellEnd"/>
    <w:r>
      <w:t>数据服务链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4102A4"/>
    <w:multiLevelType w:val="singleLevel"/>
    <w:tmpl w:val="5E4102A4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5E410B28"/>
    <w:multiLevelType w:val="singleLevel"/>
    <w:tmpl w:val="5E410B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E902470"/>
    <w:multiLevelType w:val="singleLevel"/>
    <w:tmpl w:val="5E90247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75F08E0"/>
    <w:rsid w:val="F75F08E0"/>
    <w:rsid w:val="00161CFF"/>
    <w:rsid w:val="00364729"/>
    <w:rsid w:val="003F7EBC"/>
    <w:rsid w:val="0F975FF2"/>
    <w:rsid w:val="0FAEFCD9"/>
    <w:rsid w:val="16DFF4AF"/>
    <w:rsid w:val="17CFB527"/>
    <w:rsid w:val="1FB67859"/>
    <w:rsid w:val="2FB674DC"/>
    <w:rsid w:val="37FB3365"/>
    <w:rsid w:val="3B7EB536"/>
    <w:rsid w:val="4627116A"/>
    <w:rsid w:val="47EB374F"/>
    <w:rsid w:val="5288E8F1"/>
    <w:rsid w:val="579FCF4F"/>
    <w:rsid w:val="5CD77B46"/>
    <w:rsid w:val="5E9FAD9A"/>
    <w:rsid w:val="5F3760CC"/>
    <w:rsid w:val="6B6F5E49"/>
    <w:rsid w:val="71FFE5E2"/>
    <w:rsid w:val="77BEEFE0"/>
    <w:rsid w:val="7AB961AA"/>
    <w:rsid w:val="7B7F96B5"/>
    <w:rsid w:val="7CFF6543"/>
    <w:rsid w:val="7D9F6FB7"/>
    <w:rsid w:val="7DF3537D"/>
    <w:rsid w:val="7EAFCA06"/>
    <w:rsid w:val="7EF709C7"/>
    <w:rsid w:val="7F3F625A"/>
    <w:rsid w:val="7F7FB8F2"/>
    <w:rsid w:val="7FBF79B8"/>
    <w:rsid w:val="7FC6C75F"/>
    <w:rsid w:val="7FE7050B"/>
    <w:rsid w:val="7FEF6E86"/>
    <w:rsid w:val="7FF6B800"/>
    <w:rsid w:val="7FF93DFA"/>
    <w:rsid w:val="9FF753D8"/>
    <w:rsid w:val="A3FECE56"/>
    <w:rsid w:val="B5FFC9C5"/>
    <w:rsid w:val="BF6EAEB4"/>
    <w:rsid w:val="BFFC1A06"/>
    <w:rsid w:val="C46E8CCB"/>
    <w:rsid w:val="CAF8D104"/>
    <w:rsid w:val="D5FCE439"/>
    <w:rsid w:val="DEBB8971"/>
    <w:rsid w:val="DF7F5EF6"/>
    <w:rsid w:val="DFB7BEFD"/>
    <w:rsid w:val="EAB98605"/>
    <w:rsid w:val="EBC6309A"/>
    <w:rsid w:val="EF468E08"/>
    <w:rsid w:val="EFEB4712"/>
    <w:rsid w:val="F4EFF45F"/>
    <w:rsid w:val="F75F08E0"/>
    <w:rsid w:val="F7ED9282"/>
    <w:rsid w:val="F9F908D7"/>
    <w:rsid w:val="FBEEBEF4"/>
    <w:rsid w:val="FBFEF2C9"/>
    <w:rsid w:val="FCAB8D44"/>
    <w:rsid w:val="FD2BE026"/>
    <w:rsid w:val="FDEB9859"/>
    <w:rsid w:val="FEF1DE94"/>
    <w:rsid w:val="FFBF5A71"/>
    <w:rsid w:val="FFDED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5EE0A8A"/>
  <w15:docId w15:val="{8B5BC689-8780-934F-941E-396B312F0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character" w:styleId="a5">
    <w:name w:val="Strong"/>
    <w:basedOn w:val="a0"/>
    <w:qFormat/>
    <w:rPr>
      <w:b/>
      <w:bCs/>
    </w:rPr>
  </w:style>
  <w:style w:type="character" w:styleId="a6">
    <w:name w:val="FollowedHyperlink"/>
    <w:basedOn w:val="a0"/>
    <w:qFormat/>
    <w:rPr>
      <w:color w:val="800080"/>
      <w:u w:val="single"/>
    </w:rPr>
  </w:style>
  <w:style w:type="character" w:styleId="a7">
    <w:name w:val="Hyperlink"/>
    <w:basedOn w:val="a0"/>
    <w:qFormat/>
    <w:rPr>
      <w:color w:val="0000FF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{a4800188-6efb-4aed-8fe1-48324f5df13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800188-6EFB-4AED-8FE1-48324F5DF13C}"/>
      </w:docPartPr>
      <w:docPartBody>
        <w:p w:rsidR="00E60229" w:rsidRDefault="00B07A3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2b9054-6faf-4cfd-b1cb-1d38345cab1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2B9054-6FAF-4CFD-B1CB-1D38345CAB1A}"/>
      </w:docPartPr>
      <w:docPartBody>
        <w:p w:rsidR="00E60229" w:rsidRDefault="00B07A3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5ebcb88-2b8e-4a5b-a2d9-4885328a58b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EBCB88-2B8E-4A5B-A2D9-4885328A58BC}"/>
      </w:docPartPr>
      <w:docPartBody>
        <w:p w:rsidR="00E60229" w:rsidRDefault="00B07A3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47513c-dc53-479e-bead-3253fe4bedd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847513C-DC53-479E-BEAD-3253FE4BEDDE}"/>
      </w:docPartPr>
      <w:docPartBody>
        <w:p w:rsidR="00E60229" w:rsidRDefault="00B07A3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6950f0-3453-430c-861a-17008550718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D6950F0-3453-430C-861A-17008550718C}"/>
      </w:docPartPr>
      <w:docPartBody>
        <w:p w:rsidR="00E60229" w:rsidRDefault="00B07A3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9ef535-443b-449c-b8ea-54556bfffc3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9EF535-443B-449C-B8EA-54556BFFFC36}"/>
      </w:docPartPr>
      <w:docPartBody>
        <w:p w:rsidR="00E60229" w:rsidRDefault="00B07A39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06e1f6-f315-4858-9ca7-d658107e2d2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B06E1F6-F315-4858-9CA7-D658107E2D2B}"/>
      </w:docPartPr>
      <w:docPartBody>
        <w:p w:rsidR="00E60229" w:rsidRDefault="00B07A39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Ebrima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panose1 w:val="020B0604020202020204"/>
    <w:charset w:val="00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0229"/>
    <w:rsid w:val="00B07A39"/>
    <w:rsid w:val="00E6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Washington George</cp:lastModifiedBy>
  <cp:revision>2</cp:revision>
  <dcterms:created xsi:type="dcterms:W3CDTF">2020-02-14T11:16:00Z</dcterms:created>
  <dcterms:modified xsi:type="dcterms:W3CDTF">2020-08-05T02:51:00Z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