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D8E4" w14:textId="0DC2BBA3" w:rsidR="00977DCA" w:rsidRPr="0055466C" w:rsidRDefault="4D75BCB7" w:rsidP="7EF459C0">
      <w:pPr>
        <w:pStyle w:val="Title"/>
        <w:rPr>
          <w:rFonts w:eastAsia="Aptos" w:cs="Aptos"/>
          <w:sz w:val="48"/>
          <w:szCs w:val="48"/>
        </w:rPr>
      </w:pPr>
      <w:r w:rsidRPr="0055466C">
        <w:t>A12: Constraints and Criteria, Decision Matrix</w:t>
      </w:r>
    </w:p>
    <w:p w14:paraId="013E289C" w14:textId="0FEF8584" w:rsidR="00977DCA" w:rsidRPr="0055466C" w:rsidRDefault="6FF5AF3D" w:rsidP="5898B386">
      <w:pPr>
        <w:pStyle w:val="Heading1"/>
        <w:rPr>
          <w:rFonts w:eastAsia="Aptos" w:cs="Aptos"/>
          <w:strike/>
          <w:sz w:val="36"/>
          <w:szCs w:val="36"/>
        </w:rPr>
      </w:pPr>
      <w:r w:rsidRPr="0055466C">
        <w:rPr>
          <w:strike/>
        </w:rPr>
        <w:t xml:space="preserve">Constraints and Criteria </w:t>
      </w:r>
    </w:p>
    <w:p w14:paraId="3D87BFE3" w14:textId="4287DBF2" w:rsidR="00977DCA" w:rsidRPr="0055466C" w:rsidRDefault="6FF5AF3D" w:rsidP="5898B386">
      <w:pPr>
        <w:rPr>
          <w:rFonts w:asciiTheme="majorHAnsi" w:eastAsia="Aptos" w:hAnsiTheme="majorHAnsi" w:cs="Aptos"/>
          <w:strike/>
        </w:rPr>
      </w:pPr>
      <w:r w:rsidRPr="0055466C">
        <w:rPr>
          <w:rFonts w:asciiTheme="majorHAnsi" w:eastAsia="Aptos" w:hAnsiTheme="majorHAnsi" w:cs="Aptos"/>
          <w:strike/>
        </w:rPr>
        <w:t>•    Constraint</w:t>
      </w:r>
      <w:r w:rsidR="6113B974" w:rsidRPr="0055466C">
        <w:rPr>
          <w:rFonts w:asciiTheme="majorHAnsi" w:eastAsia="Aptos" w:hAnsiTheme="majorHAnsi" w:cs="Aptos"/>
          <w:strike/>
        </w:rPr>
        <w:t xml:space="preserve">: </w:t>
      </w:r>
      <w:r w:rsidR="4678AACA" w:rsidRPr="0055466C">
        <w:rPr>
          <w:rFonts w:asciiTheme="majorHAnsi" w:eastAsia="Aptos" w:hAnsiTheme="majorHAnsi" w:cs="Aptos"/>
          <w:strike/>
        </w:rPr>
        <w:t>Be</w:t>
      </w:r>
      <w:r w:rsidR="64BC9D19" w:rsidRPr="0055466C">
        <w:rPr>
          <w:rFonts w:asciiTheme="majorHAnsi" w:eastAsia="Aptos" w:hAnsiTheme="majorHAnsi" w:cs="Aptos"/>
          <w:strike/>
        </w:rPr>
        <w:t xml:space="preserve"> user friendly t</w:t>
      </w:r>
      <w:r w:rsidR="4AB68550" w:rsidRPr="0055466C">
        <w:rPr>
          <w:rFonts w:asciiTheme="majorHAnsi" w:eastAsia="Aptos" w:hAnsiTheme="majorHAnsi" w:cs="Aptos"/>
          <w:strike/>
        </w:rPr>
        <w:t xml:space="preserve">o </w:t>
      </w:r>
      <w:r w:rsidR="04E80971" w:rsidRPr="0055466C">
        <w:rPr>
          <w:rFonts w:asciiTheme="majorHAnsi" w:eastAsia="Aptos" w:hAnsiTheme="majorHAnsi" w:cs="Aptos"/>
          <w:strike/>
        </w:rPr>
        <w:t>graduate and above researchers</w:t>
      </w:r>
      <w:r w:rsidR="3308C892" w:rsidRPr="0055466C">
        <w:rPr>
          <w:rFonts w:asciiTheme="majorHAnsi" w:eastAsia="Aptos" w:hAnsiTheme="majorHAnsi" w:cs="Aptos"/>
          <w:strike/>
        </w:rPr>
        <w:t>.</w:t>
      </w:r>
      <w:r w:rsidR="4D75BCB7" w:rsidRPr="0055466C">
        <w:rPr>
          <w:rFonts w:asciiTheme="majorHAnsi" w:hAnsiTheme="majorHAnsi"/>
        </w:rPr>
        <w:br/>
      </w:r>
      <w:r w:rsidRPr="0055466C">
        <w:rPr>
          <w:rFonts w:asciiTheme="majorHAnsi" w:eastAsia="Aptos" w:hAnsiTheme="majorHAnsi" w:cs="Aptos"/>
          <w:strike/>
        </w:rPr>
        <w:t>•    Constraint</w:t>
      </w:r>
      <w:r w:rsidR="00616098" w:rsidRPr="0055466C">
        <w:rPr>
          <w:rFonts w:asciiTheme="majorHAnsi" w:eastAsia="Aptos" w:hAnsiTheme="majorHAnsi" w:cs="Aptos"/>
          <w:strike/>
        </w:rPr>
        <w:t xml:space="preserve">: </w:t>
      </w:r>
      <w:r w:rsidR="127B6724" w:rsidRPr="0055466C">
        <w:rPr>
          <w:rFonts w:asciiTheme="majorHAnsi" w:eastAsia="Aptos" w:hAnsiTheme="majorHAnsi" w:cs="Aptos"/>
          <w:strike/>
        </w:rPr>
        <w:t>B</w:t>
      </w:r>
      <w:r w:rsidR="006E278F" w:rsidRPr="0055466C">
        <w:rPr>
          <w:rFonts w:asciiTheme="majorHAnsi" w:eastAsia="Aptos" w:hAnsiTheme="majorHAnsi" w:cs="Aptos"/>
          <w:strike/>
        </w:rPr>
        <w:t>e</w:t>
      </w:r>
      <w:r w:rsidR="5B1DC271" w:rsidRPr="0055466C">
        <w:rPr>
          <w:rFonts w:asciiTheme="majorHAnsi" w:eastAsia="Aptos" w:hAnsiTheme="majorHAnsi" w:cs="Aptos"/>
          <w:strike/>
        </w:rPr>
        <w:t xml:space="preserve"> as</w:t>
      </w:r>
      <w:r w:rsidR="006E278F" w:rsidRPr="0055466C">
        <w:rPr>
          <w:rFonts w:asciiTheme="majorHAnsi" w:eastAsia="Aptos" w:hAnsiTheme="majorHAnsi" w:cs="Aptos"/>
          <w:strike/>
        </w:rPr>
        <w:t xml:space="preserve"> affordable</w:t>
      </w:r>
      <w:r w:rsidR="2E132656" w:rsidRPr="0055466C">
        <w:rPr>
          <w:rFonts w:asciiTheme="majorHAnsi" w:eastAsia="Aptos" w:hAnsiTheme="majorHAnsi" w:cs="Aptos"/>
          <w:strike/>
        </w:rPr>
        <w:t xml:space="preserve"> as possible</w:t>
      </w:r>
      <w:r w:rsidR="10EB6C95" w:rsidRPr="0055466C">
        <w:rPr>
          <w:rFonts w:asciiTheme="majorHAnsi" w:eastAsia="Aptos" w:hAnsiTheme="majorHAnsi" w:cs="Aptos"/>
          <w:strike/>
        </w:rPr>
        <w:t>.</w:t>
      </w:r>
      <w:r w:rsidR="4D75BCB7" w:rsidRPr="0055466C">
        <w:rPr>
          <w:rFonts w:asciiTheme="majorHAnsi" w:hAnsiTheme="majorHAnsi"/>
        </w:rPr>
        <w:br/>
      </w:r>
      <w:r w:rsidRPr="0055466C">
        <w:rPr>
          <w:rFonts w:asciiTheme="majorHAnsi" w:eastAsia="Aptos" w:hAnsiTheme="majorHAnsi" w:cs="Aptos"/>
          <w:strike/>
        </w:rPr>
        <w:t>•    Constraint</w:t>
      </w:r>
      <w:r w:rsidR="1BBF88AC" w:rsidRPr="0055466C">
        <w:rPr>
          <w:rFonts w:asciiTheme="majorHAnsi" w:eastAsia="Aptos" w:hAnsiTheme="majorHAnsi" w:cs="Aptos"/>
          <w:strike/>
        </w:rPr>
        <w:t xml:space="preserve">: </w:t>
      </w:r>
      <w:r w:rsidR="746B55A4" w:rsidRPr="0055466C">
        <w:rPr>
          <w:rFonts w:asciiTheme="majorHAnsi" w:eastAsia="Aptos" w:hAnsiTheme="majorHAnsi" w:cs="Aptos"/>
          <w:strike/>
        </w:rPr>
        <w:t>Detect shapes and cells ss accurately as possible</w:t>
      </w:r>
      <w:r w:rsidR="33AC2393" w:rsidRPr="0055466C">
        <w:rPr>
          <w:rFonts w:asciiTheme="majorHAnsi" w:eastAsia="Aptos" w:hAnsiTheme="majorHAnsi" w:cs="Aptos"/>
          <w:strike/>
        </w:rPr>
        <w:t>.</w:t>
      </w:r>
      <w:r w:rsidR="4D75BCB7" w:rsidRPr="0055466C">
        <w:rPr>
          <w:rFonts w:asciiTheme="majorHAnsi" w:hAnsiTheme="majorHAnsi"/>
        </w:rPr>
        <w:br/>
      </w:r>
      <w:r w:rsidRPr="0055466C">
        <w:rPr>
          <w:rFonts w:asciiTheme="majorHAnsi" w:eastAsia="Aptos" w:hAnsiTheme="majorHAnsi" w:cs="Aptos"/>
          <w:strike/>
        </w:rPr>
        <w:t>•    Criteria</w:t>
      </w:r>
      <w:r w:rsidR="7E5696A1" w:rsidRPr="0055466C">
        <w:rPr>
          <w:rFonts w:asciiTheme="majorHAnsi" w:eastAsia="Aptos" w:hAnsiTheme="majorHAnsi" w:cs="Aptos"/>
          <w:strike/>
        </w:rPr>
        <w:t xml:space="preserve">: Must </w:t>
      </w:r>
      <w:r w:rsidR="48665447" w:rsidRPr="0055466C">
        <w:rPr>
          <w:rFonts w:asciiTheme="majorHAnsi" w:eastAsia="Aptos" w:hAnsiTheme="majorHAnsi" w:cs="Aptos"/>
          <w:strike/>
        </w:rPr>
        <w:t>be implemented using</w:t>
      </w:r>
      <w:r w:rsidR="7E5696A1" w:rsidRPr="0055466C">
        <w:rPr>
          <w:rFonts w:asciiTheme="majorHAnsi" w:eastAsia="Aptos" w:hAnsiTheme="majorHAnsi" w:cs="Aptos"/>
          <w:strike/>
        </w:rPr>
        <w:t xml:space="preserve"> </w:t>
      </w:r>
      <w:r w:rsidR="3395233F" w:rsidRPr="0055466C">
        <w:rPr>
          <w:rFonts w:asciiTheme="majorHAnsi" w:eastAsia="Aptos" w:hAnsiTheme="majorHAnsi" w:cs="Aptos"/>
          <w:strike/>
        </w:rPr>
        <w:t>MATLAB</w:t>
      </w:r>
      <w:r w:rsidR="5E566A4A" w:rsidRPr="0055466C">
        <w:rPr>
          <w:rFonts w:asciiTheme="majorHAnsi" w:eastAsia="Aptos" w:hAnsiTheme="majorHAnsi" w:cs="Aptos"/>
          <w:strike/>
        </w:rPr>
        <w:t>.</w:t>
      </w:r>
      <w:r w:rsidR="4D75BCB7" w:rsidRPr="0055466C">
        <w:rPr>
          <w:rFonts w:asciiTheme="majorHAnsi" w:hAnsiTheme="majorHAnsi"/>
        </w:rPr>
        <w:br/>
      </w:r>
      <w:r w:rsidRPr="0055466C">
        <w:rPr>
          <w:rFonts w:asciiTheme="majorHAnsi" w:eastAsia="Aptos" w:hAnsiTheme="majorHAnsi" w:cs="Aptos"/>
          <w:strike/>
        </w:rPr>
        <w:t>•    Criteria</w:t>
      </w:r>
      <w:r w:rsidR="251CF282" w:rsidRPr="0055466C">
        <w:rPr>
          <w:rFonts w:asciiTheme="majorHAnsi" w:eastAsia="Aptos" w:hAnsiTheme="majorHAnsi" w:cs="Aptos"/>
          <w:strike/>
        </w:rPr>
        <w:t xml:space="preserve">: </w:t>
      </w:r>
      <w:r w:rsidR="6644C9AD" w:rsidRPr="0055466C">
        <w:rPr>
          <w:rFonts w:asciiTheme="majorHAnsi" w:eastAsia="Aptos" w:hAnsiTheme="majorHAnsi" w:cs="Aptos"/>
          <w:strike/>
        </w:rPr>
        <w:t>Must use an already existing dataset (aka, we are not</w:t>
      </w:r>
      <w:r w:rsidR="6E5472FD" w:rsidRPr="0055466C">
        <w:rPr>
          <w:rFonts w:asciiTheme="majorHAnsi" w:eastAsia="Aptos" w:hAnsiTheme="majorHAnsi" w:cs="Aptos"/>
          <w:strike/>
        </w:rPr>
        <w:t xml:space="preserve"> imaging the cells ourselves)</w:t>
      </w:r>
      <w:r w:rsidR="739ED4B3" w:rsidRPr="0055466C">
        <w:rPr>
          <w:rFonts w:asciiTheme="majorHAnsi" w:eastAsia="Aptos" w:hAnsiTheme="majorHAnsi" w:cs="Aptos"/>
          <w:strike/>
        </w:rPr>
        <w:t xml:space="preserve">. </w:t>
      </w:r>
    </w:p>
    <w:p w14:paraId="56A7A4A3" w14:textId="3973F754" w:rsidR="00977DCA" w:rsidRPr="0055466C" w:rsidRDefault="62CA6953" w:rsidP="7EF459C0">
      <w:pPr>
        <w:rPr>
          <w:rFonts w:asciiTheme="majorHAnsi" w:eastAsia="Aptos" w:hAnsiTheme="majorHAnsi" w:cs="Aptos"/>
        </w:rPr>
      </w:pPr>
      <w:r w:rsidRPr="0055466C">
        <w:rPr>
          <w:rFonts w:asciiTheme="majorHAnsi" w:eastAsia="Aptos" w:hAnsiTheme="majorHAnsi" w:cs="Aptos"/>
          <w:strike/>
        </w:rPr>
        <w:t xml:space="preserve">•    Criteria: </w:t>
      </w:r>
      <w:r w:rsidRPr="0055466C">
        <w:rPr>
          <w:rFonts w:asciiTheme="majorHAnsi" w:hAnsiTheme="majorHAnsi"/>
          <w:strike/>
        </w:rPr>
        <w:t>We’re not making a physical device</w:t>
      </w:r>
      <w:r w:rsidR="48F6C583" w:rsidRPr="0055466C">
        <w:rPr>
          <w:rFonts w:asciiTheme="majorHAnsi" w:hAnsiTheme="majorHAnsi"/>
        </w:rPr>
        <w:br/>
      </w:r>
      <w:r w:rsidR="6FF5AF3D" w:rsidRPr="0055466C">
        <w:rPr>
          <w:rFonts w:asciiTheme="majorHAnsi" w:eastAsia="Aptos" w:hAnsiTheme="majorHAnsi" w:cs="Aptos"/>
          <w:strike/>
        </w:rPr>
        <w:t>•    Standard</w:t>
      </w:r>
      <w:r w:rsidR="7CD9D7D1" w:rsidRPr="0055466C">
        <w:rPr>
          <w:rFonts w:asciiTheme="majorHAnsi" w:eastAsia="Aptos" w:hAnsiTheme="majorHAnsi" w:cs="Aptos"/>
          <w:strike/>
        </w:rPr>
        <w:t xml:space="preserve">: </w:t>
      </w:r>
      <w:hyperlink r:id="rId7" w:anchor="iso:std:iso:21247:ed-1:v1:en">
        <w:r w:rsidR="25354BF8" w:rsidRPr="0055466C">
          <w:rPr>
            <w:rStyle w:val="Hyperlink"/>
            <w:rFonts w:asciiTheme="majorHAnsi" w:eastAsia="Aptos" w:hAnsiTheme="majorHAnsi" w:cs="Aptos"/>
            <w:strike/>
          </w:rPr>
          <w:t>ISO 21247-2005 (Otsu’s Thresholding)</w:t>
        </w:r>
      </w:hyperlink>
      <w:r w:rsidR="3CCA778F" w:rsidRPr="0055466C">
        <w:rPr>
          <w:rFonts w:asciiTheme="majorHAnsi" w:hAnsiTheme="majorHAnsi"/>
          <w:strike/>
        </w:rPr>
        <w:t xml:space="preserve"> for statistical methods for assessing process capability and performance in quality management. Not exactly Otsu’s thresholding, but the principles of statistical decision-making and binarization techniques used in image processing align with broader quality assessment methodologies.</w:t>
      </w:r>
      <w:r w:rsidR="48F6C583" w:rsidRPr="0055466C">
        <w:rPr>
          <w:rFonts w:asciiTheme="majorHAnsi" w:hAnsiTheme="majorHAnsi"/>
        </w:rPr>
        <w:br/>
      </w:r>
      <w:r w:rsidR="6FF5AF3D" w:rsidRPr="0055466C">
        <w:rPr>
          <w:rFonts w:asciiTheme="majorHAnsi" w:eastAsia="Aptos" w:hAnsiTheme="majorHAnsi" w:cs="Aptos"/>
        </w:rPr>
        <w:t xml:space="preserve"> </w:t>
      </w:r>
    </w:p>
    <w:p w14:paraId="6343BA42" w14:textId="5473686D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5A81750E" w14:textId="2BB93419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3FF9A4D7" w14:textId="1A9BAB14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2BE27F1A" w14:textId="18063520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553802AC" w14:textId="1A4255B0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58D58C47" w14:textId="2B11E88E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044CCC0C" w14:textId="318924F4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45C87EAB" w14:textId="29A8CDD2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3CA75A57" w14:textId="4010BDE3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417CEE06" w14:textId="3D2C3C36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368E86CA" w14:textId="7EC040D2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067E12B2" w14:textId="42DB8787" w:rsidR="273E84A7" w:rsidRPr="0055466C" w:rsidRDefault="273E84A7" w:rsidP="273E84A7">
      <w:pPr>
        <w:rPr>
          <w:rFonts w:asciiTheme="majorHAnsi" w:eastAsia="Aptos" w:hAnsiTheme="majorHAnsi" w:cs="Aptos"/>
        </w:rPr>
      </w:pPr>
    </w:p>
    <w:p w14:paraId="33B86F57" w14:textId="7EDCF144" w:rsidR="00977DCA" w:rsidRPr="0055466C" w:rsidRDefault="4D75BCB7" w:rsidP="7EF459C0">
      <w:pPr>
        <w:pStyle w:val="Heading1"/>
      </w:pPr>
      <w:r w:rsidRPr="0055466C">
        <w:lastRenderedPageBreak/>
        <w:t xml:space="preserve">Decision Matrix </w:t>
      </w:r>
    </w:p>
    <w:p w14:paraId="1BB89E95" w14:textId="6B918923" w:rsidR="2FE2C053" w:rsidRDefault="2FE2C053" w:rsidP="7EF459C0">
      <w:pPr>
        <w:spacing w:before="240" w:after="240"/>
        <w:rPr>
          <w:rFonts w:asciiTheme="majorHAnsi" w:eastAsia="Aptos" w:hAnsiTheme="majorHAnsi" w:cs="Aptos"/>
        </w:rPr>
      </w:pPr>
      <w:r w:rsidRPr="0055466C">
        <w:rPr>
          <w:rFonts w:asciiTheme="majorHAnsi" w:eastAsia="Aptos" w:hAnsiTheme="majorHAnsi" w:cs="Aptos"/>
        </w:rPr>
        <w:t xml:space="preserve">1 </w:t>
      </w:r>
      <w:r w:rsidR="3818F80C" w:rsidRPr="0055466C">
        <w:rPr>
          <w:rFonts w:asciiTheme="majorHAnsi" w:eastAsia="Aptos" w:hAnsiTheme="majorHAnsi" w:cs="Aptos"/>
        </w:rPr>
        <w:t>– bad</w:t>
      </w:r>
      <w:r w:rsidRPr="0055466C">
        <w:rPr>
          <w:rFonts w:asciiTheme="majorHAnsi" w:eastAsia="Aptos" w:hAnsiTheme="majorHAnsi" w:cs="Aptos"/>
        </w:rPr>
        <w:t xml:space="preserve">, 3 – maybe, 5 </w:t>
      </w:r>
      <w:r w:rsidR="00A328EA">
        <w:rPr>
          <w:rFonts w:asciiTheme="majorHAnsi" w:eastAsia="Aptos" w:hAnsiTheme="majorHAnsi" w:cs="Aptos"/>
        </w:rPr>
        <w:t>–</w:t>
      </w:r>
      <w:r w:rsidRPr="0055466C">
        <w:rPr>
          <w:rFonts w:asciiTheme="majorHAnsi" w:eastAsia="Aptos" w:hAnsiTheme="majorHAnsi" w:cs="Aptos"/>
        </w:rPr>
        <w:t xml:space="preserve"> good</w:t>
      </w:r>
    </w:p>
    <w:p w14:paraId="0B74D21E" w14:textId="4946F275" w:rsidR="00A328EA" w:rsidRDefault="00A328EA">
      <w:pPr>
        <w:rPr>
          <w:rFonts w:asciiTheme="majorHAnsi" w:eastAsia="Aptos" w:hAnsiTheme="majorHAnsi" w:cs="Aptos"/>
        </w:rPr>
      </w:pPr>
      <w:r>
        <w:rPr>
          <w:rFonts w:asciiTheme="majorHAnsi" w:eastAsia="Aptos" w:hAnsiTheme="majorHAnsi" w:cs="Aptos"/>
        </w:rPr>
        <w:br w:type="page"/>
      </w:r>
    </w:p>
    <w:p w14:paraId="41D05E53" w14:textId="77777777" w:rsidR="00A328EA" w:rsidRPr="0055466C" w:rsidRDefault="00A328EA" w:rsidP="7EF459C0">
      <w:pPr>
        <w:spacing w:before="240" w:after="240"/>
        <w:rPr>
          <w:rFonts w:asciiTheme="majorHAnsi" w:eastAsia="Aptos" w:hAnsiTheme="majorHAnsi" w:cs="Aptos"/>
        </w:rPr>
      </w:pPr>
    </w:p>
    <w:tbl>
      <w:tblPr>
        <w:tblStyle w:val="TableGrid"/>
        <w:tblW w:w="98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1"/>
        <w:gridCol w:w="1391"/>
        <w:gridCol w:w="1391"/>
        <w:gridCol w:w="1391"/>
        <w:gridCol w:w="1391"/>
        <w:gridCol w:w="1391"/>
        <w:gridCol w:w="1513"/>
      </w:tblGrid>
      <w:tr w:rsidR="00A328EA" w:rsidRPr="0055466C" w14:paraId="727C5C0E" w14:textId="77777777" w:rsidTr="0026678D">
        <w:trPr>
          <w:trHeight w:val="1648"/>
        </w:trPr>
        <w:tc>
          <w:tcPr>
            <w:tcW w:w="1391" w:type="dxa"/>
            <w:tcBorders>
              <w:top w:val="single" w:sz="17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2548AEFE" w14:textId="77777777" w:rsidR="00A328EA" w:rsidRPr="0055466C" w:rsidRDefault="00A328EA" w:rsidP="273E84A7">
            <w:pPr>
              <w:spacing w:line="276" w:lineRule="auto"/>
              <w:jc w:val="center"/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  <w:t>Cell</w:t>
            </w:r>
          </w:p>
          <w:p w14:paraId="0ADD2135" w14:textId="706E1F83" w:rsidR="00A328EA" w:rsidRPr="0055466C" w:rsidRDefault="00A328EA" w:rsidP="00A328EA">
            <w:pPr>
              <w:spacing w:line="14" w:lineRule="auto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  <w:t>segmentation with 4 color theory</w:t>
            </w:r>
          </w:p>
        </w:tc>
        <w:tc>
          <w:tcPr>
            <w:tcW w:w="1391" w:type="dxa"/>
            <w:tcBorders>
              <w:top w:val="single" w:sz="17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29006E32" w14:textId="4BBBCB3E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3</w:t>
            </w:r>
          </w:p>
        </w:tc>
        <w:tc>
          <w:tcPr>
            <w:tcW w:w="1391" w:type="dxa"/>
            <w:tcBorders>
              <w:top w:val="single" w:sz="17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48E7698E" w14:textId="7E70DDAA" w:rsidR="00A328EA" w:rsidRPr="0055466C" w:rsidRDefault="00A328EA" w:rsidP="7EF459C0">
            <w:pPr>
              <w:spacing w:line="14" w:lineRule="auto"/>
              <w:jc w:val="center"/>
              <w:rPr>
                <w:rFonts w:asciiTheme="majorHAnsi" w:hAnsiTheme="majorHAnsi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5</w:t>
            </w:r>
          </w:p>
        </w:tc>
        <w:tc>
          <w:tcPr>
            <w:tcW w:w="1391" w:type="dxa"/>
            <w:tcBorders>
              <w:top w:val="single" w:sz="17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72D15E3F" w14:textId="4AF4C249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3</w:t>
            </w:r>
          </w:p>
        </w:tc>
        <w:tc>
          <w:tcPr>
            <w:tcW w:w="1391" w:type="dxa"/>
            <w:tcBorders>
              <w:top w:val="single" w:sz="17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09F7E895" w14:textId="2ACE4A5B" w:rsidR="00A328EA" w:rsidRPr="0055466C" w:rsidRDefault="00A328EA" w:rsidP="019C96F8">
            <w:pPr>
              <w:spacing w:line="14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N</w:t>
            </w:r>
          </w:p>
        </w:tc>
        <w:tc>
          <w:tcPr>
            <w:tcW w:w="1391" w:type="dxa"/>
            <w:tcBorders>
              <w:top w:val="single" w:sz="17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42ADBD89" w14:textId="470744BF" w:rsidR="00A328EA" w:rsidRPr="0055466C" w:rsidRDefault="00A328EA" w:rsidP="7EF459C0">
            <w:pPr>
              <w:spacing w:line="14" w:lineRule="auto"/>
              <w:jc w:val="center"/>
              <w:rPr>
                <w:rFonts w:asciiTheme="majorHAnsi" w:hAnsiTheme="majorHAnsi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Y</w:t>
            </w:r>
          </w:p>
        </w:tc>
        <w:tc>
          <w:tcPr>
            <w:tcW w:w="1513" w:type="dxa"/>
            <w:tcBorders>
              <w:top w:val="single" w:sz="17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40E33F3F" w14:textId="7CE53C5C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11</w:t>
            </w:r>
          </w:p>
        </w:tc>
      </w:tr>
      <w:tr w:rsidR="00A328EA" w:rsidRPr="0055466C" w14:paraId="6F52D2F1" w14:textId="77777777" w:rsidTr="0026678D">
        <w:trPr>
          <w:trHeight w:val="1648"/>
        </w:trPr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E9EBF5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6F2C0875" w14:textId="7BFE6F53" w:rsidR="00A328EA" w:rsidRPr="0055466C" w:rsidRDefault="00A328EA" w:rsidP="273E84A7">
            <w:pPr>
              <w:spacing w:line="276" w:lineRule="auto"/>
              <w:jc w:val="center"/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  <w:t>Machine learning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E9EBF5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471EB504" w14:textId="3BCA8D20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3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E9EBF5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30D5D24B" w14:textId="3ED3C525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1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E9EBF5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03D089B1" w14:textId="50DA5817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5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E9EBF5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0CED6B79" w14:textId="3266FB8F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N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E9EBF5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77EF9225" w14:textId="6CF9AD8D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Y</w:t>
            </w:r>
          </w:p>
        </w:tc>
        <w:tc>
          <w:tcPr>
            <w:tcW w:w="151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E9EBF5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37264F59" w14:textId="7DC68961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9</w:t>
            </w:r>
          </w:p>
        </w:tc>
      </w:tr>
      <w:tr w:rsidR="00A328EA" w:rsidRPr="0055466C" w14:paraId="01B5353A" w14:textId="77777777" w:rsidTr="0026678D">
        <w:trPr>
          <w:trHeight w:val="1648"/>
        </w:trPr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22DAD91F" w14:textId="128CD8A1" w:rsidR="00A328EA" w:rsidRPr="0055466C" w:rsidRDefault="00A328EA" w:rsidP="273E84A7">
            <w:pPr>
              <w:spacing w:line="276" w:lineRule="auto"/>
              <w:jc w:val="center"/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</w:pPr>
            <w:proofErr w:type="spellStart"/>
            <w:r w:rsidRPr="0055466C"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  <w:t>Matlab</w:t>
            </w:r>
            <w:proofErr w:type="spellEnd"/>
            <w:r w:rsidRPr="0055466C"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  <w:t xml:space="preserve"> (further develop existing code)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61D4D65A" w14:textId="252E1AAB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3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2DE158C1" w14:textId="4C4A07C6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5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318F0CCD" w14:textId="11C18EEE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3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134BB9F1" w14:textId="712E5D91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Y</w:t>
            </w: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10673553" w14:textId="15E049DF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Y</w:t>
            </w:r>
          </w:p>
        </w:tc>
        <w:tc>
          <w:tcPr>
            <w:tcW w:w="151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23967024" w14:textId="1074C001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  <w:r w:rsidRPr="0055466C">
              <w:rPr>
                <w:rFonts w:asciiTheme="majorHAnsi" w:eastAsia="Calibri" w:hAnsiTheme="majorHAnsi" w:cs="Calibri"/>
                <w:color w:val="000000" w:themeColor="text1"/>
              </w:rPr>
              <w:t>11</w:t>
            </w:r>
          </w:p>
        </w:tc>
      </w:tr>
      <w:tr w:rsidR="00A328EA" w:rsidRPr="0055466C" w14:paraId="3C3FC7A6" w14:textId="77777777" w:rsidTr="0055466C">
        <w:trPr>
          <w:trHeight w:val="1648"/>
        </w:trPr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63860F4A" w14:textId="06E4CA20" w:rsidR="00A328EA" w:rsidRPr="0055466C" w:rsidRDefault="00A328EA" w:rsidP="273E84A7">
            <w:pPr>
              <w:spacing w:line="276" w:lineRule="auto"/>
              <w:jc w:val="center"/>
              <w:rPr>
                <w:rFonts w:asciiTheme="majorHAnsi" w:eastAsia="Calibri" w:hAnsiTheme="majorHAns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750F521B" w14:textId="78B9B1BE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3B600560" w14:textId="75166F53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0A81724C" w14:textId="0C716403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6EC63625" w14:textId="0F92C3E2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</w:p>
        </w:tc>
        <w:tc>
          <w:tcPr>
            <w:tcW w:w="13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6EC40AB3" w14:textId="27DACA61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</w:p>
        </w:tc>
        <w:tc>
          <w:tcPr>
            <w:tcW w:w="151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CFD5EA"/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</w:tcPr>
          <w:p w14:paraId="33666C21" w14:textId="7744DCE2" w:rsidR="00A328EA" w:rsidRPr="0055466C" w:rsidRDefault="00A328EA" w:rsidP="7EF459C0">
            <w:pPr>
              <w:spacing w:line="14" w:lineRule="auto"/>
              <w:jc w:val="center"/>
              <w:rPr>
                <w:rFonts w:asciiTheme="majorHAnsi" w:eastAsia="Calibri" w:hAnsiTheme="majorHAnsi" w:cs="Calibri"/>
                <w:color w:val="000000" w:themeColor="text1"/>
              </w:rPr>
            </w:pPr>
          </w:p>
        </w:tc>
      </w:tr>
    </w:tbl>
    <w:p w14:paraId="37B27ABB" w14:textId="7FAE8E70" w:rsidR="7EF459C0" w:rsidRPr="0055466C" w:rsidRDefault="7EF459C0" w:rsidP="7EF459C0">
      <w:pPr>
        <w:spacing w:before="240" w:after="240"/>
        <w:rPr>
          <w:rFonts w:asciiTheme="majorHAnsi" w:eastAsia="Aptos" w:hAnsiTheme="majorHAnsi" w:cs="Aptos"/>
        </w:rPr>
      </w:pPr>
    </w:p>
    <w:p w14:paraId="04B615BB" w14:textId="0A528F08" w:rsidR="00977DCA" w:rsidRPr="0055466C" w:rsidRDefault="4D75BCB7" w:rsidP="7EF459C0">
      <w:pPr>
        <w:pStyle w:val="Heading1"/>
      </w:pPr>
      <w:r w:rsidRPr="0055466C">
        <w:t xml:space="preserve">Decision </w:t>
      </w:r>
    </w:p>
    <w:p w14:paraId="5154E6F6" w14:textId="40C556A9" w:rsidR="72B2739B" w:rsidRPr="0055466C" w:rsidRDefault="72B2739B" w:rsidP="7EF459C0">
      <w:pPr>
        <w:spacing w:before="240" w:after="240"/>
        <w:rPr>
          <w:rFonts w:asciiTheme="majorHAnsi" w:eastAsia="Aptos" w:hAnsiTheme="majorHAnsi" w:cs="Aptos"/>
        </w:rPr>
      </w:pPr>
      <w:r w:rsidRPr="0055466C">
        <w:rPr>
          <w:rFonts w:asciiTheme="majorHAnsi" w:eastAsia="Aptos" w:hAnsiTheme="majorHAnsi" w:cs="Aptos"/>
        </w:rPr>
        <w:t xml:space="preserve">The scores for the first and last idea were tied, but the last idea </w:t>
      </w:r>
      <w:r w:rsidR="63DE3ECF" w:rsidRPr="0055466C">
        <w:rPr>
          <w:rFonts w:asciiTheme="majorHAnsi" w:eastAsia="Aptos" w:hAnsiTheme="majorHAnsi" w:cs="Aptos"/>
        </w:rPr>
        <w:t>fulfilled criteria 1.</w:t>
      </w:r>
      <w:r w:rsidR="7691D65C" w:rsidRPr="0055466C">
        <w:rPr>
          <w:rFonts w:asciiTheme="majorHAnsi" w:eastAsia="Aptos" w:hAnsiTheme="majorHAnsi" w:cs="Aptos"/>
        </w:rPr>
        <w:t xml:space="preserve"> After our interview with the 2025 Cell Imaging team, we thought the best course of action would be to further their work. Most (if not, all)</w:t>
      </w:r>
      <w:r w:rsidR="7C680052" w:rsidRPr="0055466C">
        <w:rPr>
          <w:rFonts w:asciiTheme="majorHAnsi" w:eastAsia="Aptos" w:hAnsiTheme="majorHAnsi" w:cs="Aptos"/>
        </w:rPr>
        <w:t xml:space="preserve"> of their work was done on </w:t>
      </w:r>
      <w:proofErr w:type="spellStart"/>
      <w:r w:rsidR="7C680052" w:rsidRPr="0055466C">
        <w:rPr>
          <w:rFonts w:asciiTheme="majorHAnsi" w:eastAsia="Aptos" w:hAnsiTheme="majorHAnsi" w:cs="Aptos"/>
        </w:rPr>
        <w:t>Matlab</w:t>
      </w:r>
      <w:proofErr w:type="spellEnd"/>
      <w:r w:rsidR="7C680052" w:rsidRPr="0055466C">
        <w:rPr>
          <w:rFonts w:asciiTheme="majorHAnsi" w:eastAsia="Aptos" w:hAnsiTheme="majorHAnsi" w:cs="Aptos"/>
        </w:rPr>
        <w:t xml:space="preserve">. Not only is it </w:t>
      </w:r>
      <w:r w:rsidR="2E5ABA72" w:rsidRPr="0055466C">
        <w:rPr>
          <w:rFonts w:asciiTheme="majorHAnsi" w:eastAsia="Aptos" w:hAnsiTheme="majorHAnsi" w:cs="Aptos"/>
        </w:rPr>
        <w:t>affordable</w:t>
      </w:r>
      <w:r w:rsidR="7C680052" w:rsidRPr="0055466C">
        <w:rPr>
          <w:rFonts w:asciiTheme="majorHAnsi" w:eastAsia="Aptos" w:hAnsiTheme="majorHAnsi" w:cs="Aptos"/>
        </w:rPr>
        <w:t xml:space="preserve"> (free</w:t>
      </w:r>
      <w:r w:rsidR="535105F2" w:rsidRPr="0055466C">
        <w:rPr>
          <w:rFonts w:asciiTheme="majorHAnsi" w:eastAsia="Aptos" w:hAnsiTheme="majorHAnsi" w:cs="Aptos"/>
        </w:rPr>
        <w:t xml:space="preserve"> with university licenses, which, at the very least, Villanova provides for engineers</w:t>
      </w:r>
      <w:r w:rsidR="7C680052" w:rsidRPr="0055466C">
        <w:rPr>
          <w:rFonts w:asciiTheme="majorHAnsi" w:eastAsia="Aptos" w:hAnsiTheme="majorHAnsi" w:cs="Aptos"/>
        </w:rPr>
        <w:t xml:space="preserve">), </w:t>
      </w:r>
      <w:r w:rsidR="1488DDD0" w:rsidRPr="0055466C">
        <w:rPr>
          <w:rFonts w:asciiTheme="majorHAnsi" w:eastAsia="Aptos" w:hAnsiTheme="majorHAnsi" w:cs="Aptos"/>
        </w:rPr>
        <w:t xml:space="preserve">but it’s also pretty user friendly due to the code already being there and users just </w:t>
      </w:r>
      <w:proofErr w:type="gramStart"/>
      <w:r w:rsidR="1488DDD0" w:rsidRPr="0055466C">
        <w:rPr>
          <w:rFonts w:asciiTheme="majorHAnsi" w:eastAsia="Aptos" w:hAnsiTheme="majorHAnsi" w:cs="Aptos"/>
        </w:rPr>
        <w:t>have to</w:t>
      </w:r>
      <w:proofErr w:type="gramEnd"/>
      <w:r w:rsidR="1488DDD0" w:rsidRPr="0055466C">
        <w:rPr>
          <w:rFonts w:asciiTheme="majorHAnsi" w:eastAsia="Aptos" w:hAnsiTheme="majorHAnsi" w:cs="Aptos"/>
        </w:rPr>
        <w:t xml:space="preserve"> press run. One thing the previous team wished they did is use more data from online to get more accurate readings. The current group wants to implement machine </w:t>
      </w:r>
      <w:r w:rsidR="10B81228" w:rsidRPr="0055466C">
        <w:rPr>
          <w:rFonts w:asciiTheme="majorHAnsi" w:eastAsia="Aptos" w:hAnsiTheme="majorHAnsi" w:cs="Aptos"/>
        </w:rPr>
        <w:t>learning,</w:t>
      </w:r>
      <w:r w:rsidR="1488DDD0" w:rsidRPr="0055466C">
        <w:rPr>
          <w:rFonts w:asciiTheme="majorHAnsi" w:eastAsia="Aptos" w:hAnsiTheme="majorHAnsi" w:cs="Aptos"/>
        </w:rPr>
        <w:t xml:space="preserve"> but it </w:t>
      </w:r>
      <w:r w:rsidR="5A96DB3F" w:rsidRPr="0055466C">
        <w:rPr>
          <w:rFonts w:asciiTheme="majorHAnsi" w:eastAsia="Aptos" w:hAnsiTheme="majorHAnsi" w:cs="Aptos"/>
        </w:rPr>
        <w:t>may end up</w:t>
      </w:r>
      <w:r w:rsidR="1488DDD0" w:rsidRPr="0055466C">
        <w:rPr>
          <w:rFonts w:asciiTheme="majorHAnsi" w:eastAsia="Aptos" w:hAnsiTheme="majorHAnsi" w:cs="Aptos"/>
        </w:rPr>
        <w:t xml:space="preserve"> expensive</w:t>
      </w:r>
      <w:r w:rsidR="576B9C74" w:rsidRPr="0055466C">
        <w:rPr>
          <w:rFonts w:asciiTheme="majorHAnsi" w:eastAsia="Aptos" w:hAnsiTheme="majorHAnsi" w:cs="Aptos"/>
        </w:rPr>
        <w:t xml:space="preserve"> </w:t>
      </w:r>
      <w:r w:rsidR="77BA427E" w:rsidRPr="0055466C">
        <w:rPr>
          <w:rFonts w:asciiTheme="majorHAnsi" w:eastAsia="Aptos" w:hAnsiTheme="majorHAnsi" w:cs="Aptos"/>
        </w:rPr>
        <w:t xml:space="preserve">as images and videos are computationally intensive files, and proper hardware would be </w:t>
      </w:r>
      <w:proofErr w:type="spellStart"/>
      <w:r w:rsidR="77BA427E" w:rsidRPr="0055466C">
        <w:rPr>
          <w:rFonts w:asciiTheme="majorHAnsi" w:eastAsia="Aptos" w:hAnsiTheme="majorHAnsi" w:cs="Aptos"/>
        </w:rPr>
        <w:t>neded</w:t>
      </w:r>
      <w:proofErr w:type="spellEnd"/>
      <w:r w:rsidR="77BA427E" w:rsidRPr="0055466C">
        <w:rPr>
          <w:rFonts w:asciiTheme="majorHAnsi" w:eastAsia="Aptos" w:hAnsiTheme="majorHAnsi" w:cs="Aptos"/>
        </w:rPr>
        <w:t xml:space="preserve">. Also, </w:t>
      </w:r>
      <w:r w:rsidR="217D4058" w:rsidRPr="0055466C">
        <w:rPr>
          <w:rFonts w:asciiTheme="majorHAnsi" w:eastAsia="Aptos" w:hAnsiTheme="majorHAnsi" w:cs="Aptos"/>
        </w:rPr>
        <w:t xml:space="preserve">none of us </w:t>
      </w:r>
      <w:proofErr w:type="gramStart"/>
      <w:r w:rsidR="0DE6C1CA" w:rsidRPr="0055466C">
        <w:rPr>
          <w:rFonts w:asciiTheme="majorHAnsi" w:eastAsia="Aptos" w:hAnsiTheme="majorHAnsi" w:cs="Aptos"/>
        </w:rPr>
        <w:t>are particularly</w:t>
      </w:r>
      <w:r w:rsidR="217D4058" w:rsidRPr="0055466C">
        <w:rPr>
          <w:rFonts w:asciiTheme="majorHAnsi" w:eastAsia="Aptos" w:hAnsiTheme="majorHAnsi" w:cs="Aptos"/>
        </w:rPr>
        <w:t xml:space="preserve"> </w:t>
      </w:r>
      <w:r w:rsidR="36AC9E28" w:rsidRPr="0055466C">
        <w:rPr>
          <w:rFonts w:asciiTheme="majorHAnsi" w:eastAsia="Aptos" w:hAnsiTheme="majorHAnsi" w:cs="Aptos"/>
        </w:rPr>
        <w:t>specialized</w:t>
      </w:r>
      <w:proofErr w:type="gramEnd"/>
      <w:r w:rsidR="217D4058" w:rsidRPr="0055466C">
        <w:rPr>
          <w:rFonts w:asciiTheme="majorHAnsi" w:eastAsia="Aptos" w:hAnsiTheme="majorHAnsi" w:cs="Aptos"/>
        </w:rPr>
        <w:t xml:space="preserve"> in</w:t>
      </w:r>
      <w:r w:rsidR="332105F1" w:rsidRPr="0055466C">
        <w:rPr>
          <w:rFonts w:asciiTheme="majorHAnsi" w:eastAsia="Aptos" w:hAnsiTheme="majorHAnsi" w:cs="Aptos"/>
        </w:rPr>
        <w:t xml:space="preserve"> that area. </w:t>
      </w:r>
    </w:p>
    <w:p w14:paraId="2C078E63" w14:textId="020E64EC" w:rsidR="00977DCA" w:rsidRPr="0055466C" w:rsidRDefault="00977DCA">
      <w:pPr>
        <w:rPr>
          <w:rFonts w:asciiTheme="majorHAnsi" w:hAnsiTheme="majorHAnsi"/>
        </w:rPr>
      </w:pPr>
    </w:p>
    <w:sectPr w:rsidR="00977DCA" w:rsidRPr="00554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A7407D"/>
    <w:rsid w:val="001774CC"/>
    <w:rsid w:val="00320958"/>
    <w:rsid w:val="0055466C"/>
    <w:rsid w:val="0058360C"/>
    <w:rsid w:val="006021A3"/>
    <w:rsid w:val="00616098"/>
    <w:rsid w:val="006A1053"/>
    <w:rsid w:val="006E278F"/>
    <w:rsid w:val="00702966"/>
    <w:rsid w:val="009672E8"/>
    <w:rsid w:val="00977DCA"/>
    <w:rsid w:val="009E165C"/>
    <w:rsid w:val="00A328EA"/>
    <w:rsid w:val="00A6DD54"/>
    <w:rsid w:val="00A91F16"/>
    <w:rsid w:val="00B85A78"/>
    <w:rsid w:val="00E4641E"/>
    <w:rsid w:val="010D0C53"/>
    <w:rsid w:val="01379424"/>
    <w:rsid w:val="019C96F8"/>
    <w:rsid w:val="02B2E595"/>
    <w:rsid w:val="04C809EE"/>
    <w:rsid w:val="04E80971"/>
    <w:rsid w:val="0502EA2C"/>
    <w:rsid w:val="0542DCD8"/>
    <w:rsid w:val="071B0922"/>
    <w:rsid w:val="09CAA8B6"/>
    <w:rsid w:val="0A7E750F"/>
    <w:rsid w:val="0ADACE2F"/>
    <w:rsid w:val="0B905868"/>
    <w:rsid w:val="0D30E335"/>
    <w:rsid w:val="0D49ECEF"/>
    <w:rsid w:val="0D4A87ED"/>
    <w:rsid w:val="0DE6C1CA"/>
    <w:rsid w:val="1061D372"/>
    <w:rsid w:val="10B81228"/>
    <w:rsid w:val="10EB6C95"/>
    <w:rsid w:val="127B6724"/>
    <w:rsid w:val="127EB279"/>
    <w:rsid w:val="1488DDD0"/>
    <w:rsid w:val="165C8440"/>
    <w:rsid w:val="16B16229"/>
    <w:rsid w:val="170B4FB1"/>
    <w:rsid w:val="1794DA19"/>
    <w:rsid w:val="17B38DDE"/>
    <w:rsid w:val="1BADABB1"/>
    <w:rsid w:val="1BBF88AC"/>
    <w:rsid w:val="1C1C0BE9"/>
    <w:rsid w:val="1C591DF1"/>
    <w:rsid w:val="1D22DCE1"/>
    <w:rsid w:val="1E3C8796"/>
    <w:rsid w:val="1FF82748"/>
    <w:rsid w:val="20F0F461"/>
    <w:rsid w:val="217D4058"/>
    <w:rsid w:val="21D94EC6"/>
    <w:rsid w:val="2245DA27"/>
    <w:rsid w:val="225387F5"/>
    <w:rsid w:val="251CF282"/>
    <w:rsid w:val="25354BF8"/>
    <w:rsid w:val="269CB5D2"/>
    <w:rsid w:val="270D2C99"/>
    <w:rsid w:val="273E84A7"/>
    <w:rsid w:val="28BC498D"/>
    <w:rsid w:val="2B49BADC"/>
    <w:rsid w:val="2E132656"/>
    <w:rsid w:val="2E331CBC"/>
    <w:rsid w:val="2E5ABA72"/>
    <w:rsid w:val="2EDC0FE6"/>
    <w:rsid w:val="2FE2C053"/>
    <w:rsid w:val="306409B1"/>
    <w:rsid w:val="30AABF48"/>
    <w:rsid w:val="319F79FC"/>
    <w:rsid w:val="321654A3"/>
    <w:rsid w:val="3308C892"/>
    <w:rsid w:val="332105F1"/>
    <w:rsid w:val="3395233F"/>
    <w:rsid w:val="33AC2393"/>
    <w:rsid w:val="344E3AA8"/>
    <w:rsid w:val="34A769D9"/>
    <w:rsid w:val="36AC9E28"/>
    <w:rsid w:val="3818F80C"/>
    <w:rsid w:val="38773F7A"/>
    <w:rsid w:val="3B7C3406"/>
    <w:rsid w:val="3CCA778F"/>
    <w:rsid w:val="3CD2691C"/>
    <w:rsid w:val="3D23AC39"/>
    <w:rsid w:val="3D840583"/>
    <w:rsid w:val="4252549B"/>
    <w:rsid w:val="42E90069"/>
    <w:rsid w:val="43002547"/>
    <w:rsid w:val="43CE9AD1"/>
    <w:rsid w:val="44936341"/>
    <w:rsid w:val="4678AACA"/>
    <w:rsid w:val="467DB477"/>
    <w:rsid w:val="47330736"/>
    <w:rsid w:val="48665447"/>
    <w:rsid w:val="48AB8C74"/>
    <w:rsid w:val="48F6C583"/>
    <w:rsid w:val="49316346"/>
    <w:rsid w:val="4A3AD015"/>
    <w:rsid w:val="4AB68550"/>
    <w:rsid w:val="4B89CA83"/>
    <w:rsid w:val="4D75BCB7"/>
    <w:rsid w:val="4E277A33"/>
    <w:rsid w:val="4E4D71FC"/>
    <w:rsid w:val="4F637517"/>
    <w:rsid w:val="4F77E7C2"/>
    <w:rsid w:val="50997D9D"/>
    <w:rsid w:val="535105F2"/>
    <w:rsid w:val="54F65F27"/>
    <w:rsid w:val="55A326A0"/>
    <w:rsid w:val="55B47F7B"/>
    <w:rsid w:val="5765B4F9"/>
    <w:rsid w:val="576B9C74"/>
    <w:rsid w:val="5898B386"/>
    <w:rsid w:val="5A00A106"/>
    <w:rsid w:val="5A29E696"/>
    <w:rsid w:val="5A96DB3F"/>
    <w:rsid w:val="5AC73C66"/>
    <w:rsid w:val="5B082C81"/>
    <w:rsid w:val="5B1DC271"/>
    <w:rsid w:val="5B39E1F5"/>
    <w:rsid w:val="5BF47884"/>
    <w:rsid w:val="5E4F231E"/>
    <w:rsid w:val="5E566A4A"/>
    <w:rsid w:val="6113B974"/>
    <w:rsid w:val="615975AE"/>
    <w:rsid w:val="62CA6953"/>
    <w:rsid w:val="639D841F"/>
    <w:rsid w:val="63A7407D"/>
    <w:rsid w:val="63DE3ECF"/>
    <w:rsid w:val="646C3AD4"/>
    <w:rsid w:val="64A2D7EB"/>
    <w:rsid w:val="64BC9D19"/>
    <w:rsid w:val="6644C9AD"/>
    <w:rsid w:val="66AEC3C0"/>
    <w:rsid w:val="66B3187A"/>
    <w:rsid w:val="68D680D0"/>
    <w:rsid w:val="6E5472FD"/>
    <w:rsid w:val="6EB9CD46"/>
    <w:rsid w:val="6FF5AF3D"/>
    <w:rsid w:val="71792A86"/>
    <w:rsid w:val="723101C9"/>
    <w:rsid w:val="72B2739B"/>
    <w:rsid w:val="7336F564"/>
    <w:rsid w:val="739ED4B3"/>
    <w:rsid w:val="746B55A4"/>
    <w:rsid w:val="756D9BA3"/>
    <w:rsid w:val="7691D65C"/>
    <w:rsid w:val="76D22B14"/>
    <w:rsid w:val="7745AAA8"/>
    <w:rsid w:val="77546A6F"/>
    <w:rsid w:val="77BA427E"/>
    <w:rsid w:val="78142DB8"/>
    <w:rsid w:val="78D00EEF"/>
    <w:rsid w:val="79D4C394"/>
    <w:rsid w:val="7A7BA93D"/>
    <w:rsid w:val="7B005F29"/>
    <w:rsid w:val="7C680052"/>
    <w:rsid w:val="7C9C6276"/>
    <w:rsid w:val="7CD9D7D1"/>
    <w:rsid w:val="7DF3690D"/>
    <w:rsid w:val="7E5696A1"/>
    <w:rsid w:val="7EF459C0"/>
    <w:rsid w:val="7F6D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7407D"/>
  <w15:chartTrackingRefBased/>
  <w15:docId w15:val="{68DF2021-F624-1F41-8C27-BE788CB0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2B2E595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iso.org/obp/ui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af90a80d488717b9ef607d954ef2a0cc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39172f4ee1cecc2236a9a713f5b3cc3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C8EC65-A3AB-42E1-A06E-B7882011FA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E76975-BACF-49EC-9DF3-BD11D72391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400A42-AE19-43AC-9BBE-D631DA4FE4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155ac-509b-4df1-8c7d-3e0eccb07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5a8de5-cf94-44f0-9caf-ae5bf8cfa366}" enabled="0" method="" siteId="{765a8de5-cf94-44f0-9caf-ae5bf8cfa3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Ahn</dc:creator>
  <cp:keywords/>
  <dc:description/>
  <cp:lastModifiedBy>Demetrius Schank</cp:lastModifiedBy>
  <cp:revision>14</cp:revision>
  <dcterms:created xsi:type="dcterms:W3CDTF">2025-02-27T18:16:00Z</dcterms:created>
  <dcterms:modified xsi:type="dcterms:W3CDTF">2026-04-26T23:24:00Z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