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14" w:rsidRPr="00BC5536" w:rsidRDefault="00F20A14" w:rsidP="00F20A14">
      <w:pPr>
        <w:rPr>
          <w:b/>
          <w:sz w:val="28"/>
          <w:szCs w:val="28"/>
        </w:rPr>
      </w:pPr>
      <w:r w:rsidRPr="00BC5536">
        <w:rPr>
          <w:b/>
          <w:sz w:val="28"/>
          <w:szCs w:val="28"/>
        </w:rPr>
        <w:t xml:space="preserve">Adding </w:t>
      </w:r>
      <w:r>
        <w:rPr>
          <w:b/>
          <w:sz w:val="28"/>
          <w:szCs w:val="28"/>
        </w:rPr>
        <w:t xml:space="preserve">a </w:t>
      </w:r>
      <w:r w:rsidRPr="00BC5536">
        <w:rPr>
          <w:b/>
          <w:sz w:val="28"/>
          <w:szCs w:val="28"/>
        </w:rPr>
        <w:t xml:space="preserve">new </w:t>
      </w:r>
      <w:proofErr w:type="spellStart"/>
      <w:r>
        <w:rPr>
          <w:b/>
          <w:sz w:val="28"/>
          <w:szCs w:val="28"/>
        </w:rPr>
        <w:t>dataviewer</w:t>
      </w:r>
      <w:proofErr w:type="spellEnd"/>
      <w:r w:rsidRPr="00BC5536">
        <w:rPr>
          <w:b/>
          <w:sz w:val="28"/>
          <w:szCs w:val="28"/>
        </w:rPr>
        <w:t xml:space="preserve"> to EARLY</w:t>
      </w:r>
    </w:p>
    <w:p w:rsidR="00F20A14" w:rsidRDefault="00F20A14" w:rsidP="00F20A14"/>
    <w:p w:rsidR="00F20A14" w:rsidRDefault="00F20A14" w:rsidP="00F20A14">
      <w:r>
        <w:t>A standard “</w:t>
      </w:r>
      <w:proofErr w:type="spellStart"/>
      <w:r>
        <w:t>dataviewer</w:t>
      </w:r>
      <w:proofErr w:type="spellEnd"/>
      <w:r>
        <w:t>” is an analysis method that may serve as a viewer for online data analysis during data collection.</w:t>
      </w:r>
    </w:p>
    <w:p w:rsidR="00F20A14" w:rsidRDefault="00F20A14" w:rsidP="00F20A14"/>
    <w:p w:rsidR="00F20A14" w:rsidRDefault="00F20A14" w:rsidP="00F20A14">
      <w:r>
        <w:t xml:space="preserve">To add a new </w:t>
      </w:r>
      <w:proofErr w:type="spellStart"/>
      <w:r>
        <w:t>dataviewer</w:t>
      </w:r>
      <w:proofErr w:type="spellEnd"/>
      <w:r>
        <w:t xml:space="preserve"> to EARLY, do the following:</w:t>
      </w:r>
    </w:p>
    <w:p w:rsidR="00D90447" w:rsidRDefault="00D90447" w:rsidP="00D90447">
      <w:pPr>
        <w:pStyle w:val="ListParagraph"/>
        <w:numPr>
          <w:ilvl w:val="0"/>
          <w:numId w:val="1"/>
        </w:numPr>
      </w:pPr>
      <w:r>
        <w:t xml:space="preserve">create the analysis method </w:t>
      </w:r>
      <w:proofErr w:type="spellStart"/>
      <w:r>
        <w:t>mfile</w:t>
      </w:r>
      <w:proofErr w:type="spellEnd"/>
      <w:r>
        <w:t xml:space="preserve"> </w:t>
      </w:r>
      <w:r w:rsidRPr="00F20A14">
        <w:rPr>
          <w:rFonts w:ascii="Courier New" w:hAnsi="Courier New" w:cs="Courier New"/>
        </w:rPr>
        <w:t>FOO</w:t>
      </w:r>
      <w:r>
        <w:t xml:space="preserve"> as a dataset method</w:t>
      </w:r>
    </w:p>
    <w:p w:rsidR="00D90447" w:rsidRPr="00D90447" w:rsidRDefault="00D90447" w:rsidP="00D90447">
      <w:pPr>
        <w:pStyle w:val="ListParagraph"/>
        <w:numPr>
          <w:ilvl w:val="0"/>
          <w:numId w:val="1"/>
        </w:numPr>
      </w:pPr>
      <w:r>
        <w:t>make sure a “</w:t>
      </w:r>
      <w:proofErr w:type="spellStart"/>
      <w:r>
        <w:t>dataviewparam</w:t>
      </w:r>
      <w:proofErr w:type="spellEnd"/>
      <w:r>
        <w:t xml:space="preserve">” object can be created for dataset method </w:t>
      </w:r>
      <w:r w:rsidR="005A7A74" w:rsidRPr="00F20A14">
        <w:rPr>
          <w:rFonts w:ascii="Courier New" w:hAnsi="Courier New" w:cs="Courier New"/>
        </w:rPr>
        <w:t>FOO</w:t>
      </w:r>
    </w:p>
    <w:p w:rsidR="00D90447" w:rsidRDefault="00D90447" w:rsidP="00D90447">
      <w:pPr>
        <w:pStyle w:val="ListParagraph"/>
        <w:numPr>
          <w:ilvl w:val="0"/>
          <w:numId w:val="1"/>
        </w:numPr>
      </w:pPr>
      <w:r>
        <w:t>a</w:t>
      </w:r>
      <w:r>
        <w:t xml:space="preserve">dd </w:t>
      </w:r>
      <w:r w:rsidR="005A7A74" w:rsidRPr="00F20A14">
        <w:rPr>
          <w:rFonts w:ascii="Courier New" w:hAnsi="Courier New" w:cs="Courier New"/>
        </w:rPr>
        <w:t>FOO</w:t>
      </w:r>
      <w:r w:rsidR="005A7A74">
        <w:t xml:space="preserve"> </w:t>
      </w:r>
      <w:r>
        <w:t xml:space="preserve">to the list of </w:t>
      </w:r>
      <w:proofErr w:type="spellStart"/>
      <w:r>
        <w:t>dataviewers</w:t>
      </w:r>
      <w:proofErr w:type="spellEnd"/>
    </w:p>
    <w:p w:rsidR="005A7A74" w:rsidRDefault="005A7A74" w:rsidP="00D90447">
      <w:pPr>
        <w:pStyle w:val="ListParagraph"/>
        <w:numPr>
          <w:ilvl w:val="0"/>
          <w:numId w:val="1"/>
        </w:numPr>
      </w:pPr>
      <w:r>
        <w:t xml:space="preserve">specify the stimuli that will use </w:t>
      </w:r>
      <w:r w:rsidRPr="00F20A14">
        <w:rPr>
          <w:rFonts w:ascii="Courier New" w:hAnsi="Courier New" w:cs="Courier New"/>
        </w:rPr>
        <w:t>FOO</w:t>
      </w:r>
    </w:p>
    <w:p w:rsidR="00D90447" w:rsidRDefault="00D90447" w:rsidP="00D90447"/>
    <w:p w:rsidR="00D90447" w:rsidRPr="00D90447" w:rsidRDefault="00D90447" w:rsidP="00D90447">
      <w:pPr>
        <w:rPr>
          <w:sz w:val="26"/>
          <w:szCs w:val="26"/>
        </w:rPr>
      </w:pPr>
      <w:r w:rsidRPr="00522AB2">
        <w:rPr>
          <w:b/>
          <w:sz w:val="26"/>
          <w:szCs w:val="26"/>
        </w:rPr>
        <w:t xml:space="preserve">1. </w:t>
      </w:r>
      <w:r>
        <w:rPr>
          <w:b/>
          <w:sz w:val="26"/>
          <w:szCs w:val="26"/>
        </w:rPr>
        <w:t xml:space="preserve">The analysis method </w:t>
      </w:r>
      <w:proofErr w:type="spellStart"/>
      <w:r>
        <w:rPr>
          <w:b/>
          <w:sz w:val="26"/>
          <w:szCs w:val="26"/>
        </w:rPr>
        <w:t>mfile</w:t>
      </w:r>
      <w:proofErr w:type="spellEnd"/>
    </w:p>
    <w:p w:rsidR="00D90447" w:rsidRDefault="00D90447" w:rsidP="00F20A14"/>
    <w:p w:rsidR="00336404" w:rsidRDefault="00D90447" w:rsidP="00D90447">
      <w:r>
        <w:t>C</w:t>
      </w:r>
      <w:r w:rsidR="00F20A14">
        <w:t xml:space="preserve">reate the analysis method </w:t>
      </w:r>
      <w:proofErr w:type="spellStart"/>
      <w:r w:rsidR="00F20A14">
        <w:t>mfile</w:t>
      </w:r>
      <w:proofErr w:type="spellEnd"/>
      <w:r w:rsidR="00F20A14">
        <w:t xml:space="preserve"> </w:t>
      </w:r>
      <w:r w:rsidR="00F20A14" w:rsidRPr="00D90447">
        <w:rPr>
          <w:rFonts w:ascii="Courier New" w:hAnsi="Courier New" w:cs="Courier New"/>
        </w:rPr>
        <w:t>FOO</w:t>
      </w:r>
      <w:r>
        <w:t xml:space="preserve"> as a dataset method.  It has to be </w:t>
      </w:r>
      <w:r w:rsidR="00F20A14">
        <w:t>located in EARLY\vs10\</w:t>
      </w:r>
      <w:proofErr w:type="spellStart"/>
      <w:r w:rsidR="00F20A14">
        <w:t>DataAnalysis</w:t>
      </w:r>
      <w:proofErr w:type="spellEnd"/>
      <w:r w:rsidR="00F20A14">
        <w:t>\@dataset\</w:t>
      </w:r>
    </w:p>
    <w:p w:rsidR="00D90447" w:rsidRDefault="00D90447" w:rsidP="00D90447"/>
    <w:p w:rsidR="00D90447" w:rsidRPr="00D90447" w:rsidRDefault="00D90447" w:rsidP="00D90447">
      <w:pPr>
        <w:rPr>
          <w:b/>
          <w:sz w:val="26"/>
          <w:szCs w:val="26"/>
        </w:rPr>
      </w:pPr>
      <w:r w:rsidRPr="00D90447">
        <w:rPr>
          <w:b/>
          <w:sz w:val="26"/>
          <w:szCs w:val="26"/>
        </w:rPr>
        <w:t xml:space="preserve">2. Allow a </w:t>
      </w:r>
      <w:proofErr w:type="spellStart"/>
      <w:r w:rsidRPr="00D90447">
        <w:rPr>
          <w:b/>
          <w:sz w:val="26"/>
          <w:szCs w:val="26"/>
        </w:rPr>
        <w:t>dat</w:t>
      </w:r>
      <w:r w:rsidR="005A7A74">
        <w:rPr>
          <w:b/>
          <w:sz w:val="26"/>
          <w:szCs w:val="26"/>
        </w:rPr>
        <w:t>aviewparam</w:t>
      </w:r>
      <w:proofErr w:type="spellEnd"/>
      <w:r w:rsidR="005A7A74">
        <w:rPr>
          <w:b/>
          <w:sz w:val="26"/>
          <w:szCs w:val="26"/>
        </w:rPr>
        <w:t xml:space="preserve"> object to be created</w:t>
      </w:r>
    </w:p>
    <w:p w:rsidR="00D90447" w:rsidRDefault="00D90447" w:rsidP="00D90447"/>
    <w:p w:rsidR="00D90447" w:rsidRDefault="00D90447" w:rsidP="00D90447">
      <w:r>
        <w:t>M</w:t>
      </w:r>
      <w:r w:rsidR="00F20A14">
        <w:t>ake sure a “</w:t>
      </w:r>
      <w:proofErr w:type="spellStart"/>
      <w:r w:rsidR="00F20A14">
        <w:t>dataviewparam</w:t>
      </w:r>
      <w:proofErr w:type="spellEnd"/>
      <w:r w:rsidR="00F20A14">
        <w:t xml:space="preserve">” object can be created for dataset method </w:t>
      </w:r>
      <w:r w:rsidR="00F20A14" w:rsidRPr="00D90447">
        <w:rPr>
          <w:rFonts w:ascii="Courier New" w:hAnsi="Courier New" w:cs="Courier New"/>
        </w:rPr>
        <w:t>FOO</w:t>
      </w:r>
      <w:r w:rsidR="00F20A14" w:rsidRPr="00F20A14">
        <w:t xml:space="preserve">. This means that the </w:t>
      </w:r>
      <w:proofErr w:type="spellStart"/>
      <w:r w:rsidR="00F20A14" w:rsidRPr="00F20A14">
        <w:t>dataviewer</w:t>
      </w:r>
      <w:proofErr w:type="spellEnd"/>
      <w:r w:rsidR="005A7A74">
        <w:t xml:space="preserve"> </w:t>
      </w:r>
      <w:proofErr w:type="spellStart"/>
      <w:r w:rsidR="005A7A74">
        <w:t>mfile</w:t>
      </w:r>
      <w:proofErr w:type="spellEnd"/>
      <w:r w:rsidR="00F20A14" w:rsidRPr="00F20A14">
        <w:t xml:space="preserve"> </w:t>
      </w:r>
      <w:proofErr w:type="spellStart"/>
      <w:r w:rsidR="00F20A14" w:rsidRPr="00D90447">
        <w:rPr>
          <w:rFonts w:ascii="Courier New" w:hAnsi="Courier New" w:cs="Courier New"/>
        </w:rPr>
        <w:t>FOO</w:t>
      </w:r>
      <w:r w:rsidR="005A7A74">
        <w:rPr>
          <w:rFonts w:ascii="Courier New" w:hAnsi="Courier New" w:cs="Courier New"/>
        </w:rPr>
        <w:t>.m</w:t>
      </w:r>
      <w:proofErr w:type="spellEnd"/>
      <w:r w:rsidR="00F20A14" w:rsidRPr="00F20A14">
        <w:t xml:space="preserve"> </w:t>
      </w:r>
      <w:r w:rsidR="005A7A74">
        <w:t xml:space="preserve">itself </w:t>
      </w:r>
      <w:r w:rsidR="00F20A14" w:rsidRPr="00F20A14">
        <w:t xml:space="preserve">must return a template for </w:t>
      </w:r>
      <w:r w:rsidR="00F20A14">
        <w:t>its analysis</w:t>
      </w:r>
      <w:r w:rsidR="00F20A14" w:rsidRPr="00F20A14">
        <w:t xml:space="preserve"> parameters in the </w:t>
      </w:r>
      <w:proofErr w:type="spellStart"/>
      <w:r w:rsidR="00F20A14" w:rsidRPr="00F20A14">
        <w:t>struct</w:t>
      </w:r>
      <w:proofErr w:type="spellEnd"/>
      <w:r w:rsidR="00F20A14" w:rsidRPr="00F20A14">
        <w:t xml:space="preserve"> </w:t>
      </w:r>
      <w:r w:rsidR="00F20A14" w:rsidRPr="00D90447">
        <w:rPr>
          <w:rFonts w:ascii="Courier New" w:hAnsi="Courier New" w:cs="Courier New"/>
        </w:rPr>
        <w:t>T</w:t>
      </w:r>
      <w:r w:rsidR="00F20A14" w:rsidRPr="00F20A14">
        <w:t xml:space="preserve"> and the GUI for specifying the</w:t>
      </w:r>
      <w:r w:rsidR="00F20A14">
        <w:t>se</w:t>
      </w:r>
      <w:r w:rsidR="00F20A14" w:rsidRPr="00F20A14">
        <w:t xml:space="preserve"> parameters in </w:t>
      </w:r>
      <w:r w:rsidR="00F20A14" w:rsidRPr="00D90447">
        <w:rPr>
          <w:rFonts w:ascii="Courier New" w:hAnsi="Courier New" w:cs="Courier New"/>
        </w:rPr>
        <w:t>G</w:t>
      </w:r>
      <w:r w:rsidR="00F20A14" w:rsidRPr="00F20A14">
        <w:t xml:space="preserve"> when it is called using the syntax</w:t>
      </w:r>
    </w:p>
    <w:p w:rsidR="00D90447" w:rsidRDefault="00F20A14" w:rsidP="00D90447">
      <w:r w:rsidRPr="00D90447">
        <w:rPr>
          <w:rFonts w:ascii="Courier New" w:hAnsi="Courier New" w:cs="Courier New"/>
        </w:rPr>
        <w:br/>
        <w:t xml:space="preserve">[T, G] = </w:t>
      </w:r>
      <w:proofErr w:type="gramStart"/>
      <w:r w:rsidRPr="00D90447">
        <w:rPr>
          <w:rFonts w:ascii="Courier New" w:hAnsi="Courier New" w:cs="Courier New"/>
        </w:rPr>
        <w:t>FOO(</w:t>
      </w:r>
      <w:proofErr w:type="gramEnd"/>
      <w:r w:rsidRPr="00D90447">
        <w:rPr>
          <w:rFonts w:ascii="Courier New" w:hAnsi="Courier New" w:cs="Courier New"/>
        </w:rPr>
        <w:t>dataset(), ‘</w:t>
      </w:r>
      <w:proofErr w:type="spellStart"/>
      <w:r w:rsidRPr="00D90447">
        <w:rPr>
          <w:rFonts w:ascii="Courier New" w:hAnsi="Courier New" w:cs="Courier New"/>
        </w:rPr>
        <w:t>params</w:t>
      </w:r>
      <w:proofErr w:type="spellEnd"/>
      <w:r w:rsidRPr="00D90447">
        <w:rPr>
          <w:rFonts w:ascii="Courier New" w:hAnsi="Courier New" w:cs="Courier New"/>
        </w:rPr>
        <w:t>’);</w:t>
      </w:r>
      <w:r w:rsidR="00D90447" w:rsidRPr="00D90447">
        <w:rPr>
          <w:rFonts w:ascii="Courier New" w:hAnsi="Courier New" w:cs="Courier New"/>
        </w:rPr>
        <w:br/>
      </w:r>
    </w:p>
    <w:p w:rsidR="00D90447" w:rsidRDefault="00D90447" w:rsidP="00D90447">
      <w:proofErr w:type="gramStart"/>
      <w:r w:rsidRPr="00D90447">
        <w:t>in</w:t>
      </w:r>
      <w:proofErr w:type="gramEnd"/>
      <w:r w:rsidRPr="00D90447">
        <w:t xml:space="preserve"> which </w:t>
      </w:r>
      <w:r w:rsidRPr="00D90447">
        <w:rPr>
          <w:rFonts w:ascii="Courier New" w:hAnsi="Courier New" w:cs="Courier New"/>
        </w:rPr>
        <w:t>dataset()</w:t>
      </w:r>
      <w:r w:rsidRPr="00D90447">
        <w:t xml:space="preserve"> is a dummy dataset object.</w:t>
      </w:r>
    </w:p>
    <w:p w:rsidR="00D90447" w:rsidRDefault="00D90447" w:rsidP="00D90447"/>
    <w:p w:rsidR="00D90447" w:rsidRDefault="00D90447" w:rsidP="00D90447">
      <w:r>
        <w:t xml:space="preserve">The typical way </w:t>
      </w:r>
      <w:r w:rsidR="005A7A74">
        <w:t>for</w:t>
      </w:r>
      <w:r>
        <w:t xml:space="preserve"> doing this, is to handle the case of a parameter query </w:t>
      </w:r>
      <w:r w:rsidRPr="00D90447">
        <w:rPr>
          <w:highlight w:val="yellow"/>
        </w:rPr>
        <w:t>first</w:t>
      </w:r>
      <w:r>
        <w:t>:</w:t>
      </w:r>
    </w:p>
    <w:p w:rsidR="00D90447" w:rsidRDefault="00D90447" w:rsidP="00D90447"/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[T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,G]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FOO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(D,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, P);</w:t>
      </w:r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highlight w:val="yellow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% </w:t>
      </w:r>
      <w:proofErr w:type="gramStart"/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>handle</w:t>
      </w:r>
      <w:proofErr w:type="gramEnd"/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 the special case of parameter queries. Do this immediately to 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highlight w:val="yellow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% </w:t>
      </w:r>
      <w:proofErr w:type="gramStart"/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>avoid</w:t>
      </w:r>
      <w:proofErr w:type="gramEnd"/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 xml:space="preserve"> endless recursion with </w:t>
      </w:r>
      <w:proofErr w:type="spellStart"/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>dataviewparam</w:t>
      </w:r>
      <w:proofErr w:type="spellEnd"/>
      <w:r w:rsidRPr="00D90447">
        <w:rPr>
          <w:rFonts w:ascii="Courier New" w:eastAsiaTheme="minorHAnsi" w:hAnsi="Courier New" w:cs="Courier New"/>
          <w:color w:val="228B22"/>
          <w:sz w:val="20"/>
          <w:szCs w:val="20"/>
          <w:highlight w:val="yellow"/>
        </w:rPr>
        <w:t>.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highlight w:val="yello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  <w:highlight w:val="yellow"/>
        </w:rPr>
        <w:t>if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isvoid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(D) &amp;&amp;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isequal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(</w:t>
      </w:r>
      <w:r w:rsidRPr="00D90447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'</w:t>
      </w:r>
      <w:proofErr w:type="spellStart"/>
      <w:r w:rsidRPr="00D90447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params</w:t>
      </w:r>
      <w:proofErr w:type="spellEnd"/>
      <w:r w:rsidRPr="00D90447">
        <w:rPr>
          <w:rFonts w:ascii="Courier New" w:eastAsiaTheme="minorHAnsi" w:hAnsi="Courier New" w:cs="Courier New"/>
          <w:color w:val="A020F0"/>
          <w:sz w:val="20"/>
          <w:szCs w:val="20"/>
          <w:highlight w:val="yellow"/>
        </w:rPr>
        <w:t>'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)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highlight w:val="yellow"/>
        </w:rPr>
      </w:pPr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[T</w:t>
      </w:r>
      <w:proofErr w:type="gramStart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,G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] =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local_ParamGUI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;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highlight w:val="yellow"/>
        </w:rPr>
      </w:pPr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  <w:highlight w:val="yellow"/>
        </w:rPr>
        <w:t>return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;</w:t>
      </w:r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nl-BE"/>
        </w:rPr>
      </w:pPr>
      <w:r w:rsidRPr="00D904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nl-BE"/>
        </w:rPr>
        <w:t>end</w:t>
      </w:r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nl-BE"/>
        </w:rPr>
      </w:pP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open</w:t>
      </w:r>
      <w:proofErr w:type="gramEnd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 new figure or use existing one?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nargin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&lt;2 ||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isempty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open_new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isempty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get(0,</w:t>
      </w:r>
      <w:r w:rsidRPr="00D90447">
        <w:rPr>
          <w:rFonts w:ascii="Courier New" w:eastAsiaTheme="minorHAnsi" w:hAnsi="Courier New" w:cs="Courier New"/>
          <w:color w:val="A020F0"/>
          <w:sz w:val="20"/>
          <w:szCs w:val="20"/>
        </w:rPr>
        <w:t>'CurrentFigure'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gcf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open_new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isSingleHandle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% parameters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nargin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&lt;3, P = []; </w:t>
      </w:r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isempty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(P), </w:t>
      </w:r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use default </w:t>
      </w:r>
      <w:proofErr w:type="spellStart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paremeter</w:t>
      </w:r>
      <w:proofErr w:type="spellEnd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set for this </w:t>
      </w:r>
      <w:proofErr w:type="spellStart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dataviewer</w:t>
      </w:r>
      <w:proofErr w:type="spellEnd"/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nl-BE"/>
        </w:rPr>
      </w:pP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nl-BE"/>
        </w:rPr>
        <w:t xml:space="preserve">P = dataviewparam(mfilename); 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lang w:val="nl-BE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nl-BE"/>
        </w:rPr>
        <w:t>end</w:t>
      </w:r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nl-BE"/>
        </w:rPr>
      </w:pP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delegate the real work to local </w:t>
      </w:r>
      <w:proofErr w:type="spellStart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fcn</w:t>
      </w:r>
      <w:proofErr w:type="spellEnd"/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local_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FOO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D,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open_new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, P);</w:t>
      </w:r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enable</w:t>
      </w:r>
      <w:proofErr w:type="gramEnd"/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parameter editing when viewing offline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isSingleHandle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D90447">
        <w:rPr>
          <w:rFonts w:ascii="Courier New" w:eastAsiaTheme="minorHAnsi" w:hAnsi="Courier New" w:cs="Courier New"/>
          <w:color w:val="A020F0"/>
          <w:sz w:val="20"/>
          <w:szCs w:val="20"/>
        </w:rPr>
        <w:t>'figure'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enableparamedit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(D, P,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figh</w:t>
      </w:r>
      <w:proofErr w:type="spell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D90447" w:rsidRDefault="00D90447" w:rsidP="00D90447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D90447" w:rsidRPr="00D90447" w:rsidRDefault="00D90447" w:rsidP="00D90447">
      <w:pPr>
        <w:autoSpaceDE w:val="0"/>
        <w:autoSpaceDN w:val="0"/>
        <w:adjustRightInd w:val="0"/>
        <w:rPr>
          <w:rFonts w:eastAsiaTheme="minorHAnsi"/>
        </w:rPr>
      </w:pPr>
      <w:r w:rsidRPr="00D90447">
        <w:rPr>
          <w:rFonts w:eastAsiaTheme="minorHAnsi"/>
        </w:rPr>
        <w:t xml:space="preserve">And the </w:t>
      </w:r>
      <w:proofErr w:type="spellStart"/>
      <w:r w:rsidRPr="00D90447">
        <w:rPr>
          <w:rFonts w:ascii="Courier New" w:eastAsiaTheme="minorHAnsi" w:hAnsi="Courier New" w:cs="Courier New"/>
        </w:rPr>
        <w:t>local_ParamGUI</w:t>
      </w:r>
      <w:proofErr w:type="spellEnd"/>
      <w:r w:rsidRPr="00D90447">
        <w:rPr>
          <w:rFonts w:eastAsiaTheme="minorHAnsi"/>
        </w:rPr>
        <w:t xml:space="preserve"> function:</w:t>
      </w:r>
    </w:p>
    <w:p w:rsidR="00D90447" w:rsidRDefault="00D90447" w:rsidP="00D90447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 w:rsidRPr="00D90447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gramEnd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[T,G] = </w:t>
      </w:r>
      <w:proofErr w:type="spellStart"/>
      <w:r w:rsidRPr="00D90447">
        <w:rPr>
          <w:rFonts w:ascii="Courier New" w:eastAsiaTheme="minorHAnsi" w:hAnsi="Courier New" w:cs="Courier New"/>
          <w:color w:val="000000"/>
          <w:sz w:val="20"/>
          <w:szCs w:val="20"/>
        </w:rPr>
        <w:t>local_ParamGUI</w:t>
      </w:r>
      <w:proofErr w:type="spellEnd"/>
    </w:p>
    <w:p w:rsid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D90447">
        <w:rPr>
          <w:rFonts w:ascii="Courier New" w:eastAsiaTheme="minorHAnsi" w:hAnsi="Courier New" w:cs="Courier New"/>
          <w:color w:val="228B22"/>
          <w:sz w:val="20"/>
          <w:szCs w:val="20"/>
        </w:rPr>
        <w:t>% Returns the GUI for specifying the analysis parameters.</w:t>
      </w:r>
    </w:p>
    <w:p w:rsidR="00D90447" w:rsidRPr="00D90447" w:rsidRDefault="00D90447" w:rsidP="00D9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…</w:t>
      </w:r>
    </w:p>
    <w:p w:rsidR="00D90447" w:rsidRPr="00D90447" w:rsidRDefault="00D90447" w:rsidP="00D90447">
      <w:pPr>
        <w:autoSpaceDE w:val="0"/>
        <w:autoSpaceDN w:val="0"/>
        <w:adjustRightInd w:val="0"/>
        <w:rPr>
          <w:rFonts w:eastAsiaTheme="minorHAnsi"/>
        </w:rPr>
      </w:pPr>
    </w:p>
    <w:p w:rsidR="00D90447" w:rsidRPr="00D90447" w:rsidRDefault="00D90447" w:rsidP="00D90447">
      <w:pPr>
        <w:autoSpaceDE w:val="0"/>
        <w:autoSpaceDN w:val="0"/>
        <w:adjustRightInd w:val="0"/>
        <w:rPr>
          <w:rFonts w:eastAsiaTheme="minorHAnsi"/>
        </w:rPr>
      </w:pPr>
      <w:r w:rsidRPr="00D90447">
        <w:rPr>
          <w:rFonts w:eastAsiaTheme="minorHAnsi"/>
        </w:rPr>
        <w:t>For more information, and</w:t>
      </w:r>
      <w:r>
        <w:rPr>
          <w:rFonts w:eastAsiaTheme="minorHAnsi"/>
        </w:rPr>
        <w:t xml:space="preserve"> for</w:t>
      </w:r>
      <w:r w:rsidRPr="00D90447">
        <w:rPr>
          <w:rFonts w:eastAsiaTheme="minorHAnsi"/>
        </w:rPr>
        <w:t xml:space="preserve"> a concrete example, see </w:t>
      </w:r>
      <w:r w:rsidRPr="005A7A74">
        <w:rPr>
          <w:rFonts w:ascii="Courier New" w:eastAsiaTheme="minorHAnsi" w:hAnsi="Courier New" w:cs="Courier New"/>
        </w:rPr>
        <w:t>dataset/</w:t>
      </w:r>
      <w:proofErr w:type="spellStart"/>
      <w:r w:rsidRPr="005A7A74">
        <w:rPr>
          <w:rFonts w:ascii="Courier New" w:eastAsiaTheme="minorHAnsi" w:hAnsi="Courier New" w:cs="Courier New"/>
        </w:rPr>
        <w:t>dotraster</w:t>
      </w:r>
      <w:proofErr w:type="spellEnd"/>
      <w:r w:rsidRPr="00D90447">
        <w:rPr>
          <w:rFonts w:eastAsiaTheme="minorHAnsi"/>
        </w:rPr>
        <w:t>.</w:t>
      </w:r>
    </w:p>
    <w:p w:rsidR="00D90447" w:rsidRDefault="00D90447" w:rsidP="00D90447"/>
    <w:p w:rsidR="00D90447" w:rsidRDefault="005A7A74" w:rsidP="005A7A74">
      <w:pPr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D90447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 xml:space="preserve">Add the </w:t>
      </w:r>
      <w:proofErr w:type="spellStart"/>
      <w:r>
        <w:rPr>
          <w:b/>
          <w:sz w:val="26"/>
          <w:szCs w:val="26"/>
        </w:rPr>
        <w:t>dataviewer</w:t>
      </w:r>
      <w:proofErr w:type="spellEnd"/>
      <w:r>
        <w:rPr>
          <w:b/>
          <w:sz w:val="26"/>
          <w:szCs w:val="26"/>
        </w:rPr>
        <w:t xml:space="preserve"> to the list of </w:t>
      </w:r>
      <w:proofErr w:type="spellStart"/>
      <w:r>
        <w:rPr>
          <w:b/>
          <w:sz w:val="26"/>
          <w:szCs w:val="26"/>
        </w:rPr>
        <w:t>dataviewers</w:t>
      </w:r>
      <w:proofErr w:type="spellEnd"/>
    </w:p>
    <w:p w:rsidR="005A7A74" w:rsidRDefault="005A7A74" w:rsidP="005A7A74"/>
    <w:p w:rsidR="005A7A74" w:rsidRDefault="005A7A74" w:rsidP="005A7A74">
      <w:r>
        <w:t xml:space="preserve">Add </w:t>
      </w:r>
      <w:r w:rsidRPr="00D90447">
        <w:rPr>
          <w:rFonts w:ascii="Courier New" w:hAnsi="Courier New" w:cs="Courier New"/>
        </w:rPr>
        <w:t>FOO</w:t>
      </w:r>
      <w:r>
        <w:t xml:space="preserve"> to the current list of registered </w:t>
      </w:r>
      <w:proofErr w:type="spellStart"/>
      <w:r>
        <w:t>dataviewers</w:t>
      </w:r>
      <w:proofErr w:type="spellEnd"/>
      <w:r>
        <w:t xml:space="preserve">, using the </w:t>
      </w:r>
      <w:r w:rsidRPr="005A7A74">
        <w:rPr>
          <w:rFonts w:ascii="Courier New" w:hAnsi="Courier New" w:cs="Courier New"/>
        </w:rPr>
        <w:t>dataset/</w:t>
      </w:r>
      <w:proofErr w:type="spellStart"/>
      <w:proofErr w:type="gramStart"/>
      <w:r w:rsidRPr="005A7A74">
        <w:rPr>
          <w:rFonts w:ascii="Courier New" w:hAnsi="Courier New" w:cs="Courier New"/>
        </w:rPr>
        <w:t>listdataviewer</w:t>
      </w:r>
      <w:proofErr w:type="spellEnd"/>
      <w:r>
        <w:t xml:space="preserve">  method</w:t>
      </w:r>
      <w:proofErr w:type="gramEnd"/>
      <w:r>
        <w:t>:</w:t>
      </w:r>
    </w:p>
    <w:p w:rsidR="005A7A74" w:rsidRDefault="005A7A74" w:rsidP="005A7A74"/>
    <w:p w:rsidR="005A7A74" w:rsidRDefault="005A7A74" w:rsidP="005A7A74">
      <w:proofErr w:type="spellStart"/>
      <w:proofErr w:type="gramStart"/>
      <w:r>
        <w:rPr>
          <w:rFonts w:ascii="Courier New" w:hAnsi="Courier New" w:cs="Courier New"/>
        </w:rPr>
        <w:t>listdataviewer</w:t>
      </w:r>
      <w:proofErr w:type="spellEnd"/>
      <w:r w:rsidRPr="00D90447">
        <w:rPr>
          <w:rFonts w:ascii="Courier New" w:hAnsi="Courier New" w:cs="Courier New"/>
        </w:rPr>
        <w:t>(</w:t>
      </w:r>
      <w:proofErr w:type="gramEnd"/>
      <w:r w:rsidRPr="00D90447">
        <w:rPr>
          <w:rFonts w:ascii="Courier New" w:hAnsi="Courier New" w:cs="Courier New"/>
        </w:rPr>
        <w:t>dataset(), ‘</w:t>
      </w:r>
      <w:r>
        <w:rPr>
          <w:rFonts w:ascii="Courier New" w:hAnsi="Courier New" w:cs="Courier New"/>
        </w:rPr>
        <w:t>add</w:t>
      </w:r>
      <w:r w:rsidRPr="00D90447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@FOO</w:t>
      </w:r>
      <w:r w:rsidRPr="00D90447">
        <w:rPr>
          <w:rFonts w:ascii="Courier New" w:hAnsi="Courier New" w:cs="Courier New"/>
        </w:rPr>
        <w:t>);</w:t>
      </w:r>
      <w:r w:rsidRPr="00D90447">
        <w:rPr>
          <w:rFonts w:ascii="Courier New" w:hAnsi="Courier New" w:cs="Courier New"/>
        </w:rPr>
        <w:br/>
      </w:r>
    </w:p>
    <w:p w:rsidR="005A7A74" w:rsidRDefault="005A7A74" w:rsidP="005A7A74">
      <w:proofErr w:type="gramStart"/>
      <w:r w:rsidRPr="00D90447">
        <w:t>in</w:t>
      </w:r>
      <w:proofErr w:type="gramEnd"/>
      <w:r w:rsidRPr="00D90447">
        <w:t xml:space="preserve"> which </w:t>
      </w:r>
      <w:r w:rsidRPr="00D90447">
        <w:rPr>
          <w:rFonts w:ascii="Courier New" w:hAnsi="Courier New" w:cs="Courier New"/>
        </w:rPr>
        <w:t>dataset()</w:t>
      </w:r>
      <w:r w:rsidRPr="00D90447">
        <w:t xml:space="preserve"> is </w:t>
      </w:r>
      <w:r>
        <w:t xml:space="preserve">once again </w:t>
      </w:r>
      <w:r w:rsidRPr="00D90447">
        <w:t>a dummy dataset object.</w:t>
      </w:r>
    </w:p>
    <w:p w:rsidR="005A7A74" w:rsidRDefault="005A7A74" w:rsidP="005A7A74"/>
    <w:p w:rsidR="00F610D0" w:rsidRPr="00F610D0" w:rsidRDefault="005A7A74" w:rsidP="005A7A74">
      <w:pPr>
        <w:rPr>
          <w:rFonts w:ascii="Courier New" w:hAnsi="Courier New" w:cs="Courier New"/>
        </w:rPr>
      </w:pPr>
      <w:r>
        <w:t xml:space="preserve">If no default parameters for </w:t>
      </w:r>
      <w:r w:rsidRPr="00D90447">
        <w:rPr>
          <w:rFonts w:ascii="Courier New" w:hAnsi="Courier New" w:cs="Courier New"/>
        </w:rPr>
        <w:t>FOO</w:t>
      </w:r>
      <w:r>
        <w:t xml:space="preserve"> have been specified yet, and</w:t>
      </w:r>
      <w:r w:rsidR="00F610D0">
        <w:t xml:space="preserve"> given that</w:t>
      </w:r>
      <w:r>
        <w:t xml:space="preserve"> </w:t>
      </w:r>
      <w:r w:rsidRPr="00D90447">
        <w:rPr>
          <w:rFonts w:ascii="Courier New" w:hAnsi="Courier New" w:cs="Courier New"/>
        </w:rPr>
        <w:t>FOO</w:t>
      </w:r>
      <w:r>
        <w:t xml:space="preserve"> was correctly implemented, the execution of the </w:t>
      </w:r>
      <w:bookmarkStart w:id="0" w:name="_GoBack"/>
      <w:bookmarkEnd w:id="0"/>
      <w:r>
        <w:t>above line will</w:t>
      </w:r>
      <w:r w:rsidR="00F610D0">
        <w:t xml:space="preserve"> actually</w:t>
      </w:r>
      <w:r>
        <w:t xml:space="preserve"> result in a call to </w:t>
      </w:r>
      <w:proofErr w:type="spellStart"/>
      <w:r>
        <w:t>dataviewparam</w:t>
      </w:r>
      <w:proofErr w:type="spellEnd"/>
      <w:r>
        <w:t xml:space="preserve">. The GUI defined in the local function </w:t>
      </w:r>
      <w:proofErr w:type="spellStart"/>
      <w:r w:rsidRPr="00D90447">
        <w:rPr>
          <w:rFonts w:ascii="Courier New" w:eastAsiaTheme="minorHAnsi" w:hAnsi="Courier New" w:cs="Courier New"/>
        </w:rPr>
        <w:t>local_ParamGUI</w:t>
      </w:r>
      <w:proofErr w:type="spellEnd"/>
      <w:r>
        <w:t xml:space="preserve"> then pops up and allows you to specify default parameters. After that, you </w:t>
      </w:r>
      <w:r w:rsidR="00F610D0">
        <w:t xml:space="preserve">really </w:t>
      </w:r>
      <w:r>
        <w:t xml:space="preserve">add </w:t>
      </w:r>
      <w:r w:rsidRPr="00D90447">
        <w:rPr>
          <w:rFonts w:ascii="Courier New" w:hAnsi="Courier New" w:cs="Courier New"/>
        </w:rPr>
        <w:t>FOO</w:t>
      </w:r>
      <w:r>
        <w:t xml:space="preserve"> to the list of </w:t>
      </w:r>
      <w:proofErr w:type="spellStart"/>
      <w:r>
        <w:t>dataviewers</w:t>
      </w:r>
      <w:proofErr w:type="spellEnd"/>
      <w:r>
        <w:t xml:space="preserve"> by executing the above line again.</w:t>
      </w:r>
    </w:p>
    <w:p w:rsidR="005A7A74" w:rsidRDefault="005A7A74" w:rsidP="005A7A74"/>
    <w:p w:rsidR="005A7A74" w:rsidRDefault="005A7A74" w:rsidP="005A7A74">
      <w:pPr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D90447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 xml:space="preserve">Specify stimuli the </w:t>
      </w:r>
      <w:proofErr w:type="spellStart"/>
      <w:r>
        <w:rPr>
          <w:b/>
          <w:sz w:val="26"/>
          <w:szCs w:val="26"/>
        </w:rPr>
        <w:t>dataviewer</w:t>
      </w:r>
      <w:proofErr w:type="spellEnd"/>
      <w:r>
        <w:rPr>
          <w:b/>
          <w:sz w:val="26"/>
          <w:szCs w:val="26"/>
        </w:rPr>
        <w:t xml:space="preserve"> applies to</w:t>
      </w:r>
    </w:p>
    <w:p w:rsidR="005A7A74" w:rsidRDefault="005A7A74" w:rsidP="005A7A74"/>
    <w:p w:rsidR="00697EA6" w:rsidRDefault="00697EA6" w:rsidP="005A7A74">
      <w:r>
        <w:t xml:space="preserve">To be able to choose from a list that includes </w:t>
      </w:r>
      <w:r w:rsidRPr="00D90447">
        <w:rPr>
          <w:rFonts w:ascii="Courier New" w:hAnsi="Courier New" w:cs="Courier New"/>
        </w:rPr>
        <w:t>FOO</w:t>
      </w:r>
      <w:r>
        <w:t xml:space="preserve"> </w:t>
      </w:r>
      <w:r>
        <w:t xml:space="preserve">as a </w:t>
      </w:r>
      <w:proofErr w:type="spellStart"/>
      <w:r>
        <w:t>dataviewer</w:t>
      </w:r>
      <w:proofErr w:type="spellEnd"/>
      <w:r>
        <w:t xml:space="preserve"> in the stimulus menu of stimulus </w:t>
      </w:r>
      <w:r w:rsidRPr="00697EA6">
        <w:rPr>
          <w:rFonts w:ascii="Courier New" w:hAnsi="Courier New" w:cs="Courier New"/>
        </w:rPr>
        <w:t>STIM</w:t>
      </w:r>
      <w:r>
        <w:t xml:space="preserve">, add </w:t>
      </w:r>
      <w:r w:rsidRPr="00D90447">
        <w:rPr>
          <w:rFonts w:ascii="Courier New" w:hAnsi="Courier New" w:cs="Courier New"/>
        </w:rPr>
        <w:t>FOO</w:t>
      </w:r>
      <w:r>
        <w:t xml:space="preserve"> </w:t>
      </w:r>
      <w:r>
        <w:t xml:space="preserve">to the list of </w:t>
      </w:r>
      <w:proofErr w:type="spellStart"/>
      <w:r>
        <w:t>dataviewers</w:t>
      </w:r>
      <w:proofErr w:type="spellEnd"/>
      <w:r>
        <w:t xml:space="preserve"> applicable for </w:t>
      </w:r>
      <w:r w:rsidRPr="00697EA6">
        <w:rPr>
          <w:rFonts w:ascii="Courier New" w:hAnsi="Courier New" w:cs="Courier New"/>
        </w:rPr>
        <w:t>STIM</w:t>
      </w:r>
      <w:r>
        <w:t xml:space="preserve"> in </w:t>
      </w:r>
      <w:r w:rsidRPr="00697EA6">
        <w:rPr>
          <w:rFonts w:ascii="Courier New" w:hAnsi="Courier New" w:cs="Courier New"/>
        </w:rPr>
        <w:t>dataset/</w:t>
      </w:r>
      <w:proofErr w:type="spellStart"/>
      <w:r w:rsidRPr="00697EA6">
        <w:rPr>
          <w:rFonts w:ascii="Courier New" w:hAnsi="Courier New" w:cs="Courier New"/>
        </w:rPr>
        <w:t>listdataviewerfor</w:t>
      </w:r>
      <w:proofErr w:type="spellEnd"/>
      <w:r>
        <w:t xml:space="preserve">. </w:t>
      </w:r>
    </w:p>
    <w:p w:rsidR="00697EA6" w:rsidRDefault="00697EA6" w:rsidP="005A7A74">
      <w:r>
        <w:t xml:space="preserve">Editing the </w:t>
      </w:r>
      <w:proofErr w:type="spellStart"/>
      <w:r>
        <w:t>mfile</w:t>
      </w:r>
      <w:proofErr w:type="spellEnd"/>
      <w:r>
        <w:t xml:space="preserve"> </w:t>
      </w:r>
      <w:proofErr w:type="spellStart"/>
      <w:r w:rsidRPr="00697EA6">
        <w:rPr>
          <w:rFonts w:ascii="Courier New" w:hAnsi="Courier New" w:cs="Courier New"/>
        </w:rPr>
        <w:t>listdataviewerfor</w:t>
      </w:r>
      <w:r w:rsidRPr="00697EA6">
        <w:rPr>
          <w:rFonts w:ascii="Courier New" w:hAnsi="Courier New" w:cs="Courier New"/>
        </w:rPr>
        <w:t>.m</w:t>
      </w:r>
      <w:proofErr w:type="spellEnd"/>
      <w:r>
        <w:t xml:space="preserve"> and adding </w:t>
      </w:r>
    </w:p>
    <w:p w:rsidR="00697EA6" w:rsidRDefault="00697EA6" w:rsidP="00697EA6">
      <w:pPr>
        <w:pStyle w:val="ListParagraph"/>
        <w:numPr>
          <w:ilvl w:val="0"/>
          <w:numId w:val="2"/>
        </w:numPr>
      </w:pPr>
      <w:r>
        <w:t xml:space="preserve">new stimulus types as cases and/or </w:t>
      </w:r>
    </w:p>
    <w:p w:rsidR="00697EA6" w:rsidRDefault="00697EA6" w:rsidP="00697EA6">
      <w:pPr>
        <w:pStyle w:val="ListParagraph"/>
        <w:numPr>
          <w:ilvl w:val="0"/>
          <w:numId w:val="2"/>
        </w:numPr>
      </w:pPr>
      <w:proofErr w:type="spellStart"/>
      <w:r>
        <w:t>dataviewers</w:t>
      </w:r>
      <w:proofErr w:type="spellEnd"/>
      <w:r>
        <w:t xml:space="preserve"> </w:t>
      </w:r>
    </w:p>
    <w:p w:rsidR="00F610D0" w:rsidRPr="00F610D0" w:rsidRDefault="00697EA6" w:rsidP="00697EA6">
      <w:proofErr w:type="gramStart"/>
      <w:r>
        <w:t>is</w:t>
      </w:r>
      <w:proofErr w:type="gramEnd"/>
      <w:r>
        <w:t xml:space="preserve"> straightforward.</w:t>
      </w:r>
    </w:p>
    <w:p w:rsidR="005A7A74" w:rsidRPr="005A7A74" w:rsidRDefault="005A7A74" w:rsidP="005A7A74"/>
    <w:p w:rsidR="005A7A74" w:rsidRDefault="00697EA6" w:rsidP="005A7A7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listdataviewer</w:t>
      </w:r>
      <w:proofErr w:type="spellEnd"/>
      <w:r w:rsidRPr="00D90447">
        <w:rPr>
          <w:rFonts w:ascii="Courier New" w:hAnsi="Courier New" w:cs="Courier New"/>
        </w:rPr>
        <w:t>(</w:t>
      </w:r>
      <w:proofErr w:type="gramEnd"/>
      <w:r w:rsidRPr="00D90447">
        <w:rPr>
          <w:rFonts w:ascii="Courier New" w:hAnsi="Courier New" w:cs="Courier New"/>
        </w:rPr>
        <w:t>dataset(), ‘</w:t>
      </w:r>
      <w:r>
        <w:rPr>
          <w:rFonts w:ascii="Courier New" w:hAnsi="Courier New" w:cs="Courier New"/>
        </w:rPr>
        <w:t>STIM’</w:t>
      </w:r>
      <w:r w:rsidRPr="00D90447">
        <w:rPr>
          <w:rFonts w:ascii="Courier New" w:hAnsi="Courier New" w:cs="Courier New"/>
        </w:rPr>
        <w:t>);</w:t>
      </w:r>
    </w:p>
    <w:p w:rsidR="00697EA6" w:rsidRDefault="00697EA6" w:rsidP="005A7A74"/>
    <w:p w:rsidR="00697EA6" w:rsidRPr="00697EA6" w:rsidRDefault="00697EA6" w:rsidP="005A7A74">
      <w:proofErr w:type="gramStart"/>
      <w:r>
        <w:t>is</w:t>
      </w:r>
      <w:proofErr w:type="gramEnd"/>
      <w:r>
        <w:t xml:space="preserve"> the syntax for querying the registered </w:t>
      </w:r>
      <w:proofErr w:type="spellStart"/>
      <w:r>
        <w:t>dataviewers</w:t>
      </w:r>
      <w:proofErr w:type="spellEnd"/>
      <w:r>
        <w:t xml:space="preserve"> for stimulus </w:t>
      </w:r>
      <w:r w:rsidRPr="00697EA6">
        <w:rPr>
          <w:rFonts w:ascii="Courier New" w:hAnsi="Courier New" w:cs="Courier New"/>
        </w:rPr>
        <w:t>STIM</w:t>
      </w:r>
      <w:r w:rsidRPr="00697EA6">
        <w:t>.</w:t>
      </w:r>
    </w:p>
    <w:sectPr w:rsidR="00697EA6" w:rsidRPr="00697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7725"/>
    <w:multiLevelType w:val="hybridMultilevel"/>
    <w:tmpl w:val="C5E2EB9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65813"/>
    <w:multiLevelType w:val="hybridMultilevel"/>
    <w:tmpl w:val="2CEA60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4"/>
    <w:rsid w:val="00336404"/>
    <w:rsid w:val="005A7A74"/>
    <w:rsid w:val="00697EA6"/>
    <w:rsid w:val="00D90447"/>
    <w:rsid w:val="00F20A14"/>
    <w:rsid w:val="00F6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experiment</dc:creator>
  <cp:lastModifiedBy>experiment</cp:lastModifiedBy>
  <cp:revision>1</cp:revision>
  <dcterms:created xsi:type="dcterms:W3CDTF">2015-09-03T09:11:00Z</dcterms:created>
  <dcterms:modified xsi:type="dcterms:W3CDTF">2015-09-03T11:54:00Z</dcterms:modified>
</cp:coreProperties>
</file>