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F548F7"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231902"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231903"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w:t>
      </w:r>
      <w:r w:rsidR="00C33A07">
        <w:rPr>
          <w:rFonts w:ascii="Tahoma" w:eastAsia="MS Mincho" w:hAnsi="Tahoma" w:cs="Tahoma"/>
          <w:sz w:val="28"/>
          <w:szCs w:val="28"/>
        </w:rPr>
        <w:t>2</w:t>
      </w:r>
      <w:r w:rsidR="00F133C5">
        <w:rPr>
          <w:rFonts w:ascii="Tahoma" w:eastAsia="MS Mincho" w:hAnsi="Tahoma" w:cs="Tahoma"/>
          <w:sz w:val="28"/>
          <w:szCs w:val="28"/>
        </w:rPr>
        <w:t>-</w:t>
      </w:r>
      <w:r w:rsidR="00C33A07">
        <w:rPr>
          <w:rFonts w:ascii="Tahoma" w:eastAsia="MS Mincho" w:hAnsi="Tahoma" w:cs="Tahoma"/>
          <w:sz w:val="28"/>
          <w:szCs w:val="28"/>
        </w:rPr>
        <w:t>03</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E25F22">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E25F22">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tulodeTDC"/>
          </w:pPr>
          <w:r>
            <w:t>Índice</w:t>
          </w:r>
        </w:p>
        <w:p w:rsidR="00F548F7" w:rsidRDefault="000941D6">
          <w:pPr>
            <w:pStyle w:val="TDC1"/>
            <w:tabs>
              <w:tab w:val="right" w:leader="dot" w:pos="9629"/>
            </w:tabs>
            <w:rPr>
              <w:noProof/>
              <w:lang w:eastAsia="es-AR"/>
            </w:rPr>
          </w:pPr>
          <w:r>
            <w:fldChar w:fldCharType="begin"/>
          </w:r>
          <w:r>
            <w:instrText xml:space="preserve"> TOC \o "1-3" \h \z \u </w:instrText>
          </w:r>
          <w:r>
            <w:fldChar w:fldCharType="separate"/>
          </w:r>
          <w:hyperlink w:anchor="_Toc309490058" w:history="1">
            <w:r w:rsidR="00F548F7" w:rsidRPr="00FF0AED">
              <w:rPr>
                <w:rStyle w:val="Hipervnculo"/>
                <w:noProof/>
              </w:rPr>
              <w:t>Especificación de Clases</w:t>
            </w:r>
            <w:r w:rsidR="00F548F7">
              <w:rPr>
                <w:noProof/>
                <w:webHidden/>
              </w:rPr>
              <w:tab/>
            </w:r>
            <w:r w:rsidR="00F548F7">
              <w:rPr>
                <w:noProof/>
                <w:webHidden/>
              </w:rPr>
              <w:fldChar w:fldCharType="begin"/>
            </w:r>
            <w:r w:rsidR="00F548F7">
              <w:rPr>
                <w:noProof/>
                <w:webHidden/>
              </w:rPr>
              <w:instrText xml:space="preserve"> PAGEREF _Toc309490058 \h </w:instrText>
            </w:r>
            <w:r w:rsidR="00F548F7">
              <w:rPr>
                <w:noProof/>
                <w:webHidden/>
              </w:rPr>
            </w:r>
            <w:r w:rsidR="00F548F7">
              <w:rPr>
                <w:noProof/>
                <w:webHidden/>
              </w:rPr>
              <w:fldChar w:fldCharType="separate"/>
            </w:r>
            <w:r w:rsidR="00F548F7">
              <w:rPr>
                <w:noProof/>
                <w:webHidden/>
              </w:rPr>
              <w:t>3</w:t>
            </w:r>
            <w:r w:rsidR="00F548F7">
              <w:rPr>
                <w:noProof/>
                <w:webHidden/>
              </w:rPr>
              <w:fldChar w:fldCharType="end"/>
            </w:r>
          </w:hyperlink>
        </w:p>
        <w:p w:rsidR="00F548F7" w:rsidRDefault="00F548F7">
          <w:pPr>
            <w:pStyle w:val="TDC1"/>
            <w:tabs>
              <w:tab w:val="right" w:leader="dot" w:pos="9629"/>
            </w:tabs>
            <w:rPr>
              <w:noProof/>
              <w:lang w:eastAsia="es-AR"/>
            </w:rPr>
          </w:pPr>
          <w:hyperlink w:anchor="_Toc309490059" w:history="1">
            <w:r w:rsidRPr="00FF0AED">
              <w:rPr>
                <w:rStyle w:val="Hipervnculo"/>
                <w:noProof/>
              </w:rPr>
              <w:t>Diagramas de Clases</w:t>
            </w:r>
            <w:r>
              <w:rPr>
                <w:noProof/>
                <w:webHidden/>
              </w:rPr>
              <w:tab/>
            </w:r>
            <w:r>
              <w:rPr>
                <w:noProof/>
                <w:webHidden/>
              </w:rPr>
              <w:fldChar w:fldCharType="begin"/>
            </w:r>
            <w:r>
              <w:rPr>
                <w:noProof/>
                <w:webHidden/>
              </w:rPr>
              <w:instrText xml:space="preserve"> PAGEREF _Toc309490059 \h </w:instrText>
            </w:r>
            <w:r>
              <w:rPr>
                <w:noProof/>
                <w:webHidden/>
              </w:rPr>
            </w:r>
            <w:r>
              <w:rPr>
                <w:noProof/>
                <w:webHidden/>
              </w:rPr>
              <w:fldChar w:fldCharType="separate"/>
            </w:r>
            <w:r>
              <w:rPr>
                <w:noProof/>
                <w:webHidden/>
              </w:rPr>
              <w:t>8</w:t>
            </w:r>
            <w:r>
              <w:rPr>
                <w:noProof/>
                <w:webHidden/>
              </w:rPr>
              <w:fldChar w:fldCharType="end"/>
            </w:r>
          </w:hyperlink>
        </w:p>
        <w:p w:rsidR="00F548F7" w:rsidRDefault="00F548F7">
          <w:pPr>
            <w:pStyle w:val="TDC2"/>
            <w:tabs>
              <w:tab w:val="right" w:leader="dot" w:pos="9629"/>
            </w:tabs>
            <w:rPr>
              <w:noProof/>
              <w:lang w:eastAsia="es-AR"/>
            </w:rPr>
          </w:pPr>
          <w:hyperlink w:anchor="_Toc309490060" w:history="1">
            <w:r w:rsidRPr="00FF0AED">
              <w:rPr>
                <w:rStyle w:val="Hipervnculo"/>
                <w:noProof/>
              </w:rPr>
              <w:t>Árbol B+</w:t>
            </w:r>
            <w:r>
              <w:rPr>
                <w:noProof/>
                <w:webHidden/>
              </w:rPr>
              <w:tab/>
            </w:r>
            <w:r>
              <w:rPr>
                <w:noProof/>
                <w:webHidden/>
              </w:rPr>
              <w:fldChar w:fldCharType="begin"/>
            </w:r>
            <w:r>
              <w:rPr>
                <w:noProof/>
                <w:webHidden/>
              </w:rPr>
              <w:instrText xml:space="preserve"> PAGEREF _Toc309490060 \h </w:instrText>
            </w:r>
            <w:r>
              <w:rPr>
                <w:noProof/>
                <w:webHidden/>
              </w:rPr>
            </w:r>
            <w:r>
              <w:rPr>
                <w:noProof/>
                <w:webHidden/>
              </w:rPr>
              <w:fldChar w:fldCharType="separate"/>
            </w:r>
            <w:r>
              <w:rPr>
                <w:noProof/>
                <w:webHidden/>
              </w:rPr>
              <w:t>8</w:t>
            </w:r>
            <w:r>
              <w:rPr>
                <w:noProof/>
                <w:webHidden/>
              </w:rPr>
              <w:fldChar w:fldCharType="end"/>
            </w:r>
          </w:hyperlink>
        </w:p>
        <w:p w:rsidR="00F548F7" w:rsidRDefault="00F548F7">
          <w:pPr>
            <w:pStyle w:val="TDC2"/>
            <w:tabs>
              <w:tab w:val="right" w:leader="dot" w:pos="9629"/>
            </w:tabs>
            <w:rPr>
              <w:noProof/>
              <w:lang w:eastAsia="es-AR"/>
            </w:rPr>
          </w:pPr>
          <w:hyperlink w:anchor="_Toc309490061" w:history="1">
            <w:r w:rsidRPr="00FF0AED">
              <w:rPr>
                <w:rStyle w:val="Hipervnculo"/>
                <w:noProof/>
              </w:rPr>
              <w:t>Hash</w:t>
            </w:r>
            <w:r>
              <w:rPr>
                <w:noProof/>
                <w:webHidden/>
              </w:rPr>
              <w:tab/>
            </w:r>
            <w:r>
              <w:rPr>
                <w:noProof/>
                <w:webHidden/>
              </w:rPr>
              <w:fldChar w:fldCharType="begin"/>
            </w:r>
            <w:r>
              <w:rPr>
                <w:noProof/>
                <w:webHidden/>
              </w:rPr>
              <w:instrText xml:space="preserve"> PAGEREF _Toc309490061 \h </w:instrText>
            </w:r>
            <w:r>
              <w:rPr>
                <w:noProof/>
                <w:webHidden/>
              </w:rPr>
            </w:r>
            <w:r>
              <w:rPr>
                <w:noProof/>
                <w:webHidden/>
              </w:rPr>
              <w:fldChar w:fldCharType="separate"/>
            </w:r>
            <w:r>
              <w:rPr>
                <w:noProof/>
                <w:webHidden/>
              </w:rPr>
              <w:t>9</w:t>
            </w:r>
            <w:r>
              <w:rPr>
                <w:noProof/>
                <w:webHidden/>
              </w:rPr>
              <w:fldChar w:fldCharType="end"/>
            </w:r>
          </w:hyperlink>
        </w:p>
        <w:p w:rsidR="00F548F7" w:rsidRDefault="00F548F7">
          <w:pPr>
            <w:pStyle w:val="TDC2"/>
            <w:tabs>
              <w:tab w:val="right" w:leader="dot" w:pos="9629"/>
            </w:tabs>
            <w:rPr>
              <w:noProof/>
              <w:lang w:eastAsia="es-AR"/>
            </w:rPr>
          </w:pPr>
          <w:hyperlink w:anchor="_Toc309490062" w:history="1">
            <w:r w:rsidRPr="00FF0AED">
              <w:rPr>
                <w:rStyle w:val="Hipervnculo"/>
                <w:noProof/>
              </w:rPr>
              <w:t>Archivos de Bloques Variables</w:t>
            </w:r>
            <w:r>
              <w:rPr>
                <w:noProof/>
                <w:webHidden/>
              </w:rPr>
              <w:tab/>
            </w:r>
            <w:r>
              <w:rPr>
                <w:noProof/>
                <w:webHidden/>
              </w:rPr>
              <w:fldChar w:fldCharType="begin"/>
            </w:r>
            <w:r>
              <w:rPr>
                <w:noProof/>
                <w:webHidden/>
              </w:rPr>
              <w:instrText xml:space="preserve"> PAGEREF _Toc309490062 \h </w:instrText>
            </w:r>
            <w:r>
              <w:rPr>
                <w:noProof/>
                <w:webHidden/>
              </w:rPr>
            </w:r>
            <w:r>
              <w:rPr>
                <w:noProof/>
                <w:webHidden/>
              </w:rPr>
              <w:fldChar w:fldCharType="separate"/>
            </w:r>
            <w:r>
              <w:rPr>
                <w:noProof/>
                <w:webHidden/>
              </w:rPr>
              <w:t>9</w:t>
            </w:r>
            <w:r>
              <w:rPr>
                <w:noProof/>
                <w:webHidden/>
              </w:rPr>
              <w:fldChar w:fldCharType="end"/>
            </w:r>
          </w:hyperlink>
        </w:p>
        <w:p w:rsidR="00F548F7" w:rsidRDefault="00F548F7">
          <w:pPr>
            <w:pStyle w:val="TDC2"/>
            <w:tabs>
              <w:tab w:val="right" w:leader="dot" w:pos="9629"/>
            </w:tabs>
            <w:rPr>
              <w:noProof/>
              <w:lang w:eastAsia="es-AR"/>
            </w:rPr>
          </w:pPr>
          <w:hyperlink w:anchor="_Toc309490063" w:history="1">
            <w:r w:rsidRPr="00FF0AED">
              <w:rPr>
                <w:rStyle w:val="Hipervnculo"/>
                <w:noProof/>
              </w:rPr>
              <w:t>Vigenere</w:t>
            </w:r>
            <w:r>
              <w:rPr>
                <w:noProof/>
                <w:webHidden/>
              </w:rPr>
              <w:tab/>
            </w:r>
            <w:r>
              <w:rPr>
                <w:noProof/>
                <w:webHidden/>
              </w:rPr>
              <w:fldChar w:fldCharType="begin"/>
            </w:r>
            <w:r>
              <w:rPr>
                <w:noProof/>
                <w:webHidden/>
              </w:rPr>
              <w:instrText xml:space="preserve"> PAGEREF _Toc309490063 \h </w:instrText>
            </w:r>
            <w:r>
              <w:rPr>
                <w:noProof/>
                <w:webHidden/>
              </w:rPr>
            </w:r>
            <w:r>
              <w:rPr>
                <w:noProof/>
                <w:webHidden/>
              </w:rPr>
              <w:fldChar w:fldCharType="separate"/>
            </w:r>
            <w:r>
              <w:rPr>
                <w:noProof/>
                <w:webHidden/>
              </w:rPr>
              <w:t>10</w:t>
            </w:r>
            <w:r>
              <w:rPr>
                <w:noProof/>
                <w:webHidden/>
              </w:rPr>
              <w:fldChar w:fldCharType="end"/>
            </w:r>
          </w:hyperlink>
        </w:p>
        <w:p w:rsidR="00F548F7" w:rsidRDefault="00F548F7">
          <w:pPr>
            <w:pStyle w:val="TDC2"/>
            <w:tabs>
              <w:tab w:val="right" w:leader="dot" w:pos="9629"/>
            </w:tabs>
            <w:rPr>
              <w:noProof/>
              <w:lang w:eastAsia="es-AR"/>
            </w:rPr>
          </w:pPr>
          <w:hyperlink w:anchor="_Toc309490064" w:history="1">
            <w:r w:rsidRPr="00FF0AED">
              <w:rPr>
                <w:rStyle w:val="Hipervnculo"/>
                <w:noProof/>
              </w:rPr>
              <w:t>RSA</w:t>
            </w:r>
            <w:r>
              <w:rPr>
                <w:noProof/>
                <w:webHidden/>
              </w:rPr>
              <w:tab/>
            </w:r>
            <w:r>
              <w:rPr>
                <w:noProof/>
                <w:webHidden/>
              </w:rPr>
              <w:fldChar w:fldCharType="begin"/>
            </w:r>
            <w:r>
              <w:rPr>
                <w:noProof/>
                <w:webHidden/>
              </w:rPr>
              <w:instrText xml:space="preserve"> PAGEREF _Toc309490064 \h </w:instrText>
            </w:r>
            <w:r>
              <w:rPr>
                <w:noProof/>
                <w:webHidden/>
              </w:rPr>
            </w:r>
            <w:r>
              <w:rPr>
                <w:noProof/>
                <w:webHidden/>
              </w:rPr>
              <w:fldChar w:fldCharType="separate"/>
            </w:r>
            <w:r>
              <w:rPr>
                <w:noProof/>
                <w:webHidden/>
              </w:rPr>
              <w:t>10</w:t>
            </w:r>
            <w:r>
              <w:rPr>
                <w:noProof/>
                <w:webHidden/>
              </w:rPr>
              <w:fldChar w:fldCharType="end"/>
            </w:r>
          </w:hyperlink>
        </w:p>
        <w:p w:rsidR="00F548F7" w:rsidRDefault="00F548F7">
          <w:pPr>
            <w:pStyle w:val="TDC1"/>
            <w:tabs>
              <w:tab w:val="right" w:leader="dot" w:pos="9629"/>
            </w:tabs>
            <w:rPr>
              <w:noProof/>
              <w:lang w:eastAsia="es-AR"/>
            </w:rPr>
          </w:pPr>
          <w:hyperlink w:anchor="_Toc309490065" w:history="1">
            <w:r w:rsidRPr="00FF0AED">
              <w:rPr>
                <w:rStyle w:val="Hipervnculo"/>
                <w:noProof/>
              </w:rPr>
              <w:t>Diagramas de Secuencia</w:t>
            </w:r>
            <w:r>
              <w:rPr>
                <w:noProof/>
                <w:webHidden/>
              </w:rPr>
              <w:tab/>
            </w:r>
            <w:r>
              <w:rPr>
                <w:noProof/>
                <w:webHidden/>
              </w:rPr>
              <w:fldChar w:fldCharType="begin"/>
            </w:r>
            <w:r>
              <w:rPr>
                <w:noProof/>
                <w:webHidden/>
              </w:rPr>
              <w:instrText xml:space="preserve"> PAGEREF _Toc309490065 \h </w:instrText>
            </w:r>
            <w:r>
              <w:rPr>
                <w:noProof/>
                <w:webHidden/>
              </w:rPr>
            </w:r>
            <w:r>
              <w:rPr>
                <w:noProof/>
                <w:webHidden/>
              </w:rPr>
              <w:fldChar w:fldCharType="separate"/>
            </w:r>
            <w:r>
              <w:rPr>
                <w:noProof/>
                <w:webHidden/>
              </w:rPr>
              <w:t>11</w:t>
            </w:r>
            <w:r>
              <w:rPr>
                <w:noProof/>
                <w:webHidden/>
              </w:rPr>
              <w:fldChar w:fldCharType="end"/>
            </w:r>
          </w:hyperlink>
        </w:p>
        <w:p w:rsidR="00F548F7" w:rsidRDefault="00F548F7">
          <w:pPr>
            <w:pStyle w:val="TDC2"/>
            <w:tabs>
              <w:tab w:val="right" w:leader="dot" w:pos="9629"/>
            </w:tabs>
            <w:rPr>
              <w:noProof/>
              <w:lang w:eastAsia="es-AR"/>
            </w:rPr>
          </w:pPr>
          <w:hyperlink w:anchor="_Toc309490066" w:history="1">
            <w:r w:rsidRPr="00FF0AED">
              <w:rPr>
                <w:rStyle w:val="Hipervnculo"/>
                <w:noProof/>
              </w:rPr>
              <w:t>Reporte Elecciones por Distrito</w:t>
            </w:r>
            <w:r>
              <w:rPr>
                <w:noProof/>
                <w:webHidden/>
              </w:rPr>
              <w:tab/>
            </w:r>
            <w:r>
              <w:rPr>
                <w:noProof/>
                <w:webHidden/>
              </w:rPr>
              <w:fldChar w:fldCharType="begin"/>
            </w:r>
            <w:r>
              <w:rPr>
                <w:noProof/>
                <w:webHidden/>
              </w:rPr>
              <w:instrText xml:space="preserve"> PAGEREF _Toc309490066 \h </w:instrText>
            </w:r>
            <w:r>
              <w:rPr>
                <w:noProof/>
                <w:webHidden/>
              </w:rPr>
            </w:r>
            <w:r>
              <w:rPr>
                <w:noProof/>
                <w:webHidden/>
              </w:rPr>
              <w:fldChar w:fldCharType="separate"/>
            </w:r>
            <w:r>
              <w:rPr>
                <w:noProof/>
                <w:webHidden/>
              </w:rPr>
              <w:t>11</w:t>
            </w:r>
            <w:r>
              <w:rPr>
                <w:noProof/>
                <w:webHidden/>
              </w:rPr>
              <w:fldChar w:fldCharType="end"/>
            </w:r>
          </w:hyperlink>
        </w:p>
        <w:p w:rsidR="00F548F7" w:rsidRDefault="00F548F7">
          <w:pPr>
            <w:pStyle w:val="TDC2"/>
            <w:tabs>
              <w:tab w:val="right" w:leader="dot" w:pos="9629"/>
            </w:tabs>
            <w:rPr>
              <w:noProof/>
              <w:lang w:eastAsia="es-AR"/>
            </w:rPr>
          </w:pPr>
          <w:hyperlink w:anchor="_Toc309490067" w:history="1">
            <w:r w:rsidRPr="00FF0AED">
              <w:rPr>
                <w:rStyle w:val="Hipervnculo"/>
                <w:noProof/>
              </w:rPr>
              <w:t>Generación Votos Aleatorios</w:t>
            </w:r>
            <w:r>
              <w:rPr>
                <w:noProof/>
                <w:webHidden/>
              </w:rPr>
              <w:tab/>
            </w:r>
            <w:r>
              <w:rPr>
                <w:noProof/>
                <w:webHidden/>
              </w:rPr>
              <w:fldChar w:fldCharType="begin"/>
            </w:r>
            <w:r>
              <w:rPr>
                <w:noProof/>
                <w:webHidden/>
              </w:rPr>
              <w:instrText xml:space="preserve"> PAGEREF _Toc309490067 \h </w:instrText>
            </w:r>
            <w:r>
              <w:rPr>
                <w:noProof/>
                <w:webHidden/>
              </w:rPr>
            </w:r>
            <w:r>
              <w:rPr>
                <w:noProof/>
                <w:webHidden/>
              </w:rPr>
              <w:fldChar w:fldCharType="separate"/>
            </w:r>
            <w:r>
              <w:rPr>
                <w:noProof/>
                <w:webHidden/>
              </w:rPr>
              <w:t>12</w:t>
            </w:r>
            <w:r>
              <w:rPr>
                <w:noProof/>
                <w:webHidden/>
              </w:rPr>
              <w:fldChar w:fldCharType="end"/>
            </w:r>
          </w:hyperlink>
        </w:p>
        <w:p w:rsidR="00F548F7" w:rsidRDefault="00F548F7">
          <w:pPr>
            <w:pStyle w:val="TDC2"/>
            <w:tabs>
              <w:tab w:val="right" w:leader="dot" w:pos="9629"/>
            </w:tabs>
            <w:rPr>
              <w:noProof/>
              <w:lang w:eastAsia="es-AR"/>
            </w:rPr>
          </w:pPr>
          <w:hyperlink w:anchor="_Toc309490068" w:history="1">
            <w:r w:rsidRPr="00FF0AED">
              <w:rPr>
                <w:rStyle w:val="Hipervnculo"/>
                <w:noProof/>
              </w:rPr>
              <w:t>Encriptación RSA y generación de claves</w:t>
            </w:r>
            <w:r>
              <w:rPr>
                <w:noProof/>
                <w:webHidden/>
              </w:rPr>
              <w:tab/>
            </w:r>
            <w:r>
              <w:rPr>
                <w:noProof/>
                <w:webHidden/>
              </w:rPr>
              <w:fldChar w:fldCharType="begin"/>
            </w:r>
            <w:r>
              <w:rPr>
                <w:noProof/>
                <w:webHidden/>
              </w:rPr>
              <w:instrText xml:space="preserve"> PAGEREF _Toc309490068 \h </w:instrText>
            </w:r>
            <w:r>
              <w:rPr>
                <w:noProof/>
                <w:webHidden/>
              </w:rPr>
            </w:r>
            <w:r>
              <w:rPr>
                <w:noProof/>
                <w:webHidden/>
              </w:rPr>
              <w:fldChar w:fldCharType="separate"/>
            </w:r>
            <w:r>
              <w:rPr>
                <w:noProof/>
                <w:webHidden/>
              </w:rPr>
              <w:t>12</w:t>
            </w:r>
            <w:r>
              <w:rPr>
                <w:noProof/>
                <w:webHidden/>
              </w:rPr>
              <w:fldChar w:fldCharType="end"/>
            </w:r>
          </w:hyperlink>
        </w:p>
        <w:p w:rsidR="00F548F7" w:rsidRDefault="00F548F7">
          <w:pPr>
            <w:pStyle w:val="TDC2"/>
            <w:tabs>
              <w:tab w:val="right" w:leader="dot" w:pos="9629"/>
            </w:tabs>
            <w:rPr>
              <w:noProof/>
              <w:lang w:eastAsia="es-AR"/>
            </w:rPr>
          </w:pPr>
          <w:hyperlink w:anchor="_Toc309490069" w:history="1">
            <w:r w:rsidRPr="00FF0AED">
              <w:rPr>
                <w:rStyle w:val="Hipervnculo"/>
                <w:noProof/>
              </w:rPr>
              <w:t>Kasiski: Ataque para Encriptación Vigenere</w:t>
            </w:r>
            <w:r>
              <w:rPr>
                <w:noProof/>
                <w:webHidden/>
              </w:rPr>
              <w:tab/>
            </w:r>
            <w:r>
              <w:rPr>
                <w:noProof/>
                <w:webHidden/>
              </w:rPr>
              <w:fldChar w:fldCharType="begin"/>
            </w:r>
            <w:r>
              <w:rPr>
                <w:noProof/>
                <w:webHidden/>
              </w:rPr>
              <w:instrText xml:space="preserve"> PAGEREF _Toc309490069 \h </w:instrText>
            </w:r>
            <w:r>
              <w:rPr>
                <w:noProof/>
                <w:webHidden/>
              </w:rPr>
            </w:r>
            <w:r>
              <w:rPr>
                <w:noProof/>
                <w:webHidden/>
              </w:rPr>
              <w:fldChar w:fldCharType="separate"/>
            </w:r>
            <w:r>
              <w:rPr>
                <w:noProof/>
                <w:webHidden/>
              </w:rPr>
              <w:t>13</w:t>
            </w:r>
            <w:r>
              <w:rPr>
                <w:noProof/>
                <w:webHidden/>
              </w:rPr>
              <w:fldChar w:fldCharType="end"/>
            </w:r>
          </w:hyperlink>
        </w:p>
        <w:p w:rsidR="00F548F7" w:rsidRDefault="00F548F7">
          <w:pPr>
            <w:pStyle w:val="TDC1"/>
            <w:tabs>
              <w:tab w:val="right" w:leader="dot" w:pos="9629"/>
            </w:tabs>
            <w:rPr>
              <w:noProof/>
              <w:lang w:eastAsia="es-AR"/>
            </w:rPr>
          </w:pPr>
          <w:hyperlink w:anchor="_Toc309490070" w:history="1">
            <w:r w:rsidRPr="00FF0AED">
              <w:rPr>
                <w:rStyle w:val="Hipervnculo"/>
                <w:noProof/>
              </w:rPr>
              <w:t>Known Issues</w:t>
            </w:r>
            <w:r>
              <w:rPr>
                <w:noProof/>
                <w:webHidden/>
              </w:rPr>
              <w:tab/>
            </w:r>
            <w:r>
              <w:rPr>
                <w:noProof/>
                <w:webHidden/>
              </w:rPr>
              <w:fldChar w:fldCharType="begin"/>
            </w:r>
            <w:r>
              <w:rPr>
                <w:noProof/>
                <w:webHidden/>
              </w:rPr>
              <w:instrText xml:space="preserve"> PAGEREF _Toc309490070 \h </w:instrText>
            </w:r>
            <w:r>
              <w:rPr>
                <w:noProof/>
                <w:webHidden/>
              </w:rPr>
            </w:r>
            <w:r>
              <w:rPr>
                <w:noProof/>
                <w:webHidden/>
              </w:rPr>
              <w:fldChar w:fldCharType="separate"/>
            </w:r>
            <w:r>
              <w:rPr>
                <w:noProof/>
                <w:webHidden/>
              </w:rPr>
              <w:t>14</w:t>
            </w:r>
            <w:r>
              <w:rPr>
                <w:noProof/>
                <w:webHidden/>
              </w:rPr>
              <w:fldChar w:fldCharType="end"/>
            </w:r>
          </w:hyperlink>
        </w:p>
        <w:p w:rsidR="00F548F7" w:rsidRDefault="00F548F7">
          <w:pPr>
            <w:pStyle w:val="TDC2"/>
            <w:tabs>
              <w:tab w:val="right" w:leader="dot" w:pos="9629"/>
            </w:tabs>
            <w:rPr>
              <w:noProof/>
              <w:lang w:eastAsia="es-AR"/>
            </w:rPr>
          </w:pPr>
          <w:hyperlink w:anchor="_Toc309490071" w:history="1">
            <w:r w:rsidRPr="00FF0AED">
              <w:rPr>
                <w:rStyle w:val="Hipervnculo"/>
                <w:noProof/>
              </w:rPr>
              <w:t>Tabla de Severidades</w:t>
            </w:r>
            <w:r>
              <w:rPr>
                <w:noProof/>
                <w:webHidden/>
              </w:rPr>
              <w:tab/>
            </w:r>
            <w:r>
              <w:rPr>
                <w:noProof/>
                <w:webHidden/>
              </w:rPr>
              <w:fldChar w:fldCharType="begin"/>
            </w:r>
            <w:r>
              <w:rPr>
                <w:noProof/>
                <w:webHidden/>
              </w:rPr>
              <w:instrText xml:space="preserve"> PAGEREF _Toc309490071 \h </w:instrText>
            </w:r>
            <w:r>
              <w:rPr>
                <w:noProof/>
                <w:webHidden/>
              </w:rPr>
            </w:r>
            <w:r>
              <w:rPr>
                <w:noProof/>
                <w:webHidden/>
              </w:rPr>
              <w:fldChar w:fldCharType="separate"/>
            </w:r>
            <w:r>
              <w:rPr>
                <w:noProof/>
                <w:webHidden/>
              </w:rPr>
              <w:t>14</w:t>
            </w:r>
            <w:r>
              <w:rPr>
                <w:noProof/>
                <w:webHidden/>
              </w:rPr>
              <w:fldChar w:fldCharType="end"/>
            </w:r>
          </w:hyperlink>
        </w:p>
        <w:p w:rsidR="00F548F7" w:rsidRDefault="00F548F7">
          <w:pPr>
            <w:pStyle w:val="TDC2"/>
            <w:tabs>
              <w:tab w:val="right" w:leader="dot" w:pos="9629"/>
            </w:tabs>
            <w:rPr>
              <w:noProof/>
              <w:lang w:eastAsia="es-AR"/>
            </w:rPr>
          </w:pPr>
          <w:hyperlink w:anchor="_Toc309490072" w:history="1">
            <w:r w:rsidRPr="00FF0AED">
              <w:rPr>
                <w:rStyle w:val="Hipervnculo"/>
                <w:noProof/>
              </w:rPr>
              <w:t>Tabla de Prioridades</w:t>
            </w:r>
            <w:r>
              <w:rPr>
                <w:noProof/>
                <w:webHidden/>
              </w:rPr>
              <w:tab/>
            </w:r>
            <w:r>
              <w:rPr>
                <w:noProof/>
                <w:webHidden/>
              </w:rPr>
              <w:fldChar w:fldCharType="begin"/>
            </w:r>
            <w:r>
              <w:rPr>
                <w:noProof/>
                <w:webHidden/>
              </w:rPr>
              <w:instrText xml:space="preserve"> PAGEREF _Toc309490072 \h </w:instrText>
            </w:r>
            <w:r>
              <w:rPr>
                <w:noProof/>
                <w:webHidden/>
              </w:rPr>
            </w:r>
            <w:r>
              <w:rPr>
                <w:noProof/>
                <w:webHidden/>
              </w:rPr>
              <w:fldChar w:fldCharType="separate"/>
            </w:r>
            <w:r>
              <w:rPr>
                <w:noProof/>
                <w:webHidden/>
              </w:rPr>
              <w:t>14</w:t>
            </w:r>
            <w:r>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Ttulo1"/>
      </w:pPr>
      <w:bookmarkStart w:id="0" w:name="_Toc309490058"/>
      <w:r>
        <w:lastRenderedPageBreak/>
        <w:t>Especificación de Clases</w:t>
      </w:r>
      <w:bookmarkEnd w:id="0"/>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aconcuadrcula"/>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ipervnculo"/>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ipervnculo"/>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E25F22">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E25F22">
            <w:pPr>
              <w:jc w:val="center"/>
              <w:rPr>
                <w:b/>
              </w:rPr>
            </w:pPr>
            <w:r w:rsidRPr="00C8690C">
              <w:rPr>
                <w:b/>
              </w:rPr>
              <w:t>Especificación</w:t>
            </w:r>
          </w:p>
        </w:tc>
      </w:tr>
      <w:tr w:rsidR="00A47F97" w:rsidRPr="00A47F97" w:rsidTr="00A47F97">
        <w:tc>
          <w:tcPr>
            <w:tcW w:w="2318" w:type="dxa"/>
            <w:vAlign w:val="center"/>
          </w:tcPr>
          <w:p w:rsidR="00A47F97" w:rsidRPr="00C8690C" w:rsidRDefault="00A47F97" w:rsidP="00E25F22">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E25F22">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E25F22">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E25F22">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E25F22">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E25F22">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E25F22">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E25F22">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E25F22">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E25F22">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514"/>
        <w:gridCol w:w="7341"/>
      </w:tblGrid>
      <w:tr w:rsidR="00F52321" w:rsidRPr="00C8690C" w:rsidTr="00E25F22">
        <w:tc>
          <w:tcPr>
            <w:tcW w:w="2514" w:type="dxa"/>
            <w:shd w:val="clear" w:color="auto" w:fill="DBE5F1" w:themeFill="accent1" w:themeFillTint="33"/>
            <w:vAlign w:val="center"/>
          </w:tcPr>
          <w:p w:rsidR="00F52321" w:rsidRPr="00C8690C" w:rsidRDefault="00F52321" w:rsidP="00E25F22">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E25F22">
            <w:pPr>
              <w:jc w:val="center"/>
              <w:rPr>
                <w:b/>
              </w:rPr>
            </w:pPr>
            <w:r w:rsidRPr="00C8690C">
              <w:rPr>
                <w:b/>
              </w:rPr>
              <w:t>Especificación</w:t>
            </w:r>
          </w:p>
        </w:tc>
      </w:tr>
      <w:tr w:rsidR="00F52321" w:rsidTr="00E25F22">
        <w:tc>
          <w:tcPr>
            <w:tcW w:w="2514" w:type="dxa"/>
            <w:vAlign w:val="center"/>
          </w:tcPr>
          <w:p w:rsidR="00F52321" w:rsidRPr="00C8690C" w:rsidRDefault="00F52321" w:rsidP="00E25F22">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E25F22">
        <w:tc>
          <w:tcPr>
            <w:tcW w:w="2514" w:type="dxa"/>
            <w:vAlign w:val="center"/>
          </w:tcPr>
          <w:p w:rsidR="00F52321" w:rsidRPr="00C8690C" w:rsidRDefault="00F52321" w:rsidP="00E25F22">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ipervnculo"/>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E25F22">
        <w:tc>
          <w:tcPr>
            <w:tcW w:w="2514" w:type="dxa"/>
            <w:vAlign w:val="center"/>
          </w:tcPr>
          <w:p w:rsidR="00D846E6" w:rsidRPr="00C8690C" w:rsidRDefault="00D846E6" w:rsidP="00E25F22">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ipervnculo"/>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E25F22">
        <w:tc>
          <w:tcPr>
            <w:tcW w:w="2514" w:type="dxa"/>
            <w:vAlign w:val="center"/>
          </w:tcPr>
          <w:p w:rsidR="00D846E6" w:rsidRPr="00C8690C" w:rsidRDefault="00D846E6" w:rsidP="00E25F22">
            <w:pPr>
              <w:rPr>
                <w:b/>
              </w:rPr>
            </w:pPr>
            <w:proofErr w:type="spellStart"/>
            <w:r>
              <w:rPr>
                <w:b/>
              </w:rPr>
              <w:t>HashingFunction</w:t>
            </w:r>
            <w:proofErr w:type="spellEnd"/>
          </w:p>
        </w:tc>
        <w:tc>
          <w:tcPr>
            <w:tcW w:w="7341" w:type="dxa"/>
          </w:tcPr>
          <w:p w:rsidR="00D846E6" w:rsidRDefault="00D846E6" w:rsidP="00E25F22">
            <w:r>
              <w:t>Provee una interfaz común para la función de Hash a ser utilizada. De esta forma se puede abstraer de los elementos que se están guardando sin modificar la implementación del Hash.</w:t>
            </w:r>
          </w:p>
        </w:tc>
      </w:tr>
      <w:tr w:rsidR="00D846E6" w:rsidTr="00E25F22">
        <w:tc>
          <w:tcPr>
            <w:tcW w:w="2514" w:type="dxa"/>
            <w:vAlign w:val="center"/>
          </w:tcPr>
          <w:p w:rsidR="00D846E6" w:rsidRPr="00C8690C" w:rsidRDefault="00D846E6" w:rsidP="00E25F22">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aconcuadrcula"/>
        <w:tblW w:w="0" w:type="auto"/>
        <w:tblLook w:val="04A0" w:firstRow="1" w:lastRow="0" w:firstColumn="1" w:lastColumn="0" w:noHBand="0" w:noVBand="1"/>
      </w:tblPr>
      <w:tblGrid>
        <w:gridCol w:w="2514"/>
        <w:gridCol w:w="7341"/>
      </w:tblGrid>
      <w:tr w:rsidR="0039057A" w:rsidRPr="00C8690C" w:rsidTr="00E25F22">
        <w:tc>
          <w:tcPr>
            <w:tcW w:w="2514" w:type="dxa"/>
            <w:shd w:val="clear" w:color="auto" w:fill="DBE5F1" w:themeFill="accent1" w:themeFillTint="33"/>
            <w:vAlign w:val="center"/>
          </w:tcPr>
          <w:p w:rsidR="0039057A" w:rsidRPr="00C8690C" w:rsidRDefault="0039057A" w:rsidP="00E25F22">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E25F22">
            <w:pPr>
              <w:jc w:val="center"/>
              <w:rPr>
                <w:b/>
              </w:rPr>
            </w:pPr>
            <w:r w:rsidRPr="00C8690C">
              <w:rPr>
                <w:b/>
              </w:rPr>
              <w:t>Especificación</w:t>
            </w:r>
          </w:p>
        </w:tc>
      </w:tr>
      <w:tr w:rsidR="0039057A" w:rsidTr="00E25F22">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Prrafodelista"/>
              <w:numPr>
                <w:ilvl w:val="0"/>
                <w:numId w:val="17"/>
              </w:numPr>
            </w:pPr>
            <w:proofErr w:type="spellStart"/>
            <w:r>
              <w:t>Setear</w:t>
            </w:r>
            <w:proofErr w:type="spellEnd"/>
            <w:r>
              <w:t xml:space="preserve"> un bit en un bit</w:t>
            </w:r>
          </w:p>
          <w:p w:rsidR="0039057A" w:rsidRDefault="0039057A" w:rsidP="0039057A">
            <w:pPr>
              <w:pStyle w:val="Prrafodelista"/>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aconcuadrcula"/>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E25F22">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E25F22">
            <w:pPr>
              <w:jc w:val="center"/>
              <w:rPr>
                <w:b/>
              </w:rPr>
            </w:pPr>
            <w:r w:rsidRPr="00C8690C">
              <w:rPr>
                <w:b/>
              </w:rPr>
              <w:t>Especificación</w:t>
            </w:r>
          </w:p>
        </w:tc>
      </w:tr>
      <w:tr w:rsidR="00BA0AA1" w:rsidTr="00BA0AA1">
        <w:tc>
          <w:tcPr>
            <w:tcW w:w="2514" w:type="dxa"/>
            <w:vAlign w:val="center"/>
          </w:tcPr>
          <w:p w:rsidR="00BA0AA1" w:rsidRPr="00C8690C" w:rsidRDefault="00BA0AA1" w:rsidP="00E25F22">
            <w:pPr>
              <w:rPr>
                <w:b/>
              </w:rPr>
            </w:pPr>
            <w:proofErr w:type="spellStart"/>
            <w:r>
              <w:rPr>
                <w:b/>
              </w:rPr>
              <w:t>CountId</w:t>
            </w:r>
            <w:proofErr w:type="spellEnd"/>
          </w:p>
        </w:tc>
        <w:tc>
          <w:tcPr>
            <w:tcW w:w="7341" w:type="dxa"/>
          </w:tcPr>
          <w:p w:rsidR="00BA0AA1" w:rsidRDefault="00BA0AA1" w:rsidP="00E25F22">
            <w:r>
              <w:t>Guarda información sobre el identificador de un Conteo. Es utilizada para indexar conteos.</w:t>
            </w:r>
          </w:p>
        </w:tc>
      </w:tr>
      <w:tr w:rsidR="00BA0AA1" w:rsidTr="00BA0AA1">
        <w:tc>
          <w:tcPr>
            <w:tcW w:w="2514" w:type="dxa"/>
            <w:vAlign w:val="center"/>
          </w:tcPr>
          <w:p w:rsidR="00BA0AA1" w:rsidRPr="00C8690C" w:rsidRDefault="00BA0AA1" w:rsidP="00E25F22">
            <w:pPr>
              <w:rPr>
                <w:b/>
              </w:rPr>
            </w:pPr>
            <w:proofErr w:type="spellStart"/>
            <w:r>
              <w:rPr>
                <w:b/>
              </w:rPr>
              <w:t>DistrictCounts</w:t>
            </w:r>
            <w:proofErr w:type="spellEnd"/>
          </w:p>
        </w:tc>
        <w:tc>
          <w:tcPr>
            <w:tcW w:w="7341" w:type="dxa"/>
          </w:tcPr>
          <w:p w:rsidR="00BA0AA1" w:rsidRDefault="00BA0AA1" w:rsidP="00E25F22">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E25F22">
            <w:pPr>
              <w:rPr>
                <w:b/>
              </w:rPr>
            </w:pPr>
            <w:proofErr w:type="spellStart"/>
            <w:r>
              <w:rPr>
                <w:b/>
              </w:rPr>
              <w:t>DistrictCountsIndex</w:t>
            </w:r>
            <w:proofErr w:type="spellEnd"/>
          </w:p>
        </w:tc>
        <w:tc>
          <w:tcPr>
            <w:tcW w:w="7341" w:type="dxa"/>
          </w:tcPr>
          <w:p w:rsidR="00BA0AA1" w:rsidRDefault="00BA0AA1" w:rsidP="00E25F22">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E25F22">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ipervnculo"/>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E25F22">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E25F22">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E25F22">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ipervnculo"/>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E25F22">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ipervnculo"/>
          <w:b/>
        </w:rPr>
      </w:pPr>
      <w:r>
        <w:rPr>
          <w:b/>
        </w:rPr>
        <w:t xml:space="preserve">Ver </w:t>
      </w:r>
      <w:hyperlink w:anchor="_Archivos_de_Bloques" w:history="1">
        <w:r w:rsidRPr="00F07963">
          <w:rPr>
            <w:rStyle w:val="Hipervnculo"/>
            <w:b/>
          </w:rPr>
          <w:t>Diagrama de Clases</w:t>
        </w:r>
      </w:hyperlink>
    </w:p>
    <w:p w:rsidR="005839B8" w:rsidRDefault="005839B8" w:rsidP="005839B8">
      <w:pPr>
        <w:jc w:val="right"/>
        <w:rPr>
          <w:rStyle w:val="Hipervnculo"/>
          <w:b/>
        </w:rPr>
      </w:pPr>
    </w:p>
    <w:p w:rsidR="005839B8" w:rsidRDefault="005839B8" w:rsidP="005839B8">
      <w:pPr>
        <w:jc w:val="right"/>
        <w:rPr>
          <w:rStyle w:val="Hipervnculo"/>
          <w:b/>
        </w:rPr>
      </w:pPr>
    </w:p>
    <w:p w:rsidR="005839B8" w:rsidRDefault="005839B8" w:rsidP="005839B8">
      <w:pPr>
        <w:jc w:val="right"/>
        <w:rPr>
          <w:b/>
        </w:rPr>
      </w:pPr>
    </w:p>
    <w:tbl>
      <w:tblPr>
        <w:tblStyle w:val="Tablaconcuadrcula"/>
        <w:tblW w:w="0" w:type="auto"/>
        <w:tblLook w:val="04A0" w:firstRow="1" w:lastRow="0" w:firstColumn="1" w:lastColumn="0" w:noHBand="0" w:noVBand="1"/>
      </w:tblPr>
      <w:tblGrid>
        <w:gridCol w:w="2514"/>
        <w:gridCol w:w="7341"/>
      </w:tblGrid>
      <w:tr w:rsidR="009F7C4A" w:rsidRPr="00C8690C" w:rsidTr="00E25F22">
        <w:tc>
          <w:tcPr>
            <w:tcW w:w="2514" w:type="dxa"/>
            <w:shd w:val="clear" w:color="auto" w:fill="DBE5F1" w:themeFill="accent1" w:themeFillTint="33"/>
            <w:vAlign w:val="center"/>
          </w:tcPr>
          <w:p w:rsidR="009F7C4A" w:rsidRPr="00C8690C" w:rsidRDefault="009F7C4A" w:rsidP="00E25F22">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E25F22">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E25F22">
            <w:pPr>
              <w:rPr>
                <w:b/>
              </w:rPr>
            </w:pPr>
            <w:bookmarkStart w:id="1" w:name="BaseVariableBlock"/>
            <w:proofErr w:type="spellStart"/>
            <w:r>
              <w:rPr>
                <w:b/>
              </w:rPr>
              <w:t>BaseVariableBlock</w:t>
            </w:r>
            <w:bookmarkEnd w:id="1"/>
            <w:proofErr w:type="spellEnd"/>
          </w:p>
        </w:tc>
        <w:tc>
          <w:tcPr>
            <w:tcW w:w="7341" w:type="dxa"/>
          </w:tcPr>
          <w:p w:rsidR="000F5F56" w:rsidRDefault="006E0332" w:rsidP="00E25F22">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ipervnculo"/>
                </w:rPr>
                <w:t>Template</w:t>
              </w:r>
              <w:proofErr w:type="spellEnd"/>
              <w:r w:rsidR="000F5F56" w:rsidRPr="009B32E0">
                <w:rPr>
                  <w:rStyle w:val="Hipervnculo"/>
                </w:rPr>
                <w:t xml:space="preserve"> </w:t>
              </w:r>
              <w:proofErr w:type="spellStart"/>
              <w:r w:rsidR="000F5F56" w:rsidRPr="009B32E0">
                <w:rPr>
                  <w:rStyle w:val="Hipervnculo"/>
                </w:rPr>
                <w:t>Method</w:t>
              </w:r>
              <w:proofErr w:type="spellEnd"/>
            </w:hyperlink>
            <w:r w:rsidR="000F5F56">
              <w:t>.</w:t>
            </w:r>
          </w:p>
        </w:tc>
      </w:tr>
      <w:tr w:rsidR="009F7C4A" w:rsidTr="00E25F22">
        <w:tc>
          <w:tcPr>
            <w:tcW w:w="2514" w:type="dxa"/>
            <w:vAlign w:val="center"/>
          </w:tcPr>
          <w:p w:rsidR="009F7C4A" w:rsidRPr="00C8690C" w:rsidRDefault="00517CD0" w:rsidP="00E25F22">
            <w:pPr>
              <w:rPr>
                <w:b/>
              </w:rPr>
            </w:pPr>
            <w:bookmarkStart w:id="2" w:name="BaseVariableBlockFile"/>
            <w:proofErr w:type="spellStart"/>
            <w:r>
              <w:rPr>
                <w:b/>
              </w:rPr>
              <w:t>BaseVariableBlockFile</w:t>
            </w:r>
            <w:bookmarkEnd w:id="2"/>
            <w:proofErr w:type="spellEnd"/>
          </w:p>
        </w:tc>
        <w:tc>
          <w:tcPr>
            <w:tcW w:w="7341" w:type="dxa"/>
          </w:tcPr>
          <w:p w:rsidR="009F7C4A" w:rsidRDefault="002E02A5" w:rsidP="00E25F22">
            <w:r>
              <w:t>Provee una interfaz común para todos los archivos que usan bloques de longitud variable, así como también implementaciones base de métodos relacionados con posicionamiento relativo en el archivo.</w:t>
            </w:r>
          </w:p>
        </w:tc>
      </w:tr>
      <w:tr w:rsidR="009F7C4A" w:rsidRPr="009D06EF" w:rsidTr="00E25F22">
        <w:tc>
          <w:tcPr>
            <w:tcW w:w="2514" w:type="dxa"/>
            <w:vAlign w:val="center"/>
          </w:tcPr>
          <w:p w:rsidR="009F7C4A" w:rsidRPr="00C8690C" w:rsidRDefault="00517CD0" w:rsidP="00E25F22">
            <w:pPr>
              <w:rPr>
                <w:b/>
              </w:rPr>
            </w:pPr>
            <w:proofErr w:type="spellStart"/>
            <w:r>
              <w:rPr>
                <w:b/>
              </w:rPr>
              <w:t>Constants</w:t>
            </w:r>
            <w:proofErr w:type="spellEnd"/>
          </w:p>
        </w:tc>
        <w:tc>
          <w:tcPr>
            <w:tcW w:w="7341" w:type="dxa"/>
          </w:tcPr>
          <w:p w:rsidR="009F7C4A" w:rsidRDefault="00C605DC" w:rsidP="00E25F22">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Prrafodelista"/>
              <w:numPr>
                <w:ilvl w:val="0"/>
                <w:numId w:val="16"/>
              </w:numPr>
            </w:pPr>
            <w:r w:rsidRPr="00C605DC">
              <w:t>Tamaño del espacio libre del bloque.</w:t>
            </w:r>
          </w:p>
          <w:p w:rsidR="00C605DC" w:rsidRDefault="00C605DC" w:rsidP="00C605DC">
            <w:pPr>
              <w:pStyle w:val="Prrafodelista"/>
              <w:numPr>
                <w:ilvl w:val="0"/>
                <w:numId w:val="16"/>
              </w:numPr>
            </w:pPr>
            <w:r>
              <w:t>Tamaño del espacio reservado para campo de control de la longitud de un registro.</w:t>
            </w:r>
          </w:p>
          <w:p w:rsidR="00C605DC" w:rsidRPr="00C605DC" w:rsidRDefault="00C605DC" w:rsidP="00C605DC">
            <w:pPr>
              <w:pStyle w:val="Prrafodelista"/>
              <w:numPr>
                <w:ilvl w:val="0"/>
                <w:numId w:val="16"/>
              </w:numPr>
            </w:pPr>
            <w:r>
              <w:t>Tamaño del espacio reservado para campo de control de la longitud de un campo.</w:t>
            </w:r>
          </w:p>
        </w:tc>
      </w:tr>
      <w:tr w:rsidR="009F7C4A" w:rsidTr="00E25F22">
        <w:tc>
          <w:tcPr>
            <w:tcW w:w="2514" w:type="dxa"/>
            <w:vAlign w:val="center"/>
          </w:tcPr>
          <w:p w:rsidR="009F7C4A" w:rsidRPr="00C8690C" w:rsidRDefault="00517CD0" w:rsidP="00E25F22">
            <w:pPr>
              <w:rPr>
                <w:b/>
              </w:rPr>
            </w:pPr>
            <w:bookmarkStart w:id="3" w:name="RecordMethods"/>
            <w:proofErr w:type="spellStart"/>
            <w:r>
              <w:rPr>
                <w:b/>
              </w:rPr>
              <w:t>RecordMethods</w:t>
            </w:r>
            <w:bookmarkEnd w:id="3"/>
            <w:proofErr w:type="spellEnd"/>
          </w:p>
        </w:tc>
        <w:tc>
          <w:tcPr>
            <w:tcW w:w="7341" w:type="dxa"/>
          </w:tcPr>
          <w:p w:rsidR="009F7C4A" w:rsidRDefault="00517CD0" w:rsidP="00E25F22">
            <w:r>
              <w:t>Provee una interfaz común que es usada por las diferentes estructuras que usan registros de longitud variable. Es una alternativa al pasaje de punteros a funciones. Permite, de forma genérica:</w:t>
            </w:r>
          </w:p>
          <w:p w:rsidR="00517CD0" w:rsidRDefault="00517CD0" w:rsidP="00517CD0">
            <w:pPr>
              <w:pStyle w:val="Prrafodelista"/>
              <w:numPr>
                <w:ilvl w:val="0"/>
                <w:numId w:val="15"/>
              </w:numPr>
            </w:pPr>
            <w:r>
              <w:t>Comparar registros</w:t>
            </w:r>
          </w:p>
          <w:p w:rsidR="00517CD0" w:rsidRDefault="00517CD0" w:rsidP="00517CD0">
            <w:pPr>
              <w:pStyle w:val="Prrafodelista"/>
              <w:numPr>
                <w:ilvl w:val="0"/>
                <w:numId w:val="15"/>
              </w:numPr>
            </w:pPr>
            <w:r>
              <w:t>Obtener la clave a partir de un registro de datos</w:t>
            </w:r>
          </w:p>
          <w:p w:rsidR="00517CD0" w:rsidRDefault="00517CD0" w:rsidP="00517CD0">
            <w:pPr>
              <w:pStyle w:val="Prrafodelista"/>
              <w:numPr>
                <w:ilvl w:val="0"/>
                <w:numId w:val="15"/>
              </w:numPr>
            </w:pPr>
            <w:r>
              <w:t>Imprimir clave</w:t>
            </w:r>
          </w:p>
          <w:p w:rsidR="00517CD0" w:rsidRDefault="00517CD0" w:rsidP="00517CD0">
            <w:pPr>
              <w:pStyle w:val="Prrafodelista"/>
              <w:numPr>
                <w:ilvl w:val="0"/>
                <w:numId w:val="15"/>
              </w:numPr>
            </w:pPr>
            <w:r>
              <w:t>Imprimir registro</w:t>
            </w:r>
          </w:p>
        </w:tc>
      </w:tr>
      <w:tr w:rsidR="009F7C4A" w:rsidTr="00E25F22">
        <w:tc>
          <w:tcPr>
            <w:tcW w:w="2514" w:type="dxa"/>
            <w:vAlign w:val="center"/>
          </w:tcPr>
          <w:p w:rsidR="009F7C4A" w:rsidRPr="00C8690C" w:rsidRDefault="00517CD0" w:rsidP="00E25F22">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ipervnculo"/>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E25F22">
        <w:tc>
          <w:tcPr>
            <w:tcW w:w="2514" w:type="dxa"/>
            <w:vAlign w:val="center"/>
          </w:tcPr>
          <w:p w:rsidR="009F7C4A" w:rsidRPr="00C8690C" w:rsidRDefault="00517CD0" w:rsidP="00E25F22">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ipervnculo"/>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E25F22">
        <w:tc>
          <w:tcPr>
            <w:tcW w:w="2514" w:type="dxa"/>
            <w:vAlign w:val="center"/>
          </w:tcPr>
          <w:p w:rsidR="009F7C4A" w:rsidRPr="00C8690C" w:rsidRDefault="00517CD0" w:rsidP="00E25F22">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aconcuadrcula"/>
        <w:tblW w:w="0" w:type="auto"/>
        <w:tblLook w:val="04A0" w:firstRow="1" w:lastRow="0" w:firstColumn="1" w:lastColumn="0" w:noHBand="0" w:noVBand="1"/>
      </w:tblPr>
      <w:tblGrid>
        <w:gridCol w:w="2514"/>
        <w:gridCol w:w="7341"/>
      </w:tblGrid>
      <w:tr w:rsidR="003377B7" w:rsidRPr="00C8690C" w:rsidTr="00E25F22">
        <w:tc>
          <w:tcPr>
            <w:tcW w:w="2514" w:type="dxa"/>
            <w:shd w:val="clear" w:color="auto" w:fill="DBE5F1" w:themeFill="accent1" w:themeFillTint="33"/>
            <w:vAlign w:val="center"/>
          </w:tcPr>
          <w:p w:rsidR="003377B7" w:rsidRPr="00C8690C" w:rsidRDefault="003377B7" w:rsidP="00E25F22">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E25F22">
            <w:pPr>
              <w:jc w:val="center"/>
              <w:rPr>
                <w:b/>
              </w:rPr>
            </w:pPr>
            <w:r w:rsidRPr="00C8690C">
              <w:rPr>
                <w:b/>
              </w:rPr>
              <w:t>Especificación</w:t>
            </w:r>
          </w:p>
        </w:tc>
      </w:tr>
      <w:tr w:rsidR="003377B7" w:rsidTr="00E25F22">
        <w:tc>
          <w:tcPr>
            <w:tcW w:w="2514" w:type="dxa"/>
            <w:vAlign w:val="center"/>
          </w:tcPr>
          <w:p w:rsidR="003377B7" w:rsidRPr="00C8690C" w:rsidRDefault="003377B7" w:rsidP="00E25F22">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E25F22">
        <w:tc>
          <w:tcPr>
            <w:tcW w:w="2514" w:type="dxa"/>
            <w:vAlign w:val="center"/>
          </w:tcPr>
          <w:p w:rsidR="003377B7" w:rsidRPr="00C8690C" w:rsidRDefault="00320C1D" w:rsidP="00E25F22">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E25F22">
        <w:tc>
          <w:tcPr>
            <w:tcW w:w="2514" w:type="dxa"/>
            <w:vAlign w:val="center"/>
          </w:tcPr>
          <w:p w:rsidR="003377B7" w:rsidRPr="00C8690C" w:rsidRDefault="003377B7" w:rsidP="00E25F22">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E25F22">
        <w:tc>
          <w:tcPr>
            <w:tcW w:w="2514" w:type="dxa"/>
            <w:vAlign w:val="center"/>
          </w:tcPr>
          <w:p w:rsidR="003377B7" w:rsidRPr="00C8690C" w:rsidRDefault="003377B7" w:rsidP="00E25F22">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E25F22">
        <w:tc>
          <w:tcPr>
            <w:tcW w:w="2514" w:type="dxa"/>
            <w:vAlign w:val="center"/>
          </w:tcPr>
          <w:p w:rsidR="003377B7" w:rsidRPr="00C8690C" w:rsidRDefault="003377B7" w:rsidP="00E25F22">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E25F22">
        <w:tc>
          <w:tcPr>
            <w:tcW w:w="2514" w:type="dxa"/>
            <w:vAlign w:val="center"/>
          </w:tcPr>
          <w:p w:rsidR="003377B7" w:rsidRPr="00C8690C" w:rsidRDefault="003377B7" w:rsidP="00E25F22">
            <w:pPr>
              <w:rPr>
                <w:b/>
              </w:rPr>
            </w:pPr>
            <w:proofErr w:type="spellStart"/>
            <w:r>
              <w:rPr>
                <w:b/>
              </w:rPr>
              <w:t>Voting</w:t>
            </w:r>
            <w:proofErr w:type="spellEnd"/>
          </w:p>
        </w:tc>
        <w:tc>
          <w:tcPr>
            <w:tcW w:w="7341" w:type="dxa"/>
          </w:tcPr>
          <w:p w:rsidR="003377B7" w:rsidRDefault="00593066" w:rsidP="00E25F22">
            <w:r>
              <w:t>Maneja el flujo de voto. Es utilizada para la carga inicial de datos, ya que hace votar a todos los electores en todas las elecciones disponibles para ellos.</w:t>
            </w:r>
          </w:p>
        </w:tc>
      </w:tr>
    </w:tbl>
    <w:p w:rsidR="003377B7" w:rsidRDefault="003377B7" w:rsidP="00AE12BF"/>
    <w:p w:rsidR="00C33A07" w:rsidRDefault="00C33A07" w:rsidP="00C33A07">
      <w:pPr>
        <w:spacing w:after="0"/>
        <w:rPr>
          <w:b/>
        </w:rPr>
      </w:pPr>
      <w:r w:rsidRPr="00955345">
        <w:rPr>
          <w:b/>
        </w:rPr>
        <w:t>Carpeta:</w:t>
      </w:r>
      <w:r>
        <w:rPr>
          <w:b/>
        </w:rPr>
        <w:t xml:space="preserve"> </w:t>
      </w:r>
      <w:proofErr w:type="spellStart"/>
      <w:r w:rsidR="007C21B0">
        <w:rPr>
          <w:b/>
        </w:rPr>
        <w:t>Vigenere</w:t>
      </w:r>
      <w:proofErr w:type="spellEnd"/>
    </w:p>
    <w:p w:rsidR="00C33A07" w:rsidRDefault="00C33A07" w:rsidP="00C33A07">
      <w:pPr>
        <w:spacing w:after="0"/>
      </w:pPr>
      <w:r w:rsidRPr="00B22276">
        <w:t>E</w:t>
      </w:r>
      <w:r>
        <w:t xml:space="preserve">n esta carpeta se guardan las clases que están específicamente relacionadas con el </w:t>
      </w:r>
      <w:r w:rsidR="007C21B0">
        <w:t xml:space="preserve">cifrado </w:t>
      </w:r>
      <w:proofErr w:type="spellStart"/>
      <w:r w:rsidR="007C21B0">
        <w:t>Vigenere</w:t>
      </w:r>
      <w:proofErr w:type="spellEnd"/>
      <w:r w:rsidR="007C21B0">
        <w:t xml:space="preserve">, incluyendo encriptado, </w:t>
      </w:r>
      <w:proofErr w:type="spellStart"/>
      <w:r w:rsidR="007C21B0">
        <w:t>desencriptado</w:t>
      </w:r>
      <w:proofErr w:type="spellEnd"/>
      <w:r w:rsidR="007C21B0">
        <w:t xml:space="preserve"> y el ataque de </w:t>
      </w:r>
      <w:proofErr w:type="spellStart"/>
      <w:r w:rsidR="007C21B0">
        <w:t>Kasiski</w:t>
      </w:r>
      <w:proofErr w:type="spellEnd"/>
      <w:r w:rsidR="007C21B0">
        <w:t xml:space="preserve"> para romperlo</w:t>
      </w:r>
      <w:r>
        <w:t>.</w:t>
      </w:r>
    </w:p>
    <w:p w:rsidR="00C33A07" w:rsidRDefault="00C33A07" w:rsidP="00C33A07">
      <w:pPr>
        <w:jc w:val="right"/>
        <w:rPr>
          <w:b/>
        </w:rPr>
      </w:pPr>
      <w:r>
        <w:rPr>
          <w:b/>
        </w:rPr>
        <w:t xml:space="preserve">Ver </w:t>
      </w:r>
      <w:hyperlink w:anchor="_Vigenere"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C33A07" w:rsidTr="007C21B0">
        <w:tc>
          <w:tcPr>
            <w:tcW w:w="2071" w:type="dxa"/>
            <w:shd w:val="clear" w:color="auto" w:fill="DBE5F1" w:themeFill="accent1" w:themeFillTint="33"/>
            <w:vAlign w:val="center"/>
          </w:tcPr>
          <w:p w:rsidR="00C33A07" w:rsidRPr="00C8690C" w:rsidRDefault="00C33A07" w:rsidP="00E25F22">
            <w:pPr>
              <w:jc w:val="center"/>
              <w:rPr>
                <w:b/>
              </w:rPr>
            </w:pPr>
            <w:r w:rsidRPr="00C8690C">
              <w:rPr>
                <w:b/>
              </w:rPr>
              <w:t>Clase</w:t>
            </w:r>
          </w:p>
        </w:tc>
        <w:tc>
          <w:tcPr>
            <w:tcW w:w="7784" w:type="dxa"/>
            <w:shd w:val="clear" w:color="auto" w:fill="DBE5F1" w:themeFill="accent1" w:themeFillTint="33"/>
            <w:vAlign w:val="center"/>
          </w:tcPr>
          <w:p w:rsidR="00C33A07" w:rsidRPr="00C8690C" w:rsidRDefault="00C33A07" w:rsidP="00E25F22">
            <w:pPr>
              <w:jc w:val="center"/>
              <w:rPr>
                <w:b/>
              </w:rPr>
            </w:pPr>
            <w:r w:rsidRPr="00C8690C">
              <w:rPr>
                <w:b/>
              </w:rPr>
              <w:t>Especificación</w:t>
            </w:r>
          </w:p>
        </w:tc>
      </w:tr>
      <w:tr w:rsidR="00C33A07" w:rsidTr="007C21B0">
        <w:tc>
          <w:tcPr>
            <w:tcW w:w="2071" w:type="dxa"/>
            <w:vAlign w:val="center"/>
          </w:tcPr>
          <w:p w:rsidR="00C33A07" w:rsidRPr="00C8690C" w:rsidRDefault="007C21B0" w:rsidP="00E25F22">
            <w:pPr>
              <w:rPr>
                <w:b/>
              </w:rPr>
            </w:pPr>
            <w:proofErr w:type="spellStart"/>
            <w:r w:rsidRPr="007C21B0">
              <w:rPr>
                <w:b/>
              </w:rPr>
              <w:t>VigenereCipher</w:t>
            </w:r>
            <w:proofErr w:type="spellEnd"/>
          </w:p>
        </w:tc>
        <w:tc>
          <w:tcPr>
            <w:tcW w:w="7784" w:type="dxa"/>
          </w:tcPr>
          <w:p w:rsidR="00C33A07" w:rsidRDefault="007C21B0" w:rsidP="007C21B0">
            <w:r>
              <w:t xml:space="preserve">Es utilizada para </w:t>
            </w:r>
            <w:proofErr w:type="spellStart"/>
            <w:r>
              <w:t>encriptar</w:t>
            </w:r>
            <w:proofErr w:type="spellEnd"/>
            <w:r>
              <w:t>/</w:t>
            </w:r>
            <w:proofErr w:type="spellStart"/>
            <w:r>
              <w:t>desencriptar</w:t>
            </w:r>
            <w:proofErr w:type="spellEnd"/>
            <w:r>
              <w:t xml:space="preserve"> cadenas de caracteres con una clave determinada por el usuario.</w:t>
            </w:r>
          </w:p>
        </w:tc>
      </w:tr>
      <w:tr w:rsidR="00C33A07" w:rsidTr="007C21B0">
        <w:tc>
          <w:tcPr>
            <w:tcW w:w="2071" w:type="dxa"/>
            <w:vAlign w:val="center"/>
          </w:tcPr>
          <w:p w:rsidR="00C33A07" w:rsidRPr="00C8690C" w:rsidRDefault="007C21B0" w:rsidP="00E25F22">
            <w:pPr>
              <w:rPr>
                <w:b/>
              </w:rPr>
            </w:pPr>
            <w:proofErr w:type="spellStart"/>
            <w:r w:rsidRPr="007C21B0">
              <w:rPr>
                <w:b/>
              </w:rPr>
              <w:t>Kasisk</w:t>
            </w:r>
            <w:r>
              <w:rPr>
                <w:b/>
              </w:rPr>
              <w:t>i</w:t>
            </w:r>
            <w:proofErr w:type="spellEnd"/>
          </w:p>
        </w:tc>
        <w:tc>
          <w:tcPr>
            <w:tcW w:w="7784" w:type="dxa"/>
          </w:tcPr>
          <w:p w:rsidR="00C33A07" w:rsidRDefault="007E0422" w:rsidP="007E0422">
            <w:r>
              <w:t xml:space="preserve">Aquí se implementa el ataque de </w:t>
            </w:r>
            <w:proofErr w:type="spellStart"/>
            <w:r>
              <w:t>Kasiski</w:t>
            </w:r>
            <w:proofErr w:type="spellEnd"/>
            <w:r>
              <w:t xml:space="preserve"> para romper </w:t>
            </w:r>
            <w:proofErr w:type="spellStart"/>
            <w:r>
              <w:t>Vigenere</w:t>
            </w:r>
            <w:proofErr w:type="spellEnd"/>
            <w:r>
              <w:t xml:space="preserve">. Se precisa del criptograma y de la longitud de </w:t>
            </w:r>
            <w:proofErr w:type="spellStart"/>
            <w:r>
              <w:t>nGrama</w:t>
            </w:r>
            <w:proofErr w:type="spellEnd"/>
            <w:r>
              <w:t xml:space="preserve"> a utilizar. Este último parámetro debe ser un número mayor a 1 pero se recomienda que no sea mayor a 4.</w:t>
            </w:r>
          </w:p>
        </w:tc>
      </w:tr>
      <w:tr w:rsidR="00C33A07" w:rsidTr="007C21B0">
        <w:tc>
          <w:tcPr>
            <w:tcW w:w="2071" w:type="dxa"/>
            <w:vAlign w:val="center"/>
          </w:tcPr>
          <w:p w:rsidR="00C33A07" w:rsidRPr="00C8690C" w:rsidRDefault="007C21B0" w:rsidP="00E25F22">
            <w:pPr>
              <w:rPr>
                <w:b/>
              </w:rPr>
            </w:pPr>
            <w:proofErr w:type="spellStart"/>
            <w:r w:rsidRPr="007C21B0">
              <w:rPr>
                <w:b/>
              </w:rPr>
              <w:t>LetterFrequencyPair</w:t>
            </w:r>
            <w:proofErr w:type="spellEnd"/>
          </w:p>
        </w:tc>
        <w:tc>
          <w:tcPr>
            <w:tcW w:w="7784" w:type="dxa"/>
          </w:tcPr>
          <w:p w:rsidR="00C33A07" w:rsidRDefault="007E0422" w:rsidP="007E0422">
            <w:r>
              <w:t xml:space="preserve">Esta clase funciona como estructura y es utilizada por la clase </w:t>
            </w:r>
            <w:proofErr w:type="spellStart"/>
            <w:r>
              <w:t>Kasiski</w:t>
            </w:r>
            <w:proofErr w:type="spellEnd"/>
            <w:r>
              <w:t xml:space="preserve"> para englobar el par (letra)-(</w:t>
            </w:r>
            <w:proofErr w:type="spellStart"/>
            <w:r>
              <w:t>frequencia</w:t>
            </w:r>
            <w:proofErr w:type="spellEnd"/>
            <w:r>
              <w:t xml:space="preserve"> de aparición)</w:t>
            </w:r>
          </w:p>
        </w:tc>
      </w:tr>
    </w:tbl>
    <w:p w:rsidR="00C33A07" w:rsidRDefault="00C33A07" w:rsidP="00C33A07">
      <w:pPr>
        <w:rPr>
          <w:b/>
        </w:rPr>
      </w:pPr>
    </w:p>
    <w:p w:rsidR="007E0422" w:rsidRDefault="007E0422" w:rsidP="007E0422">
      <w:pPr>
        <w:spacing w:after="0"/>
        <w:rPr>
          <w:b/>
        </w:rPr>
      </w:pPr>
      <w:r w:rsidRPr="00955345">
        <w:rPr>
          <w:b/>
        </w:rPr>
        <w:t>Carpeta:</w:t>
      </w:r>
      <w:r>
        <w:rPr>
          <w:b/>
        </w:rPr>
        <w:t xml:space="preserve"> </w:t>
      </w:r>
      <w:r w:rsidR="00916771">
        <w:rPr>
          <w:b/>
        </w:rPr>
        <w:t>RSA</w:t>
      </w:r>
    </w:p>
    <w:p w:rsidR="007E0422" w:rsidRDefault="007E0422" w:rsidP="007E0422">
      <w:pPr>
        <w:spacing w:after="0"/>
      </w:pPr>
      <w:r w:rsidRPr="00B22276">
        <w:t>E</w:t>
      </w:r>
      <w:r>
        <w:t xml:space="preserve">n esta carpeta se guardan las clases que están específicamente relacionadas con </w:t>
      </w:r>
      <w:r w:rsidR="00DD3C75">
        <w:t>la encriptación RSA</w:t>
      </w:r>
      <w:r>
        <w:t>.</w:t>
      </w:r>
      <w:r w:rsidR="00DD3C75">
        <w:t xml:space="preserve"> Aquí se encuentra la lógica necesaria para </w:t>
      </w:r>
      <w:proofErr w:type="spellStart"/>
      <w:r w:rsidR="00DD3C75">
        <w:t>encriptar</w:t>
      </w:r>
      <w:proofErr w:type="spellEnd"/>
      <w:r w:rsidR="00DD3C75">
        <w:t>/</w:t>
      </w:r>
      <w:proofErr w:type="spellStart"/>
      <w:r w:rsidR="00DD3C75">
        <w:t>desencriptar</w:t>
      </w:r>
      <w:proofErr w:type="spellEnd"/>
      <w:r w:rsidR="00DD3C75">
        <w:t xml:space="preserve"> archivos, proveyendo también la habilidad de romperlo conociendo solo la clave pública.</w:t>
      </w:r>
    </w:p>
    <w:p w:rsidR="007E0422" w:rsidRDefault="007E0422" w:rsidP="007E0422">
      <w:pPr>
        <w:jc w:val="right"/>
        <w:rPr>
          <w:b/>
        </w:rPr>
      </w:pPr>
      <w:r>
        <w:rPr>
          <w:b/>
        </w:rPr>
        <w:t xml:space="preserve">Ver </w:t>
      </w:r>
      <w:hyperlink w:anchor="_RSA" w:history="1">
        <w:r w:rsidRPr="007370BF">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7E0422" w:rsidTr="00E25F22">
        <w:tc>
          <w:tcPr>
            <w:tcW w:w="2071" w:type="dxa"/>
            <w:shd w:val="clear" w:color="auto" w:fill="DBE5F1" w:themeFill="accent1" w:themeFillTint="33"/>
            <w:vAlign w:val="center"/>
          </w:tcPr>
          <w:p w:rsidR="007E0422" w:rsidRPr="00C8690C" w:rsidRDefault="007E0422" w:rsidP="00E25F22">
            <w:pPr>
              <w:jc w:val="center"/>
              <w:rPr>
                <w:b/>
              </w:rPr>
            </w:pPr>
            <w:r w:rsidRPr="00C8690C">
              <w:rPr>
                <w:b/>
              </w:rPr>
              <w:t>Clase</w:t>
            </w:r>
          </w:p>
        </w:tc>
        <w:tc>
          <w:tcPr>
            <w:tcW w:w="7784" w:type="dxa"/>
            <w:shd w:val="clear" w:color="auto" w:fill="DBE5F1" w:themeFill="accent1" w:themeFillTint="33"/>
            <w:vAlign w:val="center"/>
          </w:tcPr>
          <w:p w:rsidR="007E0422" w:rsidRPr="00C8690C" w:rsidRDefault="007E0422" w:rsidP="00E25F22">
            <w:pPr>
              <w:jc w:val="center"/>
              <w:rPr>
                <w:b/>
              </w:rPr>
            </w:pPr>
            <w:r w:rsidRPr="00C8690C">
              <w:rPr>
                <w:b/>
              </w:rPr>
              <w:t>Especificación</w:t>
            </w:r>
          </w:p>
        </w:tc>
      </w:tr>
      <w:tr w:rsidR="007E0422" w:rsidTr="00E25F22">
        <w:tc>
          <w:tcPr>
            <w:tcW w:w="2071" w:type="dxa"/>
            <w:vAlign w:val="center"/>
          </w:tcPr>
          <w:p w:rsidR="007E0422" w:rsidRPr="00C8690C" w:rsidRDefault="00916771" w:rsidP="00E25F22">
            <w:pPr>
              <w:rPr>
                <w:b/>
              </w:rPr>
            </w:pPr>
            <w:proofErr w:type="spellStart"/>
            <w:r w:rsidRPr="00916771">
              <w:rPr>
                <w:b/>
              </w:rPr>
              <w:t>RSACipher</w:t>
            </w:r>
            <w:proofErr w:type="spellEnd"/>
          </w:p>
        </w:tc>
        <w:tc>
          <w:tcPr>
            <w:tcW w:w="7784" w:type="dxa"/>
          </w:tcPr>
          <w:p w:rsidR="007E0422" w:rsidRDefault="006469C3" w:rsidP="008B7D5C">
            <w:r>
              <w:t xml:space="preserve">Esta clase se encarga del manejo general del algoritmo, </w:t>
            </w:r>
            <w:r w:rsidR="008B7D5C">
              <w:t xml:space="preserve">recibe por parámetro las claves privada y pública y </w:t>
            </w:r>
            <w:proofErr w:type="spellStart"/>
            <w:r w:rsidR="008B7D5C">
              <w:t>encripta</w:t>
            </w:r>
            <w:proofErr w:type="spellEnd"/>
            <w:r w:rsidR="008B7D5C">
              <w:t>/</w:t>
            </w:r>
            <w:proofErr w:type="spellStart"/>
            <w:r w:rsidR="008B7D5C">
              <w:t>desencripta</w:t>
            </w:r>
            <w:proofErr w:type="spellEnd"/>
            <w:r w:rsidR="008B7D5C">
              <w:t xml:space="preserve"> el mensaje/criptograma que recibe.</w:t>
            </w:r>
          </w:p>
        </w:tc>
      </w:tr>
      <w:tr w:rsidR="007E0422" w:rsidTr="00E25F22">
        <w:tc>
          <w:tcPr>
            <w:tcW w:w="2071" w:type="dxa"/>
            <w:vAlign w:val="center"/>
          </w:tcPr>
          <w:p w:rsidR="007E0422" w:rsidRPr="00C8690C" w:rsidRDefault="00916771" w:rsidP="00E25F22">
            <w:pPr>
              <w:rPr>
                <w:b/>
              </w:rPr>
            </w:pPr>
            <w:proofErr w:type="spellStart"/>
            <w:r w:rsidRPr="00916771">
              <w:rPr>
                <w:b/>
              </w:rPr>
              <w:t>RSAKey</w:t>
            </w:r>
            <w:proofErr w:type="spellEnd"/>
          </w:p>
        </w:tc>
        <w:tc>
          <w:tcPr>
            <w:tcW w:w="7784" w:type="dxa"/>
          </w:tcPr>
          <w:p w:rsidR="007E0422" w:rsidRDefault="006F1CF9" w:rsidP="006F1CF9">
            <w:r>
              <w:t>En esta clase se guarda el par (n, e) utilizado</w:t>
            </w:r>
            <w:r w:rsidR="006469C3">
              <w:t xml:space="preserve"> como </w:t>
            </w:r>
            <w:proofErr w:type="spellStart"/>
            <w:r w:rsidR="006469C3">
              <w:t>key</w:t>
            </w:r>
            <w:proofErr w:type="spellEnd"/>
            <w:r w:rsidR="006469C3">
              <w:t xml:space="preserve"> por </w:t>
            </w:r>
            <w:proofErr w:type="spellStart"/>
            <w:r w:rsidR="006469C3" w:rsidRPr="00A43AD6">
              <w:rPr>
                <w:i/>
              </w:rPr>
              <w:t>RSACipher</w:t>
            </w:r>
            <w:proofErr w:type="spellEnd"/>
          </w:p>
        </w:tc>
      </w:tr>
      <w:tr w:rsidR="007E0422" w:rsidTr="00E25F22">
        <w:tc>
          <w:tcPr>
            <w:tcW w:w="2071" w:type="dxa"/>
            <w:vAlign w:val="center"/>
          </w:tcPr>
          <w:p w:rsidR="007E0422" w:rsidRPr="00C8690C" w:rsidRDefault="00916771" w:rsidP="00E25F22">
            <w:pPr>
              <w:rPr>
                <w:b/>
              </w:rPr>
            </w:pPr>
            <w:proofErr w:type="spellStart"/>
            <w:r w:rsidRPr="00916771">
              <w:rPr>
                <w:b/>
              </w:rPr>
              <w:t>RSAKeySet</w:t>
            </w:r>
            <w:proofErr w:type="spellEnd"/>
          </w:p>
        </w:tc>
        <w:tc>
          <w:tcPr>
            <w:tcW w:w="7784" w:type="dxa"/>
          </w:tcPr>
          <w:p w:rsidR="007E0422" w:rsidRDefault="008B7D5C" w:rsidP="008B7D5C">
            <w:r>
              <w:t>E</w:t>
            </w:r>
            <w:r w:rsidR="006F1CF9">
              <w:t xml:space="preserve">s la </w:t>
            </w:r>
            <w:r>
              <w:t xml:space="preserve">encargada de generar </w:t>
            </w:r>
            <w:r w:rsidR="006F1CF9">
              <w:t xml:space="preserve">el par de claves (privada y pública) </w:t>
            </w:r>
            <w:r>
              <w:t xml:space="preserve">mediante la ayuda de </w:t>
            </w:r>
            <w:proofErr w:type="spellStart"/>
            <w:r w:rsidRPr="00E25F22">
              <w:rPr>
                <w:i/>
              </w:rPr>
              <w:t>PrimeGenerator</w:t>
            </w:r>
            <w:proofErr w:type="spellEnd"/>
            <w:r>
              <w:t>.</w:t>
            </w:r>
          </w:p>
        </w:tc>
      </w:tr>
      <w:tr w:rsidR="00916771" w:rsidTr="00E25F22">
        <w:tc>
          <w:tcPr>
            <w:tcW w:w="2071" w:type="dxa"/>
            <w:vAlign w:val="center"/>
          </w:tcPr>
          <w:p w:rsidR="00916771" w:rsidRPr="00916771" w:rsidRDefault="00916771" w:rsidP="00E25F22">
            <w:pPr>
              <w:rPr>
                <w:b/>
              </w:rPr>
            </w:pPr>
            <w:proofErr w:type="spellStart"/>
            <w:r w:rsidRPr="00916771">
              <w:rPr>
                <w:b/>
              </w:rPr>
              <w:t>RSAAttacker</w:t>
            </w:r>
            <w:proofErr w:type="spellEnd"/>
          </w:p>
        </w:tc>
        <w:tc>
          <w:tcPr>
            <w:tcW w:w="7784" w:type="dxa"/>
          </w:tcPr>
          <w:p w:rsidR="00916771" w:rsidRDefault="006469C3" w:rsidP="00E25F22">
            <w:r>
              <w:t>Esta clase se encarga de romper la encriptación RSA conociendo la clave pública de dicha encriptación.</w:t>
            </w:r>
          </w:p>
        </w:tc>
      </w:tr>
      <w:tr w:rsidR="006F1CF9" w:rsidTr="00E25F22">
        <w:tc>
          <w:tcPr>
            <w:tcW w:w="2071" w:type="dxa"/>
            <w:vAlign w:val="center"/>
          </w:tcPr>
          <w:p w:rsidR="006F1CF9" w:rsidRPr="00916771" w:rsidRDefault="006F1CF9" w:rsidP="00E25F22">
            <w:pPr>
              <w:rPr>
                <w:b/>
              </w:rPr>
            </w:pPr>
            <w:proofErr w:type="spellStart"/>
            <w:r w:rsidRPr="006F1CF9">
              <w:rPr>
                <w:b/>
              </w:rPr>
              <w:t>PrimeGenerator</w:t>
            </w:r>
            <w:proofErr w:type="spellEnd"/>
          </w:p>
        </w:tc>
        <w:tc>
          <w:tcPr>
            <w:tcW w:w="7784" w:type="dxa"/>
          </w:tcPr>
          <w:p w:rsidR="006F1CF9" w:rsidRDefault="006F1CF9" w:rsidP="006F1CF9">
            <w:r>
              <w:t xml:space="preserve">Genera los números primeros necesarios para generar las claves privada y pública utilizadas por </w:t>
            </w:r>
            <w:proofErr w:type="spellStart"/>
            <w:r w:rsidRPr="00E25F22">
              <w:rPr>
                <w:i/>
              </w:rPr>
              <w:t>RSACipher</w:t>
            </w:r>
            <w:proofErr w:type="spellEnd"/>
            <w:r w:rsidR="006469C3">
              <w:t>.</w:t>
            </w:r>
          </w:p>
        </w:tc>
      </w:tr>
    </w:tbl>
    <w:p w:rsidR="00DD3C75" w:rsidRDefault="00DD3C75" w:rsidP="007E0422">
      <w:pPr>
        <w:rPr>
          <w:b/>
        </w:rPr>
      </w:pPr>
    </w:p>
    <w:p w:rsidR="00DD3C75" w:rsidRDefault="00DD3C75" w:rsidP="00DD3C75">
      <w:pPr>
        <w:spacing w:after="0"/>
        <w:rPr>
          <w:b/>
        </w:rPr>
      </w:pPr>
      <w:r w:rsidRPr="00955345">
        <w:rPr>
          <w:b/>
        </w:rPr>
        <w:t>Carpeta:</w:t>
      </w:r>
      <w:r>
        <w:rPr>
          <w:b/>
        </w:rPr>
        <w:t xml:space="preserve"> </w:t>
      </w:r>
      <w:proofErr w:type="spellStart"/>
      <w:r>
        <w:rPr>
          <w:b/>
        </w:rPr>
        <w:t>Menu</w:t>
      </w:r>
      <w:proofErr w:type="spellEnd"/>
    </w:p>
    <w:p w:rsidR="00DD3C75" w:rsidRDefault="00DD3C75" w:rsidP="00DD3C75">
      <w:pPr>
        <w:spacing w:after="0"/>
      </w:pPr>
      <w:r w:rsidRPr="00B22276">
        <w:t>E</w:t>
      </w:r>
      <w:r>
        <w:t>n esta carpeta se guardan las clases donde se implementó la lógica del menú.</w:t>
      </w:r>
    </w:p>
    <w:p w:rsidR="00DD3C75" w:rsidRPr="00DD3C75" w:rsidRDefault="00DD3C75" w:rsidP="00DD3C75">
      <w:pPr>
        <w:spacing w:after="0"/>
      </w:pPr>
    </w:p>
    <w:tbl>
      <w:tblPr>
        <w:tblStyle w:val="Tablaconcuadrcula"/>
        <w:tblW w:w="0" w:type="auto"/>
        <w:tblLook w:val="04A0" w:firstRow="1" w:lastRow="0" w:firstColumn="1" w:lastColumn="0" w:noHBand="0" w:noVBand="1"/>
      </w:tblPr>
      <w:tblGrid>
        <w:gridCol w:w="2071"/>
        <w:gridCol w:w="7784"/>
      </w:tblGrid>
      <w:tr w:rsidR="00DD3C75" w:rsidTr="00E25F22">
        <w:tc>
          <w:tcPr>
            <w:tcW w:w="2071" w:type="dxa"/>
            <w:shd w:val="clear" w:color="auto" w:fill="DBE5F1" w:themeFill="accent1" w:themeFillTint="33"/>
            <w:vAlign w:val="center"/>
          </w:tcPr>
          <w:p w:rsidR="00DD3C75" w:rsidRPr="00C8690C" w:rsidRDefault="00DD3C75" w:rsidP="00E25F22">
            <w:pPr>
              <w:jc w:val="center"/>
              <w:rPr>
                <w:b/>
              </w:rPr>
            </w:pPr>
            <w:r w:rsidRPr="00C8690C">
              <w:rPr>
                <w:b/>
              </w:rPr>
              <w:t>Clase</w:t>
            </w:r>
          </w:p>
        </w:tc>
        <w:tc>
          <w:tcPr>
            <w:tcW w:w="7784" w:type="dxa"/>
            <w:shd w:val="clear" w:color="auto" w:fill="DBE5F1" w:themeFill="accent1" w:themeFillTint="33"/>
            <w:vAlign w:val="center"/>
          </w:tcPr>
          <w:p w:rsidR="00DD3C75" w:rsidRPr="00C8690C" w:rsidRDefault="00DD3C75" w:rsidP="00E25F22">
            <w:pPr>
              <w:jc w:val="center"/>
              <w:rPr>
                <w:b/>
              </w:rPr>
            </w:pPr>
            <w:r w:rsidRPr="00C8690C">
              <w:rPr>
                <w:b/>
              </w:rPr>
              <w:t>Especificación</w:t>
            </w:r>
          </w:p>
        </w:tc>
      </w:tr>
      <w:tr w:rsidR="00DD3C75" w:rsidTr="00E25F22">
        <w:tc>
          <w:tcPr>
            <w:tcW w:w="2071" w:type="dxa"/>
            <w:vAlign w:val="center"/>
          </w:tcPr>
          <w:p w:rsidR="00DD3C75" w:rsidRPr="00C8690C" w:rsidRDefault="00DD3C75" w:rsidP="00E25F22">
            <w:pPr>
              <w:rPr>
                <w:b/>
              </w:rPr>
            </w:pPr>
            <w:proofErr w:type="spellStart"/>
            <w:r>
              <w:rPr>
                <w:b/>
              </w:rPr>
              <w:t>MainMenu</w:t>
            </w:r>
            <w:proofErr w:type="spellEnd"/>
          </w:p>
        </w:tc>
        <w:tc>
          <w:tcPr>
            <w:tcW w:w="7784" w:type="dxa"/>
          </w:tcPr>
          <w:p w:rsidR="00DD3C75" w:rsidRDefault="00DD3C75" w:rsidP="00E25F22">
            <w:r>
              <w:t>En esta clase se guarda toda la lógica relacionada con el funcionamiento del menú, de manera que se provee al usuario un menú por consola que facilita el uso del programa.</w:t>
            </w:r>
          </w:p>
        </w:tc>
      </w:tr>
    </w:tbl>
    <w:p w:rsidR="002F5FFB" w:rsidRDefault="002F5FFB" w:rsidP="002F5FFB">
      <w:pPr>
        <w:pStyle w:val="Ttulo1"/>
      </w:pPr>
      <w:bookmarkStart w:id="4" w:name="_Toc309490059"/>
      <w:r>
        <w:lastRenderedPageBreak/>
        <w:t>Diagramas de Clases</w:t>
      </w:r>
      <w:bookmarkEnd w:id="4"/>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Ttulo2"/>
      </w:pPr>
      <w:bookmarkStart w:id="5" w:name="_Arbol_B+"/>
      <w:bookmarkStart w:id="6" w:name="_Toc309490060"/>
      <w:bookmarkEnd w:id="5"/>
      <w:r>
        <w:t>Árbol</w:t>
      </w:r>
      <w:r w:rsidR="002F5FFB">
        <w:t xml:space="preserve"> B+</w:t>
      </w:r>
      <w:bookmarkEnd w:id="6"/>
    </w:p>
    <w:p w:rsidR="002F5FFB" w:rsidRDefault="00465A19" w:rsidP="002F5FFB">
      <w:r>
        <w:rPr>
          <w:noProof/>
          <w:lang w:eastAsia="es-AR"/>
        </w:rPr>
        <w:drawing>
          <wp:inline distT="0" distB="0" distL="0" distR="0" wp14:anchorId="1406EED2" wp14:editId="6904A8E1">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aconcuadrcula"/>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Ttulo2"/>
      </w:pPr>
      <w:bookmarkStart w:id="7" w:name="_Hash"/>
      <w:bookmarkStart w:id="8" w:name="_Toc309490061"/>
      <w:bookmarkEnd w:id="7"/>
      <w:r>
        <w:lastRenderedPageBreak/>
        <w:t>Hash</w:t>
      </w:r>
      <w:bookmarkEnd w:id="8"/>
    </w:p>
    <w:p w:rsidR="00C91F74" w:rsidRDefault="00C91F74" w:rsidP="002F5FFB">
      <w:r>
        <w:rPr>
          <w:noProof/>
          <w:lang w:eastAsia="es-AR"/>
        </w:rPr>
        <w:drawing>
          <wp:inline distT="0" distB="0" distL="0" distR="0" wp14:anchorId="72CFC196" wp14:editId="27428F61">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Ttulo2"/>
      </w:pPr>
      <w:bookmarkStart w:id="9" w:name="_Archivos_de_Bloques"/>
      <w:bookmarkStart w:id="10" w:name="_Toc309490062"/>
      <w:bookmarkEnd w:id="9"/>
      <w:r>
        <w:t>Archivos de Bloques Variables</w:t>
      </w:r>
      <w:bookmarkEnd w:id="10"/>
    </w:p>
    <w:p w:rsidR="00884DC6" w:rsidRDefault="00884DC6" w:rsidP="00884DC6">
      <w:r>
        <w:rPr>
          <w:noProof/>
          <w:lang w:eastAsia="es-AR"/>
        </w:rPr>
        <w:drawing>
          <wp:inline distT="0" distB="0" distL="0" distR="0" wp14:anchorId="3F8347B1" wp14:editId="2A6227C5">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A43AD6" w:rsidRDefault="00A43AD6" w:rsidP="00A43AD6">
      <w:pPr>
        <w:pStyle w:val="Ttulo2"/>
      </w:pPr>
      <w:bookmarkStart w:id="11" w:name="_Vigenere"/>
      <w:bookmarkStart w:id="12" w:name="_Toc309490063"/>
      <w:bookmarkEnd w:id="11"/>
      <w:proofErr w:type="spellStart"/>
      <w:r>
        <w:t>Vigenere</w:t>
      </w:r>
      <w:bookmarkEnd w:id="12"/>
      <w:proofErr w:type="spellEnd"/>
    </w:p>
    <w:p w:rsidR="00A43AD6" w:rsidRDefault="00A43AD6" w:rsidP="00A43AD6">
      <w:r>
        <w:rPr>
          <w:noProof/>
          <w:lang w:eastAsia="es-AR"/>
        </w:rPr>
        <w:drawing>
          <wp:inline distT="0" distB="0" distL="0" distR="0" wp14:anchorId="129C7B93" wp14:editId="183D6310">
            <wp:extent cx="6120765" cy="1188407"/>
            <wp:effectExtent l="0" t="0" r="0" b="0"/>
            <wp:docPr id="7" name="Imagen 7" descr="C:\Users\Juanma\Desktop\datos11\docs\diagrams\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ma\Desktop\datos11\docs\diagrams\Vigene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188407"/>
                    </a:xfrm>
                    <a:prstGeom prst="rect">
                      <a:avLst/>
                    </a:prstGeom>
                    <a:noFill/>
                    <a:ln>
                      <a:noFill/>
                    </a:ln>
                  </pic:spPr>
                </pic:pic>
              </a:graphicData>
            </a:graphic>
          </wp:inline>
        </w:drawing>
      </w:r>
    </w:p>
    <w:p w:rsidR="00A43AD6" w:rsidRDefault="00A43AD6" w:rsidP="00A43AD6">
      <w:r>
        <w:t xml:space="preserve">Este diagrama </w:t>
      </w:r>
      <w:r w:rsidR="007370BF">
        <w:t xml:space="preserve">si bien no aporta demasiado ya que no hay asociaciones en las clases, da una clara idea de que solo se utilizaron dos clases principales: una para cifrado </w:t>
      </w:r>
      <w:proofErr w:type="spellStart"/>
      <w:r w:rsidR="007370BF">
        <w:t>Vigenere</w:t>
      </w:r>
      <w:proofErr w:type="spellEnd"/>
      <w:r w:rsidR="007370BF">
        <w:t xml:space="preserve"> y otra para su correspondiente ataque, </w:t>
      </w:r>
      <w:proofErr w:type="spellStart"/>
      <w:r w:rsidR="007370BF">
        <w:t>Kasiski</w:t>
      </w:r>
      <w:proofErr w:type="spellEnd"/>
      <w:r w:rsidR="007370BF">
        <w:t>.</w:t>
      </w:r>
    </w:p>
    <w:p w:rsidR="007370BF" w:rsidRDefault="007370BF" w:rsidP="007370BF">
      <w:pPr>
        <w:pStyle w:val="Ttulo2"/>
      </w:pPr>
      <w:bookmarkStart w:id="13" w:name="_RSA"/>
      <w:bookmarkStart w:id="14" w:name="_Toc309490064"/>
      <w:bookmarkEnd w:id="13"/>
      <w:r>
        <w:t>RSA</w:t>
      </w:r>
      <w:bookmarkEnd w:id="14"/>
    </w:p>
    <w:p w:rsidR="007370BF" w:rsidRDefault="007370BF" w:rsidP="007370BF">
      <w:r>
        <w:rPr>
          <w:noProof/>
          <w:lang w:eastAsia="es-AR"/>
        </w:rPr>
        <w:drawing>
          <wp:inline distT="0" distB="0" distL="0" distR="0">
            <wp:extent cx="6120765" cy="3861067"/>
            <wp:effectExtent l="0" t="0" r="0" b="6350"/>
            <wp:docPr id="9" name="Imagen 9" descr="C:\Users\Juanma\Desktop\datos11\docs\diagrams\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ma\Desktop\datos11\docs\diagrams\R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3861067"/>
                    </a:xfrm>
                    <a:prstGeom prst="rect">
                      <a:avLst/>
                    </a:prstGeom>
                    <a:noFill/>
                    <a:ln>
                      <a:noFill/>
                    </a:ln>
                  </pic:spPr>
                </pic:pic>
              </a:graphicData>
            </a:graphic>
          </wp:inline>
        </w:drawing>
      </w:r>
    </w:p>
    <w:p w:rsidR="007370BF" w:rsidRDefault="007370BF" w:rsidP="007370BF">
      <w:r>
        <w:t>En el diagrama se muestra como la clas</w:t>
      </w:r>
      <w:r w:rsidR="008B7D5C">
        <w:t xml:space="preserve">e </w:t>
      </w:r>
      <w:proofErr w:type="spellStart"/>
      <w:r w:rsidR="008B7D5C">
        <w:t>RSACipher</w:t>
      </w:r>
      <w:proofErr w:type="spellEnd"/>
      <w:r w:rsidR="008B7D5C">
        <w:t xml:space="preserve"> es la clase central, la cual recibe el par de claves pública y privada previamente generadas por </w:t>
      </w:r>
      <w:proofErr w:type="spellStart"/>
      <w:r w:rsidR="008B7D5C">
        <w:t>RSAKeySet</w:t>
      </w:r>
      <w:proofErr w:type="spellEnd"/>
      <w:r w:rsidR="008B7D5C">
        <w:t xml:space="preserve"> con ayuda de </w:t>
      </w:r>
      <w:proofErr w:type="spellStart"/>
      <w:r w:rsidR="008B7D5C">
        <w:t>PrimeGenerator</w:t>
      </w:r>
      <w:proofErr w:type="spellEnd"/>
      <w:r w:rsidR="008B7D5C">
        <w:t xml:space="preserve">. Una vez que </w:t>
      </w:r>
      <w:proofErr w:type="spellStart"/>
      <w:r w:rsidR="008B7D5C">
        <w:t>RSACipher</w:t>
      </w:r>
      <w:proofErr w:type="spellEnd"/>
      <w:r w:rsidR="008B7D5C">
        <w:t xml:space="preserve"> tiene las claves, este </w:t>
      </w:r>
      <w:proofErr w:type="spellStart"/>
      <w:r w:rsidR="008B7D5C">
        <w:t>encripta</w:t>
      </w:r>
      <w:proofErr w:type="spellEnd"/>
      <w:r w:rsidR="008B7D5C">
        <w:t xml:space="preserve"> el mensaje que se le pasa. Por otro lado tenemos a </w:t>
      </w:r>
      <w:proofErr w:type="spellStart"/>
      <w:r w:rsidR="008B7D5C">
        <w:t>RSAAttacker</w:t>
      </w:r>
      <w:proofErr w:type="spellEnd"/>
      <w:r w:rsidR="008B7D5C">
        <w:t xml:space="preserve"> que utiliza </w:t>
      </w:r>
      <w:proofErr w:type="spellStart"/>
      <w:r w:rsidR="008B7D5C">
        <w:t>RSAKey</w:t>
      </w:r>
      <w:proofErr w:type="spellEnd"/>
      <w:r w:rsidR="008B7D5C">
        <w:t xml:space="preserve"> para guardar la clave pública necesaria para empezar el ataque y el </w:t>
      </w:r>
      <w:proofErr w:type="spellStart"/>
      <w:r w:rsidR="008B7D5C">
        <w:t>PrimeGenerator</w:t>
      </w:r>
      <w:proofErr w:type="spellEnd"/>
      <w:r w:rsidR="008B7D5C">
        <w:t>.</w:t>
      </w:r>
    </w:p>
    <w:p w:rsidR="00A43AD6" w:rsidRPr="00A43AD6" w:rsidRDefault="00A43AD6" w:rsidP="00A43AD6"/>
    <w:p w:rsidR="00063857" w:rsidRDefault="00063857" w:rsidP="00063857">
      <w:pPr>
        <w:pStyle w:val="Ttulo1"/>
      </w:pPr>
      <w:bookmarkStart w:id="15" w:name="_Toc309490065"/>
      <w:r>
        <w:t>Diagramas de Secuencia</w:t>
      </w:r>
      <w:bookmarkEnd w:id="15"/>
    </w:p>
    <w:p w:rsidR="00063857" w:rsidRDefault="00063857" w:rsidP="00063857">
      <w:r>
        <w:t>En esta sección se presentan algunos diagramas de secuencia que detallan como se implementaron las siguientes funcionalidades:</w:t>
      </w:r>
    </w:p>
    <w:p w:rsidR="00063857" w:rsidRDefault="00D10717" w:rsidP="00063857">
      <w:pPr>
        <w:pStyle w:val="Prrafodelista"/>
        <w:numPr>
          <w:ilvl w:val="0"/>
          <w:numId w:val="18"/>
        </w:numPr>
      </w:pPr>
      <w:r>
        <w:t>Reporte Elecciones por Distrito</w:t>
      </w:r>
    </w:p>
    <w:p w:rsidR="00D10717" w:rsidRDefault="00D10717" w:rsidP="00063857">
      <w:pPr>
        <w:pStyle w:val="Prrafodelista"/>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Ttulo2"/>
      </w:pPr>
      <w:bookmarkStart w:id="16" w:name="_Toc309490066"/>
      <w:r>
        <w:t>Reporte Elecciones por Distrito</w:t>
      </w:r>
      <w:bookmarkEnd w:id="16"/>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Ttulo2"/>
      </w:pPr>
      <w:bookmarkStart w:id="17" w:name="_Toc309490067"/>
      <w:r>
        <w:lastRenderedPageBreak/>
        <w:t>Generación Votos Aleatorios</w:t>
      </w:r>
      <w:bookmarkEnd w:id="17"/>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9">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703C7B" w:rsidRDefault="00703C7B" w:rsidP="00703C7B">
      <w:pPr>
        <w:pStyle w:val="Ttulo2"/>
      </w:pPr>
      <w:bookmarkStart w:id="18" w:name="_Toc309490068"/>
      <w:r>
        <w:t>Encriptación RSA y generación de claves</w:t>
      </w:r>
      <w:bookmarkEnd w:id="18"/>
    </w:p>
    <w:p w:rsidR="00703C7B" w:rsidRDefault="00703C7B" w:rsidP="009E34D3">
      <w:r>
        <w:rPr>
          <w:noProof/>
          <w:lang w:eastAsia="es-AR"/>
        </w:rPr>
        <w:drawing>
          <wp:inline distT="0" distB="0" distL="0" distR="0">
            <wp:extent cx="6120765" cy="3569315"/>
            <wp:effectExtent l="0" t="0" r="0" b="0"/>
            <wp:docPr id="10" name="Imagen 10" descr="C:\Users\Juanma\Desktop\datos11\docs\diagrams\RSAEncryptio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ma\Desktop\datos11\docs\diagrams\RSAEncryptionSe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569315"/>
                    </a:xfrm>
                    <a:prstGeom prst="rect">
                      <a:avLst/>
                    </a:prstGeom>
                    <a:noFill/>
                    <a:ln>
                      <a:noFill/>
                    </a:ln>
                  </pic:spPr>
                </pic:pic>
              </a:graphicData>
            </a:graphic>
          </wp:inline>
        </w:drawing>
      </w:r>
    </w:p>
    <w:p w:rsidR="00C43C5C" w:rsidRDefault="00C43C5C" w:rsidP="00C43C5C">
      <w:pPr>
        <w:pStyle w:val="Ttulo2"/>
      </w:pPr>
      <w:bookmarkStart w:id="19" w:name="_Toc309490069"/>
      <w:proofErr w:type="spellStart"/>
      <w:r>
        <w:lastRenderedPageBreak/>
        <w:t>Kasiski</w:t>
      </w:r>
      <w:proofErr w:type="spellEnd"/>
      <w:r>
        <w:t>: Ataque</w:t>
      </w:r>
      <w:r w:rsidR="00F548F7">
        <w:t xml:space="preserve"> para Encriptación</w:t>
      </w:r>
      <w:r>
        <w:t xml:space="preserve"> </w:t>
      </w:r>
      <w:proofErr w:type="spellStart"/>
      <w:r>
        <w:t>Vigenere</w:t>
      </w:r>
      <w:bookmarkEnd w:id="19"/>
      <w:proofErr w:type="spellEnd"/>
    </w:p>
    <w:p w:rsidR="00C43C5C" w:rsidRPr="00C43C5C" w:rsidRDefault="00C43C5C" w:rsidP="00C43C5C">
      <w:r>
        <w:rPr>
          <w:noProof/>
          <w:lang w:eastAsia="es-AR"/>
        </w:rPr>
        <w:drawing>
          <wp:inline distT="0" distB="0" distL="0" distR="0">
            <wp:extent cx="6120765" cy="8710335"/>
            <wp:effectExtent l="0" t="0" r="0" b="0"/>
            <wp:docPr id="5" name="Imagen 5" descr="C:\Documents and Settings\Martu\Escritorio\Vigenere - 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rtu\Escritorio\Vigenere - Sequenc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8710335"/>
                    </a:xfrm>
                    <a:prstGeom prst="rect">
                      <a:avLst/>
                    </a:prstGeom>
                    <a:noFill/>
                    <a:ln>
                      <a:noFill/>
                    </a:ln>
                  </pic:spPr>
                </pic:pic>
              </a:graphicData>
            </a:graphic>
          </wp:inline>
        </w:drawing>
      </w:r>
    </w:p>
    <w:p w:rsidR="00396D18" w:rsidRDefault="00396D18" w:rsidP="00396D18">
      <w:pPr>
        <w:pStyle w:val="Ttulo1"/>
      </w:pPr>
      <w:bookmarkStart w:id="20" w:name="_Toc309490070"/>
      <w:proofErr w:type="spellStart"/>
      <w:r>
        <w:lastRenderedPageBreak/>
        <w:t>Known</w:t>
      </w:r>
      <w:proofErr w:type="spellEnd"/>
      <w:r>
        <w:t xml:space="preserve"> </w:t>
      </w:r>
      <w:proofErr w:type="spellStart"/>
      <w:r>
        <w:t>Issues</w:t>
      </w:r>
      <w:bookmarkEnd w:id="20"/>
      <w:proofErr w:type="spellEnd"/>
    </w:p>
    <w:p w:rsidR="00396D18"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w:t>
      </w:r>
      <w:r w:rsidR="00007949">
        <w:t xml:space="preserve"> quedaron pendientes respecto a todos los que fueron encontrados durante el desarrollo y las pruebas</w:t>
      </w:r>
      <w:r w:rsidR="00DC42FE">
        <w:t xml:space="preserve"> (ver tabla de </w:t>
      </w:r>
      <w:hyperlink w:anchor="_Tabla_de_Severidades" w:history="1">
        <w:r w:rsidR="00DC42FE" w:rsidRPr="00DC42FE">
          <w:rPr>
            <w:rStyle w:val="Hipervnculo"/>
          </w:rPr>
          <w:t>severidades</w:t>
        </w:r>
      </w:hyperlink>
      <w:r w:rsidR="00DC42FE">
        <w:t xml:space="preserve"> y </w:t>
      </w:r>
      <w:hyperlink w:anchor="_Tabla_de_Prioridades" w:history="1">
        <w:r w:rsidR="00DC42FE" w:rsidRPr="00DC42FE">
          <w:rPr>
            <w:rStyle w:val="Hipervnculo"/>
          </w:rPr>
          <w:t>prioridades</w:t>
        </w:r>
      </w:hyperlink>
      <w:r w:rsidR="00DC42FE">
        <w:t>)</w:t>
      </w:r>
      <w:r w:rsidR="00007949">
        <w:t>.</w:t>
      </w:r>
    </w:p>
    <w:tbl>
      <w:tblPr>
        <w:tblW w:w="5000" w:type="pct"/>
        <w:tblCellMar>
          <w:left w:w="70" w:type="dxa"/>
          <w:right w:w="70" w:type="dxa"/>
        </w:tblCellMar>
        <w:tblLook w:val="04A0" w:firstRow="1" w:lastRow="0" w:firstColumn="1" w:lastColumn="0" w:noHBand="0" w:noVBand="1"/>
      </w:tblPr>
      <w:tblGrid>
        <w:gridCol w:w="1074"/>
        <w:gridCol w:w="710"/>
        <w:gridCol w:w="1047"/>
        <w:gridCol w:w="3448"/>
        <w:gridCol w:w="3500"/>
      </w:tblGrid>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shd w:val="clear" w:color="4F81BD" w:fill="4F81BD"/>
            <w:vAlign w:val="center"/>
          </w:tcPr>
          <w:p w:rsidR="00D43420" w:rsidRPr="00B26EC1" w:rsidRDefault="00D43420" w:rsidP="00853260">
            <w:pPr>
              <w:spacing w:after="0" w:line="240" w:lineRule="auto"/>
              <w:jc w:val="center"/>
              <w:rPr>
                <w:rFonts w:ascii="Calibri" w:eastAsia="Times New Roman" w:hAnsi="Calibri" w:cs="Calibri"/>
                <w:b/>
                <w:bCs/>
                <w:color w:val="FFFFFF"/>
                <w:lang w:eastAsia="es-AR"/>
              </w:rPr>
            </w:pPr>
            <w:r>
              <w:rPr>
                <w:rFonts w:ascii="Calibri" w:eastAsia="Times New Roman" w:hAnsi="Calibri" w:cs="Calibri"/>
                <w:b/>
                <w:bCs/>
                <w:color w:val="FFFFFF"/>
                <w:lang w:eastAsia="es-AR"/>
              </w:rPr>
              <w:t>Estado</w:t>
            </w:r>
          </w:p>
        </w:tc>
        <w:tc>
          <w:tcPr>
            <w:tcW w:w="36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53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187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1905"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D43420">
            <w:pPr>
              <w:spacing w:after="0" w:line="240" w:lineRule="auto"/>
              <w:rPr>
                <w:rFonts w:ascii="Calibri" w:eastAsia="Times New Roman" w:hAnsi="Calibri" w:cs="Calibri"/>
                <w:b/>
                <w:color w:val="000000"/>
                <w:lang w:eastAsia="es-AR"/>
              </w:rPr>
            </w:pPr>
            <w:r w:rsidRPr="00D43420">
              <w:rPr>
                <w:rFonts w:ascii="Calibri" w:eastAsia="Times New Roman" w:hAnsi="Calibri" w:cs="Calibri"/>
                <w:b/>
                <w:color w:val="000000"/>
                <w:lang w:eastAsia="es-AR"/>
              </w:rPr>
              <w:t>Pendiente</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Al insertar un registro duplicado, la inserción falla sin indicar la causa</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inserción de fechas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853260">
            <w:pPr>
              <w:spacing w:after="0" w:line="240" w:lineRule="auto"/>
              <w:jc w:val="center"/>
              <w:rPr>
                <w:rFonts w:ascii="Calibri" w:eastAsia="Times New Roman" w:hAnsi="Calibri" w:cs="Calibri"/>
                <w:b/>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Baja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Se imprime dos veces la </w:t>
            </w:r>
            <w:proofErr w:type="spellStart"/>
            <w:r>
              <w:rPr>
                <w:rFonts w:ascii="Calibri" w:eastAsia="Times New Roman" w:hAnsi="Calibri" w:cs="Calibri"/>
                <w:color w:val="000000"/>
                <w:lang w:eastAsia="es-AR"/>
              </w:rPr>
              <w:t>password</w:t>
            </w:r>
            <w:proofErr w:type="spellEnd"/>
            <w:r>
              <w:rPr>
                <w:rFonts w:ascii="Calibri" w:eastAsia="Times New Roman" w:hAnsi="Calibri" w:cs="Calibri"/>
                <w:color w:val="000000"/>
                <w:lang w:eastAsia="es-AR"/>
              </w:rPr>
              <w:t xml:space="preserve"> al hacer log-in</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p>
        </w:tc>
      </w:tr>
    </w:tbl>
    <w:p w:rsidR="00396D18" w:rsidRDefault="00396D18" w:rsidP="009E34D3"/>
    <w:p w:rsidR="00B26EC1" w:rsidRDefault="00B26EC1" w:rsidP="009E34D3"/>
    <w:p w:rsidR="00B26EC1" w:rsidRDefault="00B26EC1" w:rsidP="00B26EC1">
      <w:pPr>
        <w:pStyle w:val="Ttulo2"/>
      </w:pPr>
      <w:bookmarkStart w:id="21" w:name="_Tabla_de_Severidades"/>
      <w:bookmarkStart w:id="22" w:name="_Toc309490071"/>
      <w:bookmarkEnd w:id="21"/>
      <w:r>
        <w:t>Tabla de Severidades</w:t>
      </w:r>
      <w:bookmarkEnd w:id="22"/>
    </w:p>
    <w:tbl>
      <w:tblPr>
        <w:tblW w:w="4961" w:type="pct"/>
        <w:tblCellMar>
          <w:left w:w="0" w:type="dxa"/>
          <w:right w:w="0" w:type="dxa"/>
        </w:tblCellMar>
        <w:tblLook w:val="04A0" w:firstRow="1" w:lastRow="0" w:firstColumn="1" w:lastColumn="0" w:noHBand="0" w:noVBand="1"/>
      </w:tblPr>
      <w:tblGrid>
        <w:gridCol w:w="3039"/>
        <w:gridCol w:w="6664"/>
      </w:tblGrid>
      <w:tr w:rsidR="00B26EC1" w:rsidTr="00E25F22">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Criterio de filtrado</w:t>
            </w:r>
          </w:p>
        </w:tc>
      </w:tr>
      <w:tr w:rsidR="00B26EC1" w:rsidRPr="00B00E75" w:rsidTr="00E25F22">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E25F22">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E25F22">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E25F22">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detector por el usuario.</w:t>
            </w:r>
          </w:p>
        </w:tc>
      </w:tr>
      <w:tr w:rsidR="00B26EC1" w:rsidRPr="00B00E75" w:rsidTr="00E25F22">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E25F22">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E25F22">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E25F22">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Ttulo2"/>
      </w:pPr>
      <w:bookmarkStart w:id="23" w:name="_Tabla_de_Prioridades"/>
      <w:bookmarkStart w:id="24" w:name="_Toc309490072"/>
      <w:bookmarkEnd w:id="23"/>
      <w:r>
        <w:t>Tabla de Prioridades</w:t>
      </w:r>
      <w:bookmarkEnd w:id="24"/>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E25F22">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E25F22">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bookmarkStart w:id="25" w:name="_GoBack"/>
      <w:bookmarkEnd w:id="25"/>
    </w:p>
    <w:sectPr w:rsidR="00B26EC1" w:rsidRPr="009E34D3" w:rsidSect="00E25F22">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61002A87" w:usb1="80000000" w:usb2="00000008"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7949"/>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1F696F"/>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200"/>
    <w:rsid w:val="003B3376"/>
    <w:rsid w:val="003B606D"/>
    <w:rsid w:val="003C0107"/>
    <w:rsid w:val="003F3EBE"/>
    <w:rsid w:val="00437041"/>
    <w:rsid w:val="00440928"/>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5F6B7F"/>
    <w:rsid w:val="00607463"/>
    <w:rsid w:val="00610404"/>
    <w:rsid w:val="0061133B"/>
    <w:rsid w:val="00615DA4"/>
    <w:rsid w:val="00616271"/>
    <w:rsid w:val="00627A62"/>
    <w:rsid w:val="006321BE"/>
    <w:rsid w:val="0064087C"/>
    <w:rsid w:val="00645938"/>
    <w:rsid w:val="006469C3"/>
    <w:rsid w:val="0065691D"/>
    <w:rsid w:val="006639D1"/>
    <w:rsid w:val="00672E76"/>
    <w:rsid w:val="00683461"/>
    <w:rsid w:val="00684FEA"/>
    <w:rsid w:val="006B5AA3"/>
    <w:rsid w:val="006B6F2F"/>
    <w:rsid w:val="006C44DE"/>
    <w:rsid w:val="006E0332"/>
    <w:rsid w:val="006E0CED"/>
    <w:rsid w:val="006E5A94"/>
    <w:rsid w:val="006F1CF9"/>
    <w:rsid w:val="006F3865"/>
    <w:rsid w:val="006F67B2"/>
    <w:rsid w:val="00703C7B"/>
    <w:rsid w:val="007370BF"/>
    <w:rsid w:val="00743CF6"/>
    <w:rsid w:val="00750251"/>
    <w:rsid w:val="007647E2"/>
    <w:rsid w:val="00770643"/>
    <w:rsid w:val="00774AA7"/>
    <w:rsid w:val="00776263"/>
    <w:rsid w:val="007804C8"/>
    <w:rsid w:val="0078174A"/>
    <w:rsid w:val="00781F55"/>
    <w:rsid w:val="007A3712"/>
    <w:rsid w:val="007B375B"/>
    <w:rsid w:val="007C21B0"/>
    <w:rsid w:val="007E0422"/>
    <w:rsid w:val="007F2162"/>
    <w:rsid w:val="00815F09"/>
    <w:rsid w:val="0081738D"/>
    <w:rsid w:val="00837F16"/>
    <w:rsid w:val="00857B33"/>
    <w:rsid w:val="00857F5B"/>
    <w:rsid w:val="00884DC6"/>
    <w:rsid w:val="008867C0"/>
    <w:rsid w:val="008A4042"/>
    <w:rsid w:val="008A7162"/>
    <w:rsid w:val="008B7D5C"/>
    <w:rsid w:val="008C2E86"/>
    <w:rsid w:val="008E3747"/>
    <w:rsid w:val="008F17E7"/>
    <w:rsid w:val="008F32C3"/>
    <w:rsid w:val="008F7325"/>
    <w:rsid w:val="009054F6"/>
    <w:rsid w:val="00916771"/>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34DD8"/>
    <w:rsid w:val="00A43AD6"/>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068CA"/>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3A07"/>
    <w:rsid w:val="00C34D92"/>
    <w:rsid w:val="00C43C5C"/>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639B"/>
    <w:rsid w:val="00CF7A3F"/>
    <w:rsid w:val="00D00341"/>
    <w:rsid w:val="00D00808"/>
    <w:rsid w:val="00D00BF8"/>
    <w:rsid w:val="00D0314E"/>
    <w:rsid w:val="00D03DC2"/>
    <w:rsid w:val="00D03FE3"/>
    <w:rsid w:val="00D055B4"/>
    <w:rsid w:val="00D06A29"/>
    <w:rsid w:val="00D07664"/>
    <w:rsid w:val="00D10717"/>
    <w:rsid w:val="00D16EB0"/>
    <w:rsid w:val="00D43420"/>
    <w:rsid w:val="00D7252D"/>
    <w:rsid w:val="00D846E6"/>
    <w:rsid w:val="00DB06E9"/>
    <w:rsid w:val="00DC42FE"/>
    <w:rsid w:val="00DC46D8"/>
    <w:rsid w:val="00DD1EFA"/>
    <w:rsid w:val="00DD3C75"/>
    <w:rsid w:val="00DD4FDF"/>
    <w:rsid w:val="00E0550B"/>
    <w:rsid w:val="00E1043E"/>
    <w:rsid w:val="00E137B0"/>
    <w:rsid w:val="00E25F22"/>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548F7"/>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59792CE9-A20E-4944-BF43-8A4BB71C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14</Pages>
  <Words>3536</Words>
  <Characters>19452</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264</cp:revision>
  <cp:lastPrinted>2011-10-22T01:50:00Z</cp:lastPrinted>
  <dcterms:created xsi:type="dcterms:W3CDTF">2011-09-24T00:18:00Z</dcterms:created>
  <dcterms:modified xsi:type="dcterms:W3CDTF">2011-11-19T21:19:00Z</dcterms:modified>
</cp:coreProperties>
</file>