
<file path=[Content_Types].xml><?xml version="1.0" encoding="utf-8"?>
<Types xmlns="http://schemas.openxmlformats.org/package/2006/content-types">
  <Override PartName="/word/media/image29.png" ContentType="image/png"/>
  <Override PartName="/word/media/image30.png" ContentType="image/png"/>
  <Override PartName="/word/media/image33.png" ContentType="image/png"/>
  <Override PartName="/word/media/image36.png" ContentType="image/png"/>
  <Override PartName="/word/media/image39.png" ContentType="image/png"/>
  <Override PartName="/word/media/image40.png" ContentType="image/png"/>
  <Override PartName="/word/media/image43.png" ContentType="image/png"/>
  <Override PartName="/word/media/image28.png" ContentType="image/png"/>
  <Override PartName="/word/media/image32.png" ContentType="image/png"/>
  <Override PartName="/word/media/image35.png" ContentType="image/png"/>
  <Override PartName="/word/media/image38.png" ContentType="image/png"/>
  <Override PartName="/word/media/image42.png" ContentType="image/png"/>
  <Override PartName="/word/media/image45.png" ContentType="image/png"/>
  <Override PartName="/word/media/image31.png" ContentType="image/png"/>
  <Override PartName="/word/media/image34.png" ContentType="image/png"/>
  <Override PartName="/word/media/image37.png" ContentType="image/png"/>
  <Override PartName="/word/media/image41.png" ContentType="image/png"/>
  <Override PartName="/word/media/image44.png" ContentType="image/png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t>Manual de usuario</w:t>
      </w:r>
    </w:p>
    <w:p>
      <w:pPr>
        <w:pStyle w:val="style0"/>
      </w:pPr>
      <w:r>
        <w:rPr/>
      </w:r>
    </w:p>
    <w:p>
      <w:pPr>
        <w:pStyle w:val="style0"/>
      </w:pPr>
      <w:r>
        <w:rPr/>
        <w:t>Ejemplos de uso.</w:t>
      </w:r>
    </w:p>
    <w:p>
      <w:pPr>
        <w:pStyle w:val="style0"/>
      </w:pPr>
      <w:r>
        <w:rPr/>
      </w:r>
    </w:p>
    <w:p>
      <w:pPr>
        <w:pStyle w:val="style0"/>
      </w:pPr>
      <w:r>
        <w:rPr/>
        <w:t>1) Se explicará detalladamente como funciona el proceso de votación.</w:t>
      </w:r>
    </w:p>
    <w:p>
      <w:pPr>
        <w:pStyle w:val="style0"/>
      </w:pPr>
      <w:r>
        <w:rPr/>
      </w:r>
    </w:p>
    <w:p>
      <w:pPr>
        <w:pStyle w:val="style0"/>
      </w:pPr>
      <w:r>
        <w:rPr/>
        <w:t>Se ejecuta la aplicación y aparece el siguiente menú: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Se selecciona la opción “Run main program” (0):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Nuevamente se selecciona la opción 0, “Vote”: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t>Para ver los resultados de las elecciones, se selecciona la opción de ver los reportes.</w:t>
      </w:r>
    </w:p>
    <w:p>
      <w:pPr>
        <w:pStyle w:val="style0"/>
      </w:pPr>
      <w:r>
        <w:rPr/>
        <w:t>Para eso, selecciono la opción 1. Admin del menú principal: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Se desplega un nuevo menú: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Se selecciona la opción correcta (número 7):</w:t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  <w:t>En el nuevo menú se elige la opción deseada. Por ejemplo, reporte por Eleccion:</w:t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t>Se completan las opciones y se obtiene el reporte:</w:t>
      </w:r>
    </w:p>
    <w:p>
      <w:pPr>
        <w:pStyle w:val="style0"/>
      </w:pPr>
      <w:r>
        <w:rPr/>
      </w:r>
    </w:p>
    <w:p>
      <w:pPr>
        <w:pStyle w:val="style0"/>
      </w:pPr>
      <w:r>
        <w:rPr>
          <w:u w:val="singl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Se puede ver que muestra los resultados de la eleccion correctamente (PATRAÑAS, MUESTRA CUALQUIERA!)</w:t>
      </w:r>
    </w:p>
    <w:p>
      <w:pPr>
        <w:pStyle w:val="style0"/>
      </w:pPr>
      <w:r>
        <w:rPr>
          <w:u w:val="none"/>
        </w:rPr>
      </w:r>
    </w:p>
    <w:p>
      <w:pPr>
        <w:pStyle w:val="style0"/>
        <w:numPr>
          <w:ilvl w:val="0"/>
          <w:numId w:val="1"/>
        </w:numPr>
      </w:pPr>
      <w:r>
        <w:rPr>
          <w:u w:val="none"/>
        </w:rPr>
        <w:t>Ahora se detallará el funcionamiento de un ABM.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t>En el menú principal se selecciona la opción para ingresar al sistema como Admin: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En este caso se explicará el funcionamiento del ABM de votantes: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a) Agregar votante: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t>Se selecciona la opción 0 y se completan los datos que solicita: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Al querer ingresarlo:</w:t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No se produjo ningun error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t>b) Modificar votante: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t>Intento modificar el votante recientemente ingresado: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En este caso se modificará el domicilio del votante: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t>Se puede ver que se modificó el votante.</w:t>
      </w:r>
    </w:p>
    <w:p>
      <w:pPr>
        <w:pStyle w:val="style0"/>
        <w:numPr>
          <w:ilvl w:val="0"/>
          <w:numId w:val="2"/>
        </w:numPr>
      </w:pPr>
      <w:r>
        <w:rPr>
          <w:u w:val="none"/>
        </w:rPr>
        <w:t>Eliminar votante: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t>Elimino el votante recientemente creado:</w:t>
      </w:r>
    </w:p>
    <w:p>
      <w:pPr>
        <w:pStyle w:val="style0"/>
      </w:pPr>
      <w:r>
        <w:rPr>
          <w:u w:val="none"/>
        </w:rPr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drawing>
          <wp:inline distB="0" distL="0" distR="0" distT="0">
            <wp:extent cx="6120130" cy="4000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</w:pPr>
      <w:r>
        <w:rPr>
          <w:u w:val="none"/>
        </w:rPr>
        <w:t>Se elimino correctamente el votante.</w:t>
      </w:r>
    </w:p>
    <w:sectPr>
      <w:formProt w:val="false"/>
      <w:pgSz w:h="16838" w:w="11906"/>
      <w:textDirection w:val="lrTb"/>
      <w:pgNumType w:fmt="decimal"/>
      <w:type w:val="nextPage"/>
      <w:pgMar w:bottom="1134" w:left="1134" w:right="1134" w:top="1134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numbering.xml><?xml version="1.0" encoding="utf-8"?>
<w:numbering xmlns:w="http://schemas.openxmlformats.org/wordprocessingml/2006/main">
  <w:abstractNum w:abstractNumId="1">
    <w:lvl w:ilvl="0">
      <w:start w:val="2"/>
      <w:numFmt w:val="decimal"/>
      <w:lvlJc w:val="left"/>
      <w:lvlText w:val="%1)"/>
      <w:pPr>
        <w:ind w:hanging="360" w:left="720"/>
      </w:pPr>
      <w:rPr/>
    </w:lvl>
    <w:lvl w:ilvl="1">
      <w:start w:val="1"/>
      <w:numFmt w:val="decimal"/>
      <w:lvlJc w:val="left"/>
      <w:lvlText w:val="%2."/>
      <w:pPr>
        <w:ind w:hanging="360" w:left="1080"/>
      </w:pPr>
    </w:lvl>
    <w:lvl w:ilvl="2">
      <w:start w:val="1"/>
      <w:numFmt w:val="decimal"/>
      <w:lvlJc w:val="left"/>
      <w:lvlText w:val="%3."/>
      <w:pPr>
        <w:ind w:hanging="360" w:left="1440"/>
      </w:pPr>
    </w:lvl>
    <w:lvl w:ilvl="3">
      <w:start w:val="1"/>
      <w:numFmt w:val="decimal"/>
      <w:lvlJc w:val="left"/>
      <w:lvlText w:val="%4."/>
      <w:pPr>
        <w:ind w:hanging="360" w:left="1800"/>
      </w:pPr>
    </w:lvl>
    <w:lvl w:ilvl="4">
      <w:start w:val="1"/>
      <w:numFmt w:val="decimal"/>
      <w:lvlJc w:val="left"/>
      <w:lvlText w:val="%5."/>
      <w:pPr>
        <w:ind w:hanging="360" w:left="2160"/>
      </w:pPr>
    </w:lvl>
    <w:lvl w:ilvl="5">
      <w:start w:val="1"/>
      <w:numFmt w:val="decimal"/>
      <w:lvlJc w:val="left"/>
      <w:lvlText w:val="%6."/>
      <w:pPr>
        <w:ind w:hanging="360" w:left="2520"/>
      </w:pPr>
    </w:lvl>
    <w:lvl w:ilvl="6">
      <w:start w:val="1"/>
      <w:numFmt w:val="decimal"/>
      <w:lvlJc w:val="left"/>
      <w:lvlText w:val="%7."/>
      <w:pPr>
        <w:ind w:hanging="360" w:left="2880"/>
      </w:pPr>
    </w:lvl>
    <w:lvl w:ilvl="7">
      <w:start w:val="1"/>
      <w:numFmt w:val="decimal"/>
      <w:lvlJc w:val="left"/>
      <w:lvlText w:val="%8."/>
      <w:pPr>
        <w:ind w:hanging="360" w:left="3240"/>
      </w:pPr>
    </w:lvl>
    <w:lvl w:ilvl="8">
      <w:start w:val="1"/>
      <w:numFmt w:val="decimal"/>
      <w:lvlJc w:val="left"/>
      <w:lvlText w:val="%9."/>
      <w:pPr>
        <w:ind w:hanging="360" w:left="3600"/>
      </w:pPr>
    </w:lvl>
  </w:abstractNum>
  <w:abstractNum w:abstractNumId="2">
    <w:lvl w:ilvl="0">
      <w:start w:val="100"/>
      <w:numFmt w:val="lowerRoman"/>
      <w:lvlJc w:val="left"/>
      <w:lvlText w:val="%1)"/>
      <w:pPr>
        <w:ind w:hanging="360" w:left="720"/>
      </w:pPr>
      <w:rPr/>
    </w:lvl>
    <w:lvl w:ilvl="1">
      <w:start w:val="1"/>
      <w:numFmt w:val="decimal"/>
      <w:lvlJc w:val="left"/>
      <w:lvlText w:val="%2."/>
      <w:pPr>
        <w:ind w:hanging="360" w:left="1080"/>
      </w:pPr>
    </w:lvl>
    <w:lvl w:ilvl="2">
      <w:start w:val="1"/>
      <w:numFmt w:val="decimal"/>
      <w:lvlJc w:val="left"/>
      <w:lvlText w:val="%3."/>
      <w:pPr>
        <w:ind w:hanging="360" w:left="1440"/>
      </w:pPr>
    </w:lvl>
    <w:lvl w:ilvl="3">
      <w:start w:val="1"/>
      <w:numFmt w:val="decimal"/>
      <w:lvlJc w:val="left"/>
      <w:lvlText w:val="%4."/>
      <w:pPr>
        <w:ind w:hanging="360" w:left="1800"/>
      </w:pPr>
    </w:lvl>
    <w:lvl w:ilvl="4">
      <w:start w:val="1"/>
      <w:numFmt w:val="decimal"/>
      <w:lvlJc w:val="left"/>
      <w:lvlText w:val="%5."/>
      <w:pPr>
        <w:ind w:hanging="360" w:left="2160"/>
      </w:pPr>
    </w:lvl>
    <w:lvl w:ilvl="5">
      <w:start w:val="1"/>
      <w:numFmt w:val="decimal"/>
      <w:lvlJc w:val="left"/>
      <w:lvlText w:val="%6."/>
      <w:pPr>
        <w:ind w:hanging="360" w:left="2520"/>
      </w:pPr>
    </w:lvl>
    <w:lvl w:ilvl="6">
      <w:start w:val="1"/>
      <w:numFmt w:val="decimal"/>
      <w:lvlJc w:val="left"/>
      <w:lvlText w:val="%7."/>
      <w:pPr>
        <w:ind w:hanging="360" w:left="2880"/>
      </w:pPr>
    </w:lvl>
    <w:lvl w:ilvl="7">
      <w:start w:val="1"/>
      <w:numFmt w:val="decimal"/>
      <w:lvlJc w:val="left"/>
      <w:lvlText w:val="%8."/>
      <w:pPr>
        <w:ind w:hanging="360" w:left="3240"/>
      </w:pPr>
    </w:lvl>
    <w:lvl w:ilvl="8">
      <w:start w:val="1"/>
      <w:numFmt w:val="decimal"/>
      <w:lvlJc w:val="left"/>
      <w:lvlText w:val="%9."/>
      <w:pPr>
        <w:ind w:hanging="360" w:left="3600"/>
      </w:pPr>
    </w:lvl>
  </w:abstractNum>
  <w:abstractNum w:abstractNumId="3">
    <w:lvl w:ilvl="0">
      <w:start w:val="1"/>
      <w:numFmt w:val="none"/>
      <w:lvlJc w:val="left"/>
      <w:suff w:val="nothing"/>
      <w:lvlText w:val=""/>
      <w:pPr>
        <w:ind w:hanging="432" w:left="432"/>
      </w:pPr>
    </w:lvl>
    <w:lvl w:ilvl="1">
      <w:start w:val="1"/>
      <w:numFmt w:val="none"/>
      <w:lvlJc w:val="left"/>
      <w:suff w:val="nothing"/>
      <w:lvlText w:val=""/>
      <w:pPr>
        <w:ind w:hanging="576" w:left="576"/>
      </w:pPr>
    </w:lvl>
    <w:lvl w:ilvl="2">
      <w:start w:val="1"/>
      <w:numFmt w:val="none"/>
      <w:lvlJc w:val="left"/>
      <w:suff w:val="nothing"/>
      <w:lvlText w:val=""/>
      <w:pPr>
        <w:ind w:hanging="720" w:left="720"/>
      </w:pPr>
    </w:lvl>
    <w:lvl w:ilvl="3">
      <w:start w:val="1"/>
      <w:numFmt w:val="none"/>
      <w:lvlJc w:val="left"/>
      <w:suff w:val="nothing"/>
      <w:lvlText w:val=""/>
      <w:pPr>
        <w:ind w:hanging="864" w:left="864"/>
      </w:pPr>
    </w:lvl>
    <w:lvl w:ilvl="4">
      <w:start w:val="1"/>
      <w:numFmt w:val="none"/>
      <w:lvlJc w:val="left"/>
      <w:suff w:val="nothing"/>
      <w:lvlText w:val=""/>
      <w:pPr>
        <w:ind w:hanging="1008" w:left="1008"/>
      </w:pPr>
    </w:lvl>
    <w:lvl w:ilvl="5">
      <w:start w:val="1"/>
      <w:numFmt w:val="none"/>
      <w:lvlJc w:val="left"/>
      <w:suff w:val="nothing"/>
      <w:lvlText w:val=""/>
      <w:pPr>
        <w:ind w:hanging="1152" w:left="1152"/>
      </w:pPr>
    </w:lvl>
    <w:lvl w:ilvl="6">
      <w:start w:val="1"/>
      <w:numFmt w:val="none"/>
      <w:lvlJc w:val="left"/>
      <w:suff w:val="nothing"/>
      <w:lvlText w:val=""/>
      <w:pPr>
        <w:ind w:hanging="1296" w:left="1296"/>
      </w:pPr>
    </w:lvl>
    <w:lvl w:ilvl="7">
      <w:start w:val="1"/>
      <w:numFmt w:val="none"/>
      <w:lvlJc w:val="left"/>
      <w:suff w:val="nothing"/>
      <w:lvlText w:val=""/>
      <w:pPr>
        <w:ind w:hanging="1440" w:left="1440"/>
      </w:pPr>
    </w:lvl>
    <w:lvl w:ilvl="8">
      <w:start w:val="1"/>
      <w:numFmt w:val="none"/>
      <w:lvlJc w:val="left"/>
      <w:suff w:val="nothing"/>
      <w:lvlText w:val=""/>
      <w:pPr>
        <w:ind w:hanging="1584" w:left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tyles.xml><?xml version="1.0" encoding="utf-8"?>
<w:styles xmlns:w="http://schemas.openxmlformats.org/wordprocessingml/2006/main">
  <w:style w:styleId="style0" w:type="paragraph">
    <w:name w:val="Predeterminado"/>
    <w:next w:val="style0"/>
    <w:pPr>
      <w:widowControl w:val="false"/>
      <w:tabs>
        <w:tab w:leader="none" w:pos="709" w:val="left"/>
      </w:tabs>
      <w:suppressAutoHyphens w:val="true"/>
    </w:pPr>
    <w:rPr>
      <w:color w:val="auto"/>
      <w:sz w:val="24"/>
      <w:szCs w:val="24"/>
      <w:rFonts w:ascii="Liberation Serif" w:cs="Lohit Hindi" w:eastAsia="WenQuanYi Micro Hei" w:hAnsi="Liberation Serif"/>
      <w:lang w:bidi="hi-IN" w:eastAsia="zh-CN" w:val="es-AR"/>
    </w:rPr>
  </w:style>
  <w:style w:styleId="style15" w:type="character">
    <w:name w:val="Símbolos de numeración"/>
    <w:next w:val="style15"/>
    <w:rPr/>
  </w:style>
  <w:style w:styleId="style16" w:type="paragraph">
    <w:name w:val="Encabezado"/>
    <w:basedOn w:val="style0"/>
    <w:next w:val="style17"/>
    <w:pPr>
      <w:keepNext/>
      <w:spacing w:after="120" w:before="240"/>
    </w:pPr>
    <w:rPr>
      <w:sz w:val="28"/>
      <w:szCs w:val="28"/>
      <w:rFonts w:ascii="Liberation Sans" w:cs="Lohit Hindi" w:eastAsia="WenQuanYi Micro Hei" w:hAnsi="Liberation Sans"/>
    </w:rPr>
  </w:style>
  <w:style w:styleId="style17" w:type="paragraph">
    <w:name w:val="Cuerpo de texto"/>
    <w:basedOn w:val="style0"/>
    <w:next w:val="style17"/>
    <w:pPr>
      <w:spacing w:after="120" w:before="0"/>
    </w:pPr>
    <w:rPr/>
  </w:style>
  <w:style w:styleId="style18" w:type="paragraph">
    <w:name w:val="Lista"/>
    <w:basedOn w:val="style17"/>
    <w:next w:val="style18"/>
    <w:pPr/>
    <w:rPr>
      <w:rFonts w:cs="Lohit Hindi"/>
    </w:rPr>
  </w:style>
  <w:style w:styleId="style19" w:type="paragraph">
    <w:name w:val="Etiqueta"/>
    <w:basedOn w:val="style0"/>
    <w:next w:val="style19"/>
    <w:pPr>
      <w:suppressLineNumbers/>
      <w:spacing w:after="120" w:before="120"/>
    </w:pPr>
    <w:rPr>
      <w:sz w:val="24"/>
      <w:i/>
      <w:szCs w:val="24"/>
      <w:iCs/>
      <w:rFonts w:cs="Lohit Hindi"/>
    </w:rPr>
  </w:style>
  <w:style w:styleId="style20" w:type="paragraph">
    <w:name w:val="Índice"/>
    <w:basedOn w:val="style0"/>
    <w:next w:val="style20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8.png"/><Relationship Id="rId3" Type="http://schemas.openxmlformats.org/officeDocument/2006/relationships/image" Target="media/image29.png"/><Relationship Id="rId4" Type="http://schemas.openxmlformats.org/officeDocument/2006/relationships/image" Target="media/image30.png"/><Relationship Id="rId5" Type="http://schemas.openxmlformats.org/officeDocument/2006/relationships/image" Target="media/image31.png"/><Relationship Id="rId6" Type="http://schemas.openxmlformats.org/officeDocument/2006/relationships/image" Target="media/image32.png"/><Relationship Id="rId7" Type="http://schemas.openxmlformats.org/officeDocument/2006/relationships/image" Target="media/image33.png"/><Relationship Id="rId8" Type="http://schemas.openxmlformats.org/officeDocument/2006/relationships/image" Target="media/image34.png"/><Relationship Id="rId9" Type="http://schemas.openxmlformats.org/officeDocument/2006/relationships/image" Target="media/image35.png"/><Relationship Id="rId10" Type="http://schemas.openxmlformats.org/officeDocument/2006/relationships/image" Target="media/image36.png"/><Relationship Id="rId11" Type="http://schemas.openxmlformats.org/officeDocument/2006/relationships/image" Target="media/image37.png"/><Relationship Id="rId12" Type="http://schemas.openxmlformats.org/officeDocument/2006/relationships/image" Target="media/image38.png"/><Relationship Id="rId13" Type="http://schemas.openxmlformats.org/officeDocument/2006/relationships/image" Target="media/image39.png"/><Relationship Id="rId14" Type="http://schemas.openxmlformats.org/officeDocument/2006/relationships/image" Target="media/image40.png"/><Relationship Id="rId15" Type="http://schemas.openxmlformats.org/officeDocument/2006/relationships/image" Target="media/image41.png"/><Relationship Id="rId16" Type="http://schemas.openxmlformats.org/officeDocument/2006/relationships/image" Target="media/image42.png"/><Relationship Id="rId17" Type="http://schemas.openxmlformats.org/officeDocument/2006/relationships/image" Target="media/image43.png"/><Relationship Id="rId18" Type="http://schemas.openxmlformats.org/officeDocument/2006/relationships/image" Target="media/image44.png"/><Relationship Id="rId19" Type="http://schemas.openxmlformats.org/officeDocument/2006/relationships/image" Target="media/image45.png"/><Relationship Id="rId20" Type="http://schemas.openxmlformats.org/officeDocument/2006/relationships/numbering" Target="numbering.xml"/><Relationship Id="rId21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LibreOffice/3.3$Unix LibreOffice_project/330m19$Build-401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2011-10-20T01:13:19.00Z</dcterms:created>
  <dc:creator>Gonzalo </dc:creator>
  <cp:revision>0</cp:revision>
</cp:coreProperties>
</file>