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FB6B42"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506075"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506076"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OCHeading"/>
      </w:pPr>
    </w:p>
    <w:p w:rsidR="00A760AE" w:rsidRDefault="00AE12BF" w:rsidP="00AE12BF">
      <w:pPr>
        <w:pStyle w:val="Heading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r w:rsidRPr="00955345">
        <w:rPr>
          <w:b/>
        </w:rPr>
        <w:t>BPl</w:t>
      </w:r>
      <w:r>
        <w:rPr>
          <w:b/>
        </w:rPr>
        <w:t>usTree</w:t>
      </w:r>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r w:rsidRPr="00C8690C">
              <w:rPr>
                <w:b/>
              </w:rPr>
              <w:t>FreeBlockManager</w:t>
            </w:r>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r w:rsidRPr="00C8690C">
              <w:rPr>
                <w:b/>
              </w:rPr>
              <w:t>IndexTreeBlock</w:t>
            </w:r>
          </w:p>
        </w:tc>
        <w:tc>
          <w:tcPr>
            <w:tcW w:w="8537" w:type="dxa"/>
          </w:tcPr>
          <w:p w:rsidR="00955345" w:rsidRDefault="0092000D" w:rsidP="00073220">
            <w:r>
              <w:t xml:space="preserve">Hereda de TreeBlock. </w:t>
            </w:r>
            <w:r w:rsidR="00955345">
              <w:t xml:space="preserve">Representa un bloque de la zona índice del árbol B+. Es usada por </w:t>
            </w:r>
            <w:r>
              <w:t>InternalNode</w:t>
            </w:r>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r w:rsidRPr="00C8690C">
              <w:rPr>
                <w:b/>
              </w:rPr>
              <w:t>InternalNode</w:t>
            </w:r>
          </w:p>
        </w:tc>
        <w:tc>
          <w:tcPr>
            <w:tcW w:w="8537" w:type="dxa"/>
          </w:tcPr>
          <w:p w:rsidR="00955345" w:rsidRDefault="0092000D" w:rsidP="00AE12BF">
            <w:r>
              <w:t>Hereda de Node.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r w:rsidRPr="00C8690C">
              <w:rPr>
                <w:b/>
              </w:rPr>
              <w:t>LeafNode</w:t>
            </w:r>
          </w:p>
        </w:tc>
        <w:tc>
          <w:tcPr>
            <w:tcW w:w="8537" w:type="dxa"/>
          </w:tcPr>
          <w:p w:rsidR="00955345" w:rsidRDefault="0092000D" w:rsidP="0092000D">
            <w:r>
              <w:t>Hereda de Node.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r w:rsidRPr="00C8690C">
              <w:rPr>
                <w:b/>
              </w:rPr>
              <w:t>Node</w:t>
            </w:r>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r w:rsidRPr="00C8690C">
              <w:rPr>
                <w:b/>
              </w:rPr>
              <w:t>OverflowParameter</w:t>
            </w:r>
          </w:p>
        </w:tc>
        <w:tc>
          <w:tcPr>
            <w:tcW w:w="8537" w:type="dxa"/>
          </w:tcPr>
          <w:p w:rsidR="00955345" w:rsidRDefault="0092000D" w:rsidP="0092000D">
            <w:r>
              <w:t>Es utilizada para guardar información cuando un bloque entra en overflow. Se pasa como parámetro auxiliar a la función de inserción, para que los padres tengan información para actualizarse correctament</w:t>
            </w:r>
            <w:r w:rsidR="00C8690C">
              <w:t>e</w:t>
            </w:r>
            <w:r>
              <w:t xml:space="preserve"> ante el split de sus hijos.</w:t>
            </w:r>
          </w:p>
        </w:tc>
      </w:tr>
      <w:tr w:rsidR="00955345" w:rsidTr="00C8690C">
        <w:tc>
          <w:tcPr>
            <w:tcW w:w="1242" w:type="dxa"/>
            <w:vAlign w:val="center"/>
          </w:tcPr>
          <w:p w:rsidR="00955345" w:rsidRPr="00C8690C" w:rsidRDefault="00955345" w:rsidP="00C8690C">
            <w:pPr>
              <w:rPr>
                <w:b/>
              </w:rPr>
            </w:pPr>
            <w:r w:rsidRPr="00C8690C">
              <w:rPr>
                <w:b/>
              </w:rPr>
              <w:t>SequenceTreeBlock</w:t>
            </w:r>
          </w:p>
        </w:tc>
        <w:tc>
          <w:tcPr>
            <w:tcW w:w="8537" w:type="dxa"/>
          </w:tcPr>
          <w:p w:rsidR="00955345" w:rsidRDefault="00073220" w:rsidP="00073220">
            <w:r>
              <w:t>Hereda de TreeBlock. Representa un bloque de la zona índice del árbol B+. Es usada por Leaf.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r w:rsidRPr="00C8690C">
              <w:rPr>
                <w:b/>
              </w:rPr>
              <w:t>Tree</w:t>
            </w:r>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r w:rsidRPr="00C8690C">
              <w:rPr>
                <w:b/>
              </w:rPr>
              <w:t>TreeBlock</w:t>
            </w:r>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r w:rsidRPr="00C8690C">
              <w:rPr>
                <w:b/>
              </w:rPr>
              <w:t>TreeBlockFile</w:t>
            </w:r>
          </w:p>
        </w:tc>
        <w:tc>
          <w:tcPr>
            <w:tcW w:w="8537" w:type="dxa"/>
          </w:tcPr>
          <w:p w:rsidR="00955345" w:rsidRDefault="003C0107" w:rsidP="00610404">
            <w:r>
              <w:t xml:space="preserve">Hereda de </w:t>
            </w:r>
            <w:r w:rsidRPr="003C0107">
              <w:t>BaseVariableBlockFile</w:t>
            </w:r>
            <w:r>
              <w:t>. Es utilizada por Tree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47F97" w:rsidRDefault="00A47F97" w:rsidP="00AE12BF">
      <w:pPr>
        <w:rPr>
          <w:b/>
        </w:rPr>
      </w:pPr>
    </w:p>
    <w:p w:rsidR="00AE12BF" w:rsidRPr="00A47F97" w:rsidRDefault="00A47F97" w:rsidP="00AE12BF">
      <w:pPr>
        <w:rPr>
          <w:b/>
        </w:rPr>
      </w:pPr>
      <w:r w:rsidRPr="00A47F97">
        <w:rPr>
          <w:b/>
        </w:rPr>
        <w:t>Carpeta: Entities</w:t>
      </w:r>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r>
              <w:rPr>
                <w:b/>
              </w:rPr>
              <w:t>Administrator</w:t>
            </w:r>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 xml:space="preserve">étodos </w:t>
            </w:r>
            <w:r>
              <w:lastRenderedPageBreak/>
              <w:t>para obtener</w:t>
            </w:r>
            <w:r w:rsidR="00D03DC2">
              <w:t>/asignar</w:t>
            </w:r>
            <w:r>
              <w:t xml:space="preserve"> los bytes. Estos métodos </w:t>
            </w:r>
            <w:r w:rsidR="00D03DC2">
              <w:t>son usados para facilitar la interacción con los archivos de datos.</w:t>
            </w:r>
          </w:p>
        </w:tc>
      </w:tr>
      <w:tr w:rsidR="00A47F97" w:rsidRPr="00D03DC2" w:rsidTr="00A47F97">
        <w:tc>
          <w:tcPr>
            <w:tcW w:w="2318" w:type="dxa"/>
            <w:vAlign w:val="center"/>
          </w:tcPr>
          <w:p w:rsidR="00A47F97" w:rsidRPr="00A47F97" w:rsidRDefault="00A47F97" w:rsidP="00FF0753">
            <w:pPr>
              <w:rPr>
                <w:b/>
                <w:lang w:val="en-US"/>
              </w:rPr>
            </w:pPr>
            <w:r w:rsidRPr="00A47F97">
              <w:rPr>
                <w:b/>
                <w:lang w:val="en-US"/>
              </w:rPr>
              <w:lastRenderedPageBreak/>
              <w:t>AdministratorMethods</w:t>
            </w:r>
          </w:p>
        </w:tc>
        <w:tc>
          <w:tcPr>
            <w:tcW w:w="7537" w:type="dxa"/>
          </w:tcPr>
          <w:p w:rsidR="00A47F97" w:rsidRPr="00D03DC2" w:rsidRDefault="00D03DC2" w:rsidP="00D03DC2">
            <w:r w:rsidRPr="00D03DC2">
              <w:t>Hereda de RecordMethods.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CandidateMethods</w:t>
            </w:r>
          </w:p>
        </w:tc>
        <w:tc>
          <w:tcPr>
            <w:tcW w:w="7537" w:type="dxa"/>
          </w:tcPr>
          <w:p w:rsidR="00DB06E9" w:rsidRPr="00D03DC2" w:rsidRDefault="00DB06E9" w:rsidP="00DB06E9">
            <w:r w:rsidRPr="00D03DC2">
              <w:t>Hereda de RecordMethods.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ChargeMethods</w:t>
            </w:r>
          </w:p>
        </w:tc>
        <w:tc>
          <w:tcPr>
            <w:tcW w:w="7537" w:type="dxa"/>
          </w:tcPr>
          <w:p w:rsidR="00DB06E9" w:rsidRPr="00D03DC2" w:rsidRDefault="00DB06E9" w:rsidP="00DB06E9">
            <w:r w:rsidRPr="00D03DC2">
              <w:t>Hereda de RecordMethods.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CountMethods</w:t>
            </w:r>
          </w:p>
        </w:tc>
        <w:tc>
          <w:tcPr>
            <w:tcW w:w="7537" w:type="dxa"/>
          </w:tcPr>
          <w:p w:rsidR="00FD7651" w:rsidRPr="00D03DC2" w:rsidRDefault="00FD7651" w:rsidP="00FD7651">
            <w:r w:rsidRPr="00D03DC2">
              <w:t>Hereda de RecordMethods.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r w:rsidRPr="00A47F97">
              <w:rPr>
                <w:b/>
                <w:lang w:val="en-US"/>
              </w:rPr>
              <w:t>DistrictMetho</w:t>
            </w:r>
            <w:r w:rsidRPr="00D03DC2">
              <w:rPr>
                <w:b/>
                <w:lang w:val="en-US"/>
              </w:rPr>
              <w:t>ds</w:t>
            </w:r>
          </w:p>
        </w:tc>
        <w:tc>
          <w:tcPr>
            <w:tcW w:w="7537" w:type="dxa"/>
          </w:tcPr>
          <w:p w:rsidR="00A519EC" w:rsidRPr="00D03DC2" w:rsidRDefault="00A519EC" w:rsidP="00A519EC">
            <w:r w:rsidRPr="00D03DC2">
              <w:t>Hereda de RecordMethods.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r>
              <w:rPr>
                <w:b/>
              </w:rPr>
              <w:t>Methods</w:t>
            </w:r>
          </w:p>
        </w:tc>
        <w:tc>
          <w:tcPr>
            <w:tcW w:w="7537" w:type="dxa"/>
          </w:tcPr>
          <w:p w:rsidR="002F0E0F" w:rsidRPr="00D03DC2" w:rsidRDefault="002F0E0F" w:rsidP="002F0E0F">
            <w:r w:rsidRPr="00D03DC2">
              <w:t>Hereda de RecordMethods.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r>
              <w:rPr>
                <w:b/>
              </w:rPr>
              <w:t>ElectionList</w:t>
            </w:r>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r>
              <w:rPr>
                <w:b/>
              </w:rPr>
              <w:t>ElectionListMethods</w:t>
            </w:r>
          </w:p>
        </w:tc>
        <w:tc>
          <w:tcPr>
            <w:tcW w:w="7537" w:type="dxa"/>
          </w:tcPr>
          <w:p w:rsidR="009D25C9" w:rsidRPr="00D03DC2" w:rsidRDefault="009D25C9" w:rsidP="009D25C9">
            <w:r w:rsidRPr="00D03DC2">
              <w:t>Hereda de RecordMethods.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r>
              <w:rPr>
                <w:b/>
              </w:rPr>
              <w:t>Voter</w:t>
            </w:r>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r>
              <w:rPr>
                <w:b/>
              </w:rPr>
              <w:t>VoterMethods</w:t>
            </w:r>
          </w:p>
        </w:tc>
        <w:tc>
          <w:tcPr>
            <w:tcW w:w="7537" w:type="dxa"/>
          </w:tcPr>
          <w:p w:rsidR="009D25C9" w:rsidRPr="00D03DC2" w:rsidRDefault="009D25C9" w:rsidP="009D25C9">
            <w:r w:rsidRPr="00D03DC2">
              <w:t>Hereda de RecordMethods.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 xml:space="preserve">n esta carpeta se guardan las clases que están específicamente relacionadas con el funcionamiento del </w:t>
      </w:r>
      <w:r>
        <w:t>Hash</w:t>
      </w:r>
      <w:r>
        <w:t>.</w:t>
      </w:r>
    </w:p>
    <w:tbl>
      <w:tblPr>
        <w:tblStyle w:val="TableGrid"/>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r>
              <w:rPr>
                <w:b/>
              </w:rPr>
              <w:t>ChargeHashingFunction</w:t>
            </w:r>
          </w:p>
        </w:tc>
        <w:tc>
          <w:tcPr>
            <w:tcW w:w="7341" w:type="dxa"/>
          </w:tcPr>
          <w:p w:rsidR="00F52321" w:rsidRDefault="00F52321" w:rsidP="00F52321">
            <w:r>
              <w:t>Hereda de HashingFunction. Implementa la función de hash a ser aplicada para cargos.</w:t>
            </w:r>
          </w:p>
        </w:tc>
      </w:tr>
      <w:tr w:rsidR="00F52321" w:rsidTr="00B014AB">
        <w:tc>
          <w:tcPr>
            <w:tcW w:w="2514" w:type="dxa"/>
            <w:vAlign w:val="center"/>
          </w:tcPr>
          <w:p w:rsidR="00F52321" w:rsidRPr="00C8690C" w:rsidRDefault="00F52321" w:rsidP="00B014AB">
            <w:pPr>
              <w:rPr>
                <w:b/>
              </w:rPr>
            </w:pPr>
            <w:r>
              <w:rPr>
                <w:b/>
              </w:rPr>
              <w:t>HashBlock</w:t>
            </w:r>
          </w:p>
        </w:tc>
        <w:tc>
          <w:tcPr>
            <w:tcW w:w="7341" w:type="dxa"/>
          </w:tcPr>
          <w:p w:rsidR="00F52321" w:rsidRDefault="00F52321" w:rsidP="00F52321">
            <w:r>
              <w:t xml:space="preserve">Hereda de </w:t>
            </w:r>
            <w:r>
              <w:t>BaseVariableBlock</w:t>
            </w:r>
            <w:r>
              <w:t xml:space="preserve">. Representa un bloque </w:t>
            </w:r>
            <w:r>
              <w:t>del Hash</w:t>
            </w:r>
            <w:r>
              <w:t>.</w:t>
            </w:r>
            <w:r>
              <w:t xml:space="preserve"> Implementa los métodos para consultas, altas, bajas y modificaciones. También mantiene cuenta del espacio libre, y guarda un apuntador al bloque del archivo de desborde en caso de estar desbordado.</w:t>
            </w:r>
          </w:p>
        </w:tc>
      </w:tr>
      <w:tr w:rsidR="00D846E6" w:rsidTr="00B014AB">
        <w:tc>
          <w:tcPr>
            <w:tcW w:w="2514" w:type="dxa"/>
            <w:vAlign w:val="center"/>
          </w:tcPr>
          <w:p w:rsidR="00D846E6" w:rsidRPr="00C8690C" w:rsidRDefault="00D846E6" w:rsidP="00B014AB">
            <w:pPr>
              <w:rPr>
                <w:b/>
              </w:rPr>
            </w:pPr>
            <w:r>
              <w:rPr>
                <w:b/>
              </w:rPr>
              <w:lastRenderedPageBreak/>
              <w:t>HashBlockFile</w:t>
            </w:r>
          </w:p>
        </w:tc>
        <w:tc>
          <w:tcPr>
            <w:tcW w:w="7341" w:type="dxa"/>
          </w:tcPr>
          <w:p w:rsidR="00D846E6" w:rsidRDefault="00D846E6" w:rsidP="00D846E6">
            <w:r>
              <w:t xml:space="preserve">Agrupa la funcionalidad del </w:t>
            </w:r>
            <w:r>
              <w:t>Has</w:t>
            </w:r>
            <w:r>
              <w:t xml:space="preserve">. De esta forma, se abstrae al usuario de la implementación a niveles más bajos del </w:t>
            </w:r>
            <w:r>
              <w:t>Hash</w:t>
            </w:r>
            <w:r>
              <w:t xml:space="preserve"> y se provee una interfaz de alto nive</w:t>
            </w:r>
            <w:r>
              <w:t>l la cual es fácil de utilizar. Además de manejar las altas, bajas y modificaciones del archivo, controla el archivo de desborde.</w:t>
            </w:r>
            <w:r w:rsidR="00FB6B42">
              <w:t xml:space="preserve"> También provee funcionalidades de más bajo nivel como carga de bloques de forma relativa.</w:t>
            </w:r>
            <w:bookmarkStart w:id="0" w:name="_GoBack"/>
            <w:bookmarkEnd w:id="0"/>
          </w:p>
        </w:tc>
      </w:tr>
      <w:tr w:rsidR="00D846E6" w:rsidTr="00B014AB">
        <w:tc>
          <w:tcPr>
            <w:tcW w:w="2514" w:type="dxa"/>
            <w:vAlign w:val="center"/>
          </w:tcPr>
          <w:p w:rsidR="00D846E6" w:rsidRPr="00C8690C" w:rsidRDefault="00D846E6" w:rsidP="00B014AB">
            <w:pPr>
              <w:rPr>
                <w:b/>
              </w:rPr>
            </w:pPr>
            <w:r>
              <w:rPr>
                <w:b/>
              </w:rPr>
              <w:t>HashingFunction</w:t>
            </w:r>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r>
              <w:rPr>
                <w:b/>
              </w:rPr>
              <w:t>VoterHashingFunction</w:t>
            </w:r>
          </w:p>
        </w:tc>
        <w:tc>
          <w:tcPr>
            <w:tcW w:w="7341" w:type="dxa"/>
          </w:tcPr>
          <w:p w:rsidR="00D846E6" w:rsidRDefault="00D846E6" w:rsidP="00F52321">
            <w:r>
              <w:t xml:space="preserve">Hereda de HashingFunction. Implementa la función de hash a ser aplicada para </w:t>
            </w:r>
            <w:r>
              <w:t>votantes</w:t>
            </w:r>
            <w:r>
              <w:t>.</w:t>
            </w:r>
          </w:p>
        </w:tc>
      </w:tr>
    </w:tbl>
    <w:p w:rsidR="00F52321" w:rsidRDefault="00F52321" w:rsidP="00AE12BF">
      <w:pPr>
        <w:rPr>
          <w:b/>
        </w:rPr>
      </w:pPr>
    </w:p>
    <w:p w:rsidR="0039057A" w:rsidRDefault="0039057A" w:rsidP="00AE12BF">
      <w:pPr>
        <w:rPr>
          <w:b/>
        </w:rPr>
      </w:pPr>
      <w:r w:rsidRPr="0039057A">
        <w:rPr>
          <w:b/>
        </w:rPr>
        <w:t>Carpeta:</w:t>
      </w:r>
      <w:r w:rsidR="00521F41">
        <w:rPr>
          <w:b/>
        </w:rPr>
        <w:t xml:space="preserve"> </w:t>
      </w:r>
      <w:r w:rsidRPr="0039057A">
        <w:rPr>
          <w:b/>
        </w:rPr>
        <w:t>Helpers</w:t>
      </w:r>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r>
              <w:rPr>
                <w:b/>
              </w:rPr>
              <w:t>ByteOperators</w:t>
            </w:r>
          </w:p>
        </w:tc>
        <w:tc>
          <w:tcPr>
            <w:tcW w:w="7341" w:type="dxa"/>
          </w:tcPr>
          <w:p w:rsidR="0039057A" w:rsidRDefault="0039057A" w:rsidP="0039057A">
            <w:r>
              <w:t>Tiene dos métodos:</w:t>
            </w:r>
          </w:p>
          <w:p w:rsidR="0039057A" w:rsidRDefault="0039057A" w:rsidP="0039057A">
            <w:pPr>
              <w:pStyle w:val="ListParagraph"/>
              <w:numPr>
                <w:ilvl w:val="0"/>
                <w:numId w:val="17"/>
              </w:numPr>
            </w:pPr>
            <w:r>
              <w:t>Setear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r>
              <w:rPr>
                <w:b/>
              </w:rPr>
              <w:t>CountId</w:t>
            </w:r>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r>
              <w:rPr>
                <w:b/>
              </w:rPr>
              <w:t>DistrictCounts</w:t>
            </w:r>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r>
              <w:rPr>
                <w:b/>
              </w:rPr>
              <w:t>DistrictCountsIndex</w:t>
            </w:r>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r>
              <w:rPr>
                <w:b/>
              </w:rPr>
              <w:t>DistrictCountsMethods</w:t>
            </w:r>
          </w:p>
        </w:tc>
        <w:tc>
          <w:tcPr>
            <w:tcW w:w="7341" w:type="dxa"/>
          </w:tcPr>
          <w:p w:rsidR="00BA0AA1" w:rsidRDefault="00BA0AA1" w:rsidP="00BA0AA1">
            <w:r>
              <w:t>Hereda de RecordMethods. Implementa los métodos d</w:t>
            </w:r>
            <w:r w:rsidR="00CF7A3F">
              <w:t>e esa clase para DistrictCounts.</w:t>
            </w:r>
          </w:p>
        </w:tc>
      </w:tr>
      <w:tr w:rsidR="00BA0AA1" w:rsidTr="00BA0AA1">
        <w:tc>
          <w:tcPr>
            <w:tcW w:w="2514" w:type="dxa"/>
            <w:vAlign w:val="center"/>
          </w:tcPr>
          <w:p w:rsidR="00BA0AA1" w:rsidRPr="00C8690C" w:rsidRDefault="00BA0AA1" w:rsidP="00DD31D3">
            <w:pPr>
              <w:rPr>
                <w:b/>
              </w:rPr>
            </w:pPr>
            <w:r>
              <w:rPr>
                <w:b/>
              </w:rPr>
              <w:t>DistrictElections</w:t>
            </w:r>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r>
              <w:rPr>
                <w:b/>
              </w:rPr>
              <w:t>DistrictElectionsIndex</w:t>
            </w:r>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r>
              <w:rPr>
                <w:b/>
              </w:rPr>
              <w:t>DistrictElectionsMethods</w:t>
            </w:r>
          </w:p>
        </w:tc>
        <w:tc>
          <w:tcPr>
            <w:tcW w:w="7341" w:type="dxa"/>
          </w:tcPr>
          <w:p w:rsidR="00D06A29" w:rsidRDefault="00E137B0" w:rsidP="00E137B0">
            <w:r>
              <w:t>Hereda de RecordMethods. Implementa los métodos de esa clase para DistrictElections.</w:t>
            </w:r>
          </w:p>
        </w:tc>
      </w:tr>
      <w:tr w:rsidR="003240FF" w:rsidTr="00BA0AA1">
        <w:tc>
          <w:tcPr>
            <w:tcW w:w="2514" w:type="dxa"/>
            <w:vAlign w:val="center"/>
          </w:tcPr>
          <w:p w:rsidR="003240FF" w:rsidRPr="00C8690C" w:rsidRDefault="003240FF" w:rsidP="00DD31D3">
            <w:pPr>
              <w:rPr>
                <w:b/>
              </w:rPr>
            </w:pPr>
            <w:r>
              <w:rPr>
                <w:b/>
              </w:rPr>
              <w:t>ElectionId</w:t>
            </w:r>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r>
        <w:rPr>
          <w:b/>
        </w:rPr>
        <w:t>VariableBlocks</w:t>
      </w:r>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DD31D3">
        <w:tc>
          <w:tcPr>
            <w:tcW w:w="2514" w:type="dxa"/>
            <w:vAlign w:val="center"/>
          </w:tcPr>
          <w:p w:rsidR="009F7C4A" w:rsidRPr="00C8690C" w:rsidRDefault="00517CD0" w:rsidP="00DD31D3">
            <w:pPr>
              <w:rPr>
                <w:b/>
              </w:rPr>
            </w:pPr>
            <w:r>
              <w:rPr>
                <w:b/>
              </w:rPr>
              <w:t>BaseVariableBlock</w:t>
            </w:r>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w:t>
            </w:r>
            <w:r>
              <w:lastRenderedPageBreak/>
              <w:t xml:space="preserve">operaciones comunes a todos los bloques, en algunos casos en forma total </w:t>
            </w:r>
            <w:r w:rsidR="000F5F56">
              <w:t>y en otros como Template Method.</w:t>
            </w:r>
          </w:p>
        </w:tc>
      </w:tr>
      <w:tr w:rsidR="009F7C4A" w:rsidTr="00DD31D3">
        <w:tc>
          <w:tcPr>
            <w:tcW w:w="2514" w:type="dxa"/>
            <w:vAlign w:val="center"/>
          </w:tcPr>
          <w:p w:rsidR="009F7C4A" w:rsidRPr="00C8690C" w:rsidRDefault="00517CD0" w:rsidP="00DD31D3">
            <w:pPr>
              <w:rPr>
                <w:b/>
              </w:rPr>
            </w:pPr>
            <w:r>
              <w:rPr>
                <w:b/>
              </w:rPr>
              <w:lastRenderedPageBreak/>
              <w:t>BaseVariableBlockFile</w:t>
            </w:r>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r>
              <w:rPr>
                <w:b/>
              </w:rPr>
              <w:t>Constants</w:t>
            </w:r>
          </w:p>
        </w:tc>
        <w:tc>
          <w:tcPr>
            <w:tcW w:w="7341" w:type="dxa"/>
          </w:tcPr>
          <w:p w:rsidR="009F7C4A" w:rsidRDefault="00C605DC" w:rsidP="00DD31D3">
            <w:pPr>
              <w:rPr>
                <w:lang w:val="en-US"/>
              </w:rPr>
            </w:pPr>
            <w:r>
              <w:t xml:space="preserve">Guarda constantes relacionadas con archivos de longitud variable. </w:t>
            </w:r>
            <w:r w:rsidRPr="00C605DC">
              <w:rPr>
                <w:lang w:val="en-US"/>
              </w:rPr>
              <w:t>Estas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r>
              <w:rPr>
                <w:b/>
              </w:rPr>
              <w:t>RecordMethods</w:t>
            </w:r>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r>
              <w:rPr>
                <w:b/>
              </w:rPr>
              <w:t>SimpleVariableBlock</w:t>
            </w:r>
          </w:p>
        </w:tc>
        <w:tc>
          <w:tcPr>
            <w:tcW w:w="7341" w:type="dxa"/>
          </w:tcPr>
          <w:p w:rsidR="009F7C4A" w:rsidRDefault="0031422F" w:rsidP="00FC5E7F">
            <w:r>
              <w:t>Hereda de BaseVariableBlock. Es</w:t>
            </w:r>
            <w:r w:rsidR="00FC5E7F">
              <w:t xml:space="preserve"> el tipo de bloque utilizado por </w:t>
            </w:r>
            <w:r>
              <w:t>SimpleVariableBlockFile.</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r>
              <w:rPr>
                <w:b/>
              </w:rPr>
              <w:t>SimpleVariableBlockFile</w:t>
            </w:r>
          </w:p>
        </w:tc>
        <w:tc>
          <w:tcPr>
            <w:tcW w:w="7341" w:type="dxa"/>
          </w:tcPr>
          <w:p w:rsidR="009F7C4A" w:rsidRDefault="0053420C" w:rsidP="0053420C">
            <w:r>
              <w:t>Hereda de BaseVariableBlockFile. Es una implementación de un archivo secuencial para guardar registros de longitud variable y organizado en bloques. Es usado por el Hash para guardar los bloques de desborde.</w:t>
            </w:r>
          </w:p>
        </w:tc>
      </w:tr>
      <w:tr w:rsidR="009F7C4A" w:rsidTr="00DD31D3">
        <w:tc>
          <w:tcPr>
            <w:tcW w:w="2514" w:type="dxa"/>
            <w:vAlign w:val="center"/>
          </w:tcPr>
          <w:p w:rsidR="009F7C4A" w:rsidRPr="00C8690C" w:rsidRDefault="00517CD0" w:rsidP="00DD31D3">
            <w:pPr>
              <w:rPr>
                <w:b/>
              </w:rPr>
            </w:pPr>
            <w:r>
              <w:rPr>
                <w:b/>
              </w:rPr>
              <w:t>VariableRecord</w:t>
            </w:r>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r>
        <w:rPr>
          <w:b/>
        </w:rPr>
        <w:t>Voting</w:t>
      </w:r>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r>
              <w:rPr>
                <w:b/>
              </w:rPr>
              <w:t>Configuration</w:t>
            </w:r>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r w:rsidR="00F03747">
              <w:t>ConfigurationEntry</w:t>
            </w:r>
            <w:r>
              <w:t>.</w:t>
            </w:r>
          </w:p>
        </w:tc>
      </w:tr>
      <w:tr w:rsidR="003377B7" w:rsidTr="00FF0753">
        <w:tc>
          <w:tcPr>
            <w:tcW w:w="2514" w:type="dxa"/>
            <w:vAlign w:val="center"/>
          </w:tcPr>
          <w:p w:rsidR="003377B7" w:rsidRPr="00C8690C" w:rsidRDefault="00320C1D" w:rsidP="00FF0753">
            <w:pPr>
              <w:rPr>
                <w:b/>
              </w:rPr>
            </w:pPr>
            <w:r>
              <w:rPr>
                <w:b/>
              </w:rPr>
              <w:t>Configuration</w:t>
            </w:r>
            <w:r w:rsidR="003377B7">
              <w:rPr>
                <w:b/>
              </w:rPr>
              <w:t>Entry</w:t>
            </w:r>
          </w:p>
        </w:tc>
        <w:tc>
          <w:tcPr>
            <w:tcW w:w="7341" w:type="dxa"/>
          </w:tcPr>
          <w:p w:rsidR="003377B7" w:rsidRDefault="00F03747" w:rsidP="00F03747">
            <w:r>
              <w:t>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promedio del bloque y la cantidad inicial de bloques.</w:t>
            </w:r>
          </w:p>
        </w:tc>
      </w:tr>
      <w:tr w:rsidR="003377B7" w:rsidRPr="00C605DC" w:rsidTr="00FF0753">
        <w:tc>
          <w:tcPr>
            <w:tcW w:w="2514" w:type="dxa"/>
            <w:vAlign w:val="center"/>
          </w:tcPr>
          <w:p w:rsidR="003377B7" w:rsidRPr="00C8690C" w:rsidRDefault="003377B7" w:rsidP="00FF0753">
            <w:pPr>
              <w:rPr>
                <w:b/>
              </w:rPr>
            </w:pPr>
            <w:r>
              <w:rPr>
                <w:b/>
              </w:rPr>
              <w:t>DataFileLoader</w:t>
            </w:r>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r>
              <w:rPr>
                <w:b/>
              </w:rPr>
              <w:t>Menu</w:t>
            </w:r>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r>
              <w:rPr>
                <w:b/>
              </w:rPr>
              <w:t>Voting</w:t>
            </w:r>
          </w:p>
        </w:tc>
        <w:tc>
          <w:tcPr>
            <w:tcW w:w="7341" w:type="dxa"/>
          </w:tcPr>
          <w:p w:rsidR="003377B7" w:rsidRDefault="00593066" w:rsidP="00FF0753">
            <w:r>
              <w:t xml:space="preserve">Maneja el flujo de voto. Es utilizada para la carga inicial de datos, ya que hace </w:t>
            </w:r>
            <w:r>
              <w:lastRenderedPageBreak/>
              <w:t>votar a todos los electores en todas las elecciones disponibles para ellos.</w:t>
            </w:r>
          </w:p>
        </w:tc>
      </w:tr>
    </w:tbl>
    <w:p w:rsidR="003377B7" w:rsidRPr="00AE12BF" w:rsidRDefault="003377B7" w:rsidP="00AE12BF"/>
    <w:sectPr w:rsidR="003377B7" w:rsidRPr="00AE12BF"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13"/>
  </w:num>
  <w:num w:numId="5">
    <w:abstractNumId w:val="9"/>
  </w:num>
  <w:num w:numId="6">
    <w:abstractNumId w:val="0"/>
  </w:num>
  <w:num w:numId="7">
    <w:abstractNumId w:val="4"/>
  </w:num>
  <w:num w:numId="8">
    <w:abstractNumId w:val="11"/>
  </w:num>
  <w:num w:numId="9">
    <w:abstractNumId w:val="6"/>
  </w:num>
  <w:num w:numId="10">
    <w:abstractNumId w:val="7"/>
  </w:num>
  <w:num w:numId="11">
    <w:abstractNumId w:val="16"/>
  </w:num>
  <w:num w:numId="12">
    <w:abstractNumId w:val="15"/>
  </w:num>
  <w:num w:numId="13">
    <w:abstractNumId w:val="3"/>
  </w:num>
  <w:num w:numId="14">
    <w:abstractNumId w:val="5"/>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302F78"/>
    <w:rsid w:val="0031422F"/>
    <w:rsid w:val="00320C1D"/>
    <w:rsid w:val="003240FF"/>
    <w:rsid w:val="003346F7"/>
    <w:rsid w:val="003377B7"/>
    <w:rsid w:val="00371DCF"/>
    <w:rsid w:val="003866DA"/>
    <w:rsid w:val="0039057A"/>
    <w:rsid w:val="003954A0"/>
    <w:rsid w:val="003A23FB"/>
    <w:rsid w:val="003B24DF"/>
    <w:rsid w:val="003B3376"/>
    <w:rsid w:val="003C0107"/>
    <w:rsid w:val="003F3EBE"/>
    <w:rsid w:val="0045589F"/>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1F41"/>
    <w:rsid w:val="005258C2"/>
    <w:rsid w:val="00533A73"/>
    <w:rsid w:val="0053420C"/>
    <w:rsid w:val="005519C9"/>
    <w:rsid w:val="005674A6"/>
    <w:rsid w:val="00586B88"/>
    <w:rsid w:val="00593066"/>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06EF"/>
    <w:rsid w:val="009D1FFF"/>
    <w:rsid w:val="009D25C9"/>
    <w:rsid w:val="009E25B4"/>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05DC"/>
    <w:rsid w:val="00C65BE1"/>
    <w:rsid w:val="00C74E9F"/>
    <w:rsid w:val="00C81A3A"/>
    <w:rsid w:val="00C8690C"/>
    <w:rsid w:val="00C92A8E"/>
    <w:rsid w:val="00CB115C"/>
    <w:rsid w:val="00CB2FE1"/>
    <w:rsid w:val="00CB5E87"/>
    <w:rsid w:val="00CB5FEE"/>
    <w:rsid w:val="00CC327F"/>
    <w:rsid w:val="00CF7A3F"/>
    <w:rsid w:val="00D00341"/>
    <w:rsid w:val="00D00808"/>
    <w:rsid w:val="00D0314E"/>
    <w:rsid w:val="00D03DC2"/>
    <w:rsid w:val="00D03FE3"/>
    <w:rsid w:val="00D06A29"/>
    <w:rsid w:val="00D07664"/>
    <w:rsid w:val="00D16EB0"/>
    <w:rsid w:val="00D7252D"/>
    <w:rsid w:val="00D846E6"/>
    <w:rsid w:val="00DB06E9"/>
    <w:rsid w:val="00DC46D8"/>
    <w:rsid w:val="00DD1EFA"/>
    <w:rsid w:val="00DD4FDF"/>
    <w:rsid w:val="00E0550B"/>
    <w:rsid w:val="00E1043E"/>
    <w:rsid w:val="00E137B0"/>
    <w:rsid w:val="00E426A9"/>
    <w:rsid w:val="00E75233"/>
    <w:rsid w:val="00E767CD"/>
    <w:rsid w:val="00E83B10"/>
    <w:rsid w:val="00ED29A3"/>
    <w:rsid w:val="00ED41C5"/>
    <w:rsid w:val="00EE7F93"/>
    <w:rsid w:val="00EF2E68"/>
    <w:rsid w:val="00F02C76"/>
    <w:rsid w:val="00F03747"/>
    <w:rsid w:val="00F133C5"/>
    <w:rsid w:val="00F165C1"/>
    <w:rsid w:val="00F328BE"/>
    <w:rsid w:val="00F4116B"/>
    <w:rsid w:val="00F52321"/>
    <w:rsid w:val="00F63F73"/>
    <w:rsid w:val="00F85C63"/>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5E5D3-A744-44EF-948A-DD09CD7C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6</Pages>
  <Words>1971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217</cp:revision>
  <cp:lastPrinted>2011-09-24T05:16:00Z</cp:lastPrinted>
  <dcterms:created xsi:type="dcterms:W3CDTF">2011-09-24T00:18:00Z</dcterms:created>
  <dcterms:modified xsi:type="dcterms:W3CDTF">2011-10-19T08:08:00Z</dcterms:modified>
</cp:coreProperties>
</file>