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9C9" w:rsidRPr="005519C9" w:rsidRDefault="00D45FF4"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8" o:title=""/>
          </v:shape>
          <o:OLEObject Type="Embed" ProgID="MSPhotoEd.3" ShapeID="_x0000_s1026" DrawAspect="Content" ObjectID="_1383074597" r:id="rId9"/>
        </w:pict>
      </w:r>
      <w:r>
        <w:rPr>
          <w:noProof/>
          <w:lang w:eastAsia="es-ES"/>
        </w:rPr>
        <w:pict>
          <v:shape id="_x0000_s1027" type="#_x0000_t75" style="position:absolute;margin-left:6in;margin-top:1.1pt;width:34.85pt;height:63pt;z-index:251660288">
            <v:imagedata r:id="rId10" o:title=""/>
          </v:shape>
          <o:OLEObject Type="Embed" ProgID="MSPhotoEd.3" ShapeID="_x0000_s1027" DrawAspect="Content" ObjectID="_1383074598" r:id="rId11"/>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2001C2" w:rsidRPr="00883FAB" w:rsidRDefault="00E10B93"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Vigenere y Kasiski</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Nicolás Pablo Fernández Theillet</w:t>
      </w:r>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r w:rsidR="009B5AE1" w:rsidRPr="009B5AE1">
        <w:rPr>
          <w:rFonts w:ascii="Tahoma" w:eastAsia="MS Mincho" w:hAnsi="Tahoma" w:cs="Tahoma"/>
          <w:sz w:val="28"/>
          <w:szCs w:val="28"/>
        </w:rPr>
        <w:t xml:space="preserve"> </w:t>
      </w:r>
      <w:r w:rsidR="00E6476E">
        <w:rPr>
          <w:rFonts w:ascii="Tahoma" w:eastAsia="MS Mincho" w:hAnsi="Tahoma" w:cs="Tahoma"/>
          <w:sz w:val="28"/>
          <w:szCs w:val="28"/>
        </w:rPr>
        <w:t>2011-11-03</w:t>
      </w:r>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w:t>
            </w:r>
            <w:r w:rsidR="00E00FA7">
              <w:rPr>
                <w:rFonts w:ascii="Tahoma" w:hAnsi="Tahoma"/>
                <w:sz w:val="28"/>
                <w:szCs w:val="28"/>
              </w:rPr>
              <w:t>r</w:t>
            </w:r>
            <w:r>
              <w:rPr>
                <w:rFonts w:ascii="Tahoma" w:hAnsi="Tahoma"/>
                <w:sz w:val="28"/>
                <w:szCs w:val="28"/>
              </w:rPr>
              <w: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C30F2D">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C30F2D">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C30F2D">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C30F2D">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C30F2D">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C30F2D">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p w:rsidR="00A760AE" w:rsidRDefault="00DE057B" w:rsidP="00DE057B">
      <w:pPr>
        <w:pStyle w:val="Title"/>
      </w:pPr>
      <w:r>
        <w:lastRenderedPageBreak/>
        <w:t>Cifrado de Vigenere</w:t>
      </w:r>
    </w:p>
    <w:p w:rsidR="00DE057B" w:rsidRDefault="00DE057B" w:rsidP="00DE057B">
      <w:r>
        <w:t>A continuación se detalla la implementación del cifrado de Vigenere utilizada para el trabajo práctico y el uso de la misma para encriptar y desencriptar reportes.</w:t>
      </w:r>
    </w:p>
    <w:p w:rsidR="00FB035E" w:rsidRDefault="00FB035E" w:rsidP="00FB035E">
      <w:pPr>
        <w:pStyle w:val="Heading2"/>
      </w:pPr>
      <w:r>
        <w:t>Encriptación de Reportes</w:t>
      </w:r>
    </w:p>
    <w:p w:rsidR="00DE057B" w:rsidRDefault="00DE057B" w:rsidP="00DE057B">
      <w:pPr>
        <w:pStyle w:val="ListParagraph"/>
        <w:numPr>
          <w:ilvl w:val="0"/>
          <w:numId w:val="21"/>
        </w:numPr>
      </w:pPr>
      <w:r>
        <w:t xml:space="preserve">Cuando se quiere guardar un reporte en disco, se pide una clave al usuario. La misma puede tener la cantidad de caracteres que el usuario desee, siempre que estos sean imprimibles. Para este ejemplo supongamos que la clave es </w:t>
      </w:r>
      <w:r w:rsidRPr="00DE057B">
        <w:rPr>
          <w:b/>
        </w:rPr>
        <w:t>MICLAVE</w:t>
      </w:r>
      <w:r>
        <w:t>.</w:t>
      </w:r>
    </w:p>
    <w:p w:rsidR="00604344" w:rsidRDefault="00DE057B" w:rsidP="00DE057B">
      <w:pPr>
        <w:pStyle w:val="ListParagraph"/>
        <w:numPr>
          <w:ilvl w:val="0"/>
          <w:numId w:val="21"/>
        </w:numPr>
      </w:pPr>
      <w:r>
        <w:t xml:space="preserve">Una vez que el usuario ingresa su clave, se encripta el reporte. Para mantener la estructura del reporte y tener la posibilidad de hacer el ataque de Kasiski, solo se encriptan las letras. Por ejemplo, si tenemos el siguiente reporte, </w:t>
      </w:r>
      <w:r w:rsidR="00604344">
        <w:t xml:space="preserve">solo </w:t>
      </w:r>
      <w:r>
        <w:t xml:space="preserve">los </w:t>
      </w:r>
      <w:r w:rsidRPr="00DE057B">
        <w:rPr>
          <w:highlight w:val="yellow"/>
        </w:rPr>
        <w:t>caracteres resaltados</w:t>
      </w:r>
      <w:r w:rsidR="00604344">
        <w:t xml:space="preserve"> se encriptaran:</w:t>
      </w:r>
    </w:p>
    <w:tbl>
      <w:tblPr>
        <w:tblStyle w:val="TableGrid"/>
        <w:tblW w:w="9311" w:type="dxa"/>
        <w:tblInd w:w="720" w:type="dxa"/>
        <w:tblLook w:val="04A0" w:firstRow="1" w:lastRow="0" w:firstColumn="1" w:lastColumn="0" w:noHBand="0" w:noVBand="1"/>
      </w:tblPr>
      <w:tblGrid>
        <w:gridCol w:w="4775"/>
        <w:gridCol w:w="4536"/>
      </w:tblGrid>
      <w:tr w:rsidR="002F0D80" w:rsidTr="00FB035E">
        <w:tc>
          <w:tcPr>
            <w:tcW w:w="4775" w:type="dxa"/>
          </w:tcPr>
          <w:p w:rsidR="002F0D80" w:rsidRPr="002F0D80" w:rsidRDefault="002F0D80" w:rsidP="00604344">
            <w:pPr>
              <w:rPr>
                <w:b/>
                <w:highlight w:val="yellow"/>
              </w:rPr>
            </w:pPr>
            <w:r w:rsidRPr="002F0D80">
              <w:rPr>
                <w:b/>
              </w:rPr>
              <w:t>Reporte sin encriptar</w:t>
            </w:r>
          </w:p>
        </w:tc>
        <w:tc>
          <w:tcPr>
            <w:tcW w:w="4536" w:type="dxa"/>
          </w:tcPr>
          <w:p w:rsidR="002F0D80" w:rsidRPr="002F0D80" w:rsidRDefault="002F0D80" w:rsidP="00604344">
            <w:pPr>
              <w:rPr>
                <w:b/>
              </w:rPr>
            </w:pPr>
            <w:r>
              <w:rPr>
                <w:b/>
              </w:rPr>
              <w:t>Reporte encriptado</w:t>
            </w:r>
          </w:p>
        </w:tc>
      </w:tr>
      <w:tr w:rsidR="002F0D80" w:rsidTr="00FB035E">
        <w:tc>
          <w:tcPr>
            <w:tcW w:w="4775" w:type="dxa"/>
          </w:tcPr>
          <w:p w:rsidR="002F0D80" w:rsidRDefault="002F0D80" w:rsidP="00604344">
            <w:r w:rsidRPr="00604344">
              <w:rPr>
                <w:highlight w:val="yellow"/>
              </w:rPr>
              <w:t>DISTRITO</w:t>
            </w:r>
            <w:r>
              <w:t xml:space="preserve">: </w:t>
            </w:r>
            <w:r w:rsidRPr="00604344">
              <w:rPr>
                <w:highlight w:val="yellow"/>
              </w:rPr>
              <w:t>YUMA</w:t>
            </w:r>
          </w:p>
          <w:p w:rsidR="002F0D80" w:rsidRDefault="002F0D80" w:rsidP="00604344">
            <w:r w:rsidRPr="00604344">
              <w:rPr>
                <w:highlight w:val="yellow"/>
              </w:rPr>
              <w:t>GANADOR</w:t>
            </w:r>
            <w:r>
              <w:t xml:space="preserve"> </w:t>
            </w:r>
            <w:r w:rsidRPr="00604344">
              <w:rPr>
                <w:highlight w:val="yellow"/>
              </w:rPr>
              <w:t>DE</w:t>
            </w:r>
            <w:r>
              <w:t xml:space="preserve"> </w:t>
            </w:r>
            <w:r w:rsidRPr="00604344">
              <w:rPr>
                <w:highlight w:val="yellow"/>
              </w:rPr>
              <w:t>ELECCION</w:t>
            </w:r>
            <w:r>
              <w:t xml:space="preserve">:  </w:t>
            </w:r>
            <w:r w:rsidRPr="00604344">
              <w:rPr>
                <w:highlight w:val="yellow"/>
              </w:rPr>
              <w:t>GOBERNADOR</w:t>
            </w:r>
            <w:r>
              <w:t xml:space="preserve"> </w:t>
            </w:r>
            <w:r w:rsidRPr="00604344">
              <w:rPr>
                <w:highlight w:val="yellow"/>
              </w:rPr>
              <w:t>PROV</w:t>
            </w:r>
            <w:r>
              <w:t xml:space="preserve"> </w:t>
            </w:r>
            <w:r w:rsidRPr="00604344">
              <w:rPr>
                <w:highlight w:val="yellow"/>
              </w:rPr>
              <w:t>NRO</w:t>
            </w:r>
            <w:r>
              <w:t xml:space="preserve"> 107, 10-12-2011</w:t>
            </w:r>
          </w:p>
          <w:p w:rsidR="002F0D80" w:rsidRDefault="002F0D80" w:rsidP="00604344">
            <w:r w:rsidRPr="00604344">
              <w:rPr>
                <w:highlight w:val="yellow"/>
              </w:rPr>
              <w:t>LISTA</w:t>
            </w:r>
            <w:r>
              <w:t xml:space="preserve">: </w:t>
            </w:r>
            <w:r w:rsidRPr="00604344">
              <w:rPr>
                <w:highlight w:val="yellow"/>
              </w:rPr>
              <w:t>LISTA</w:t>
            </w:r>
            <w:r>
              <w:t xml:space="preserve"> 3 </w:t>
            </w:r>
            <w:r w:rsidRPr="0031075C">
              <w:rPr>
                <w:highlight w:val="yellow"/>
              </w:rPr>
              <w:t>VOTOS</w:t>
            </w:r>
            <w:r>
              <w:t>: 18</w:t>
            </w:r>
          </w:p>
          <w:p w:rsidR="002F0D80" w:rsidRDefault="002F0D80" w:rsidP="00604344">
            <w:r w:rsidRPr="0031075C">
              <w:rPr>
                <w:highlight w:val="yellow"/>
              </w:rPr>
              <w:t>GANADOR</w:t>
            </w:r>
            <w:r>
              <w:t xml:space="preserve"> </w:t>
            </w:r>
            <w:r w:rsidRPr="0031075C">
              <w:rPr>
                <w:highlight w:val="yellow"/>
              </w:rPr>
              <w:t>DE</w:t>
            </w:r>
            <w:r>
              <w:t xml:space="preserve"> </w:t>
            </w:r>
            <w:r w:rsidRPr="0031075C">
              <w:rPr>
                <w:highlight w:val="yellow"/>
              </w:rPr>
              <w:t>ELECCION</w:t>
            </w:r>
            <w:r>
              <w:t xml:space="preserve">:  </w:t>
            </w:r>
            <w:r w:rsidRPr="0031075C">
              <w:rPr>
                <w:highlight w:val="yellow"/>
              </w:rPr>
              <w:t>INTENDENTE</w:t>
            </w:r>
            <w:r>
              <w:t xml:space="preserve"> </w:t>
            </w:r>
            <w:r w:rsidRPr="0031075C">
              <w:rPr>
                <w:highlight w:val="yellow"/>
              </w:rPr>
              <w:t>DE</w:t>
            </w:r>
            <w:r>
              <w:t xml:space="preserve"> </w:t>
            </w:r>
            <w:r w:rsidRPr="0031075C">
              <w:rPr>
                <w:highlight w:val="yellow"/>
              </w:rPr>
              <w:t>YUMA</w:t>
            </w:r>
            <w:r>
              <w:t>, 15-11-2011</w:t>
            </w:r>
          </w:p>
          <w:p w:rsidR="002F0D80" w:rsidRDefault="002F0D80" w:rsidP="00604344">
            <w:r w:rsidRPr="0031075C">
              <w:rPr>
                <w:highlight w:val="yellow"/>
              </w:rPr>
              <w:t>LISTA</w:t>
            </w:r>
            <w:r>
              <w:t xml:space="preserve">: </w:t>
            </w:r>
            <w:r w:rsidRPr="0031075C">
              <w:rPr>
                <w:highlight w:val="yellow"/>
              </w:rPr>
              <w:t>LISTA</w:t>
            </w:r>
            <w:r>
              <w:t xml:space="preserve"> 3 </w:t>
            </w:r>
            <w:r w:rsidRPr="0031075C">
              <w:rPr>
                <w:highlight w:val="yellow"/>
              </w:rPr>
              <w:t>VOTOS</w:t>
            </w:r>
            <w:r>
              <w:t>: 13</w:t>
            </w:r>
          </w:p>
          <w:p w:rsidR="002F0D80" w:rsidRDefault="002F0D80" w:rsidP="00604344">
            <w:r w:rsidRPr="0031075C">
              <w:rPr>
                <w:highlight w:val="yellow"/>
              </w:rPr>
              <w:t>GANADOR</w:t>
            </w:r>
            <w:r>
              <w:t xml:space="preserve"> </w:t>
            </w:r>
            <w:r w:rsidRPr="0031075C">
              <w:rPr>
                <w:highlight w:val="yellow"/>
              </w:rPr>
              <w:t>DE</w:t>
            </w:r>
            <w:r>
              <w:t xml:space="preserve"> </w:t>
            </w:r>
            <w:r w:rsidRPr="0031075C">
              <w:rPr>
                <w:highlight w:val="yellow"/>
              </w:rPr>
              <w:t>ELECCION</w:t>
            </w:r>
            <w:r>
              <w:t xml:space="preserve">: </w:t>
            </w:r>
            <w:r w:rsidRPr="0031075C">
              <w:rPr>
                <w:highlight w:val="yellow"/>
              </w:rPr>
              <w:t>PRESIDENTE</w:t>
            </w:r>
            <w:r>
              <w:t xml:space="preserve"> </w:t>
            </w:r>
            <w:r w:rsidRPr="0031075C">
              <w:rPr>
                <w:highlight w:val="yellow"/>
              </w:rPr>
              <w:t>NRO</w:t>
            </w:r>
            <w:r>
              <w:t xml:space="preserve"> 6 </w:t>
            </w:r>
            <w:r w:rsidRPr="0031075C">
              <w:rPr>
                <w:highlight w:val="yellow"/>
              </w:rPr>
              <w:t>FECHA</w:t>
            </w:r>
            <w:r>
              <w:t>: 12-11-2011</w:t>
            </w:r>
          </w:p>
          <w:p w:rsidR="002F0D80" w:rsidRDefault="002F0D80" w:rsidP="00604344">
            <w:r w:rsidRPr="0031075C">
              <w:rPr>
                <w:highlight w:val="yellow"/>
              </w:rPr>
              <w:t>LISTA</w:t>
            </w:r>
            <w:r>
              <w:t xml:space="preserve">: </w:t>
            </w:r>
            <w:r w:rsidRPr="0031075C">
              <w:rPr>
                <w:highlight w:val="yellow"/>
              </w:rPr>
              <w:t>LISTA</w:t>
            </w:r>
            <w:r>
              <w:t xml:space="preserve"> 2 </w:t>
            </w:r>
            <w:r w:rsidRPr="0031075C">
              <w:rPr>
                <w:highlight w:val="yellow"/>
              </w:rPr>
              <w:t>VOTOS</w:t>
            </w:r>
            <w:r>
              <w:t>: 20</w:t>
            </w:r>
          </w:p>
        </w:tc>
        <w:tc>
          <w:tcPr>
            <w:tcW w:w="4536" w:type="dxa"/>
          </w:tcPr>
          <w:p w:rsidR="00803149" w:rsidRDefault="00803149" w:rsidP="00803149">
            <w:r>
              <w:t>PQUERDXA: GWXA</w:t>
            </w:r>
          </w:p>
          <w:p w:rsidR="00803149" w:rsidRDefault="00803149" w:rsidP="00803149">
            <w:r>
              <w:t>BEZIFZR YI QTGNCDSZ:  OQMEMRMLQC PMSH VTZ 107, 10-12-2011</w:t>
            </w:r>
          </w:p>
          <w:p w:rsidR="00803149" w:rsidRDefault="00803149" w:rsidP="00803149">
            <w:r>
              <w:t>LDWFI: NTSOE 3 HWVZS: 18</w:t>
            </w:r>
          </w:p>
          <w:p w:rsidR="00803149" w:rsidRDefault="00803149" w:rsidP="00803149">
            <w:r>
              <w:t>BEZIFZR YI QTGNCDSZ:  QPEEIHQVVP DZ CGUC, 15-11-2011</w:t>
            </w:r>
          </w:p>
          <w:p w:rsidR="00803149" w:rsidRDefault="00803149" w:rsidP="00803149">
            <w:r>
              <w:t>WINXM: TKDTV 3 ZABQD: 13</w:t>
            </w:r>
          </w:p>
          <w:p w:rsidR="00803149" w:rsidRDefault="00803149" w:rsidP="00803149">
            <w:r>
              <w:t>GVRMLQC DZ IXMENIJR: BZGDIYIZBG YRJ 6 JQKJL: 12-11-2011</w:t>
            </w:r>
          </w:p>
          <w:p w:rsidR="002F0D80" w:rsidRPr="00604344" w:rsidRDefault="00803149" w:rsidP="00803149">
            <w:pPr>
              <w:rPr>
                <w:highlight w:val="yellow"/>
              </w:rPr>
            </w:pPr>
            <w:r>
              <w:t>LDWFI: NTSOE 2 HWVZS: 20</w:t>
            </w:r>
          </w:p>
        </w:tc>
      </w:tr>
    </w:tbl>
    <w:p w:rsidR="00DE057B" w:rsidRPr="00E52FB4" w:rsidRDefault="00E52FB4" w:rsidP="00FB035E">
      <w:pPr>
        <w:spacing w:before="240"/>
      </w:pPr>
      <w:r>
        <w:t xml:space="preserve">Los reportes se guardan en el directorio </w:t>
      </w:r>
      <w:r w:rsidRPr="00E52FB4">
        <w:rPr>
          <w:b/>
        </w:rPr>
        <w:t>Files/Reports</w:t>
      </w:r>
      <w:r>
        <w:t>.</w:t>
      </w:r>
    </w:p>
    <w:p w:rsidR="00DE057B" w:rsidRDefault="00FB035E" w:rsidP="00FB035E">
      <w:pPr>
        <w:pStyle w:val="Heading2"/>
      </w:pPr>
      <w:r>
        <w:t>Cifrado de Vigenere</w:t>
      </w:r>
    </w:p>
    <w:p w:rsidR="00FB035E" w:rsidRDefault="00FB035E" w:rsidP="00FB035E">
      <w:r>
        <w:t>Para el cifrado, utilizamos el siguiente algoritmo:</w:t>
      </w:r>
    </w:p>
    <w:p w:rsidR="008C60F0" w:rsidRDefault="00FB035E" w:rsidP="008C60F0">
      <w:pPr>
        <w:pStyle w:val="ListParagraph"/>
        <w:numPr>
          <w:ilvl w:val="0"/>
          <w:numId w:val="22"/>
        </w:numPr>
      </w:pPr>
      <w:r>
        <w:t xml:space="preserve">Apareamos cada letra del </w:t>
      </w:r>
      <w:r w:rsidR="008C60F0">
        <w:t>mensaje (m</w:t>
      </w:r>
      <w:r w:rsidR="008C60F0" w:rsidRPr="008C60F0">
        <w:rPr>
          <w:vertAlign w:val="subscript"/>
        </w:rPr>
        <w:t>i</w:t>
      </w:r>
      <w:r w:rsidR="008C60F0">
        <w:t>)</w:t>
      </w:r>
      <w:r>
        <w:t xml:space="preserve"> con u</w:t>
      </w:r>
      <w:r w:rsidR="008C60F0">
        <w:t>na letra de la clave (k</w:t>
      </w:r>
      <w:r w:rsidR="008C60F0" w:rsidRPr="008C60F0">
        <w:rPr>
          <w:vertAlign w:val="subscript"/>
        </w:rPr>
        <w:t>i</w:t>
      </w:r>
      <w:r w:rsidR="008C60F0">
        <w:t>).</w:t>
      </w:r>
    </w:p>
    <w:p w:rsidR="008C60F0" w:rsidRDefault="008C60F0" w:rsidP="008C60F0">
      <w:pPr>
        <w:pStyle w:val="ListParagraph"/>
        <w:numPr>
          <w:ilvl w:val="0"/>
          <w:numId w:val="22"/>
        </w:numPr>
      </w:pPr>
      <w:r>
        <w:t>Obtenemos el símbolo relacionado del criptograma c</w:t>
      </w:r>
      <w:r w:rsidRPr="008C60F0">
        <w:rPr>
          <w:vertAlign w:val="subscript"/>
        </w:rPr>
        <w:t>i</w:t>
      </w:r>
      <w:r>
        <w:rPr>
          <w:vertAlign w:val="subscript"/>
        </w:rPr>
        <w:t xml:space="preserve"> </w:t>
      </w:r>
      <w:r>
        <w:t>de la forma:</w:t>
      </w:r>
    </w:p>
    <w:p w:rsidR="008C60F0" w:rsidRPr="008C60F0" w:rsidRDefault="008C60F0" w:rsidP="008C60F0">
      <w:pPr>
        <w:pStyle w:val="ListParagraph"/>
        <w:rPr>
          <w:lang w:val="en-US"/>
        </w:rPr>
      </w:pPr>
      <w:r w:rsidRPr="008C60F0">
        <w:rPr>
          <w:lang w:val="en-US"/>
        </w:rPr>
        <w:t xml:space="preserve">crypted = ((message[i] + key[j]) % </w:t>
      </w:r>
      <w:r>
        <w:rPr>
          <w:lang w:val="en-US"/>
        </w:rPr>
        <w:t>26</w:t>
      </w:r>
      <w:r w:rsidRPr="008C60F0">
        <w:rPr>
          <w:lang w:val="en-US"/>
        </w:rPr>
        <w:t>) + 'A';</w:t>
      </w:r>
    </w:p>
    <w:p w:rsidR="00D45FF4" w:rsidRDefault="00FB035E" w:rsidP="00D45FF4">
      <w:r>
        <w:t xml:space="preserve">En el caso de la clave </w:t>
      </w:r>
      <w:r w:rsidRPr="008C60F0">
        <w:rPr>
          <w:b/>
        </w:rPr>
        <w:t>MICLAVE</w:t>
      </w:r>
      <w:r w:rsidR="008C60F0">
        <w:t xml:space="preserve">, y la palabra </w:t>
      </w:r>
      <w:r w:rsidR="008C60F0" w:rsidRPr="00D45FF4">
        <w:rPr>
          <w:b/>
        </w:rPr>
        <w:t>D</w:t>
      </w:r>
      <w:r w:rsidR="008C60F0" w:rsidRPr="008C60F0">
        <w:rPr>
          <w:b/>
        </w:rPr>
        <w:t>ISTRITO</w:t>
      </w:r>
      <w:r w:rsidR="008C60F0">
        <w:t xml:space="preserve"> </w:t>
      </w:r>
      <w:r w:rsidR="00D45FF4">
        <w:t xml:space="preserve">las operaciones y el resultado </w:t>
      </w:r>
      <w:bookmarkStart w:id="0" w:name="_GoBack"/>
      <w:bookmarkEnd w:id="0"/>
      <w:r w:rsidR="008C60F0">
        <w:t>serían</w:t>
      </w:r>
      <w:r>
        <w:t>:</w:t>
      </w:r>
    </w:p>
    <w:p w:rsidR="00FB035E" w:rsidRPr="00FB035E" w:rsidRDefault="0021782E" w:rsidP="00D45FF4">
      <w:pPr>
        <w:jc w:val="center"/>
      </w:pPr>
      <w:r w:rsidRPr="0021782E">
        <w:drawing>
          <wp:inline distT="0" distB="0" distL="0" distR="0" wp14:anchorId="0F44E698" wp14:editId="614F1F05">
            <wp:extent cx="1809750" cy="2214134"/>
            <wp:effectExtent l="19050" t="19050" r="1905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7767"/>
                    <a:stretch/>
                  </pic:blipFill>
                  <pic:spPr bwMode="auto">
                    <a:xfrm>
                      <a:off x="0" y="0"/>
                      <a:ext cx="1814609" cy="222007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sectPr w:rsidR="00FB035E" w:rsidRPr="00FB035E" w:rsidSect="00C30F2D">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E5F81"/>
    <w:multiLevelType w:val="hybridMultilevel"/>
    <w:tmpl w:val="5B9285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570ABE"/>
    <w:multiLevelType w:val="hybridMultilevel"/>
    <w:tmpl w:val="9990CD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E0A2987"/>
    <w:multiLevelType w:val="hybridMultilevel"/>
    <w:tmpl w:val="B0FA1C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EF17FB5"/>
    <w:multiLevelType w:val="hybridMultilevel"/>
    <w:tmpl w:val="163423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7323141"/>
    <w:multiLevelType w:val="hybridMultilevel"/>
    <w:tmpl w:val="9EA004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F4D3B01"/>
    <w:multiLevelType w:val="hybridMultilevel"/>
    <w:tmpl w:val="9C2498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14B5798"/>
    <w:multiLevelType w:val="hybridMultilevel"/>
    <w:tmpl w:val="45149A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7241700"/>
    <w:multiLevelType w:val="hybridMultilevel"/>
    <w:tmpl w:val="24E0E9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D30273E"/>
    <w:multiLevelType w:val="hybridMultilevel"/>
    <w:tmpl w:val="76F8A7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1C42DB3"/>
    <w:multiLevelType w:val="hybridMultilevel"/>
    <w:tmpl w:val="C25025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793A6F86"/>
    <w:multiLevelType w:val="hybridMultilevel"/>
    <w:tmpl w:val="3620B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7"/>
  </w:num>
  <w:num w:numId="4">
    <w:abstractNumId w:val="15"/>
  </w:num>
  <w:num w:numId="5">
    <w:abstractNumId w:val="9"/>
  </w:num>
  <w:num w:numId="6">
    <w:abstractNumId w:val="1"/>
  </w:num>
  <w:num w:numId="7">
    <w:abstractNumId w:val="4"/>
  </w:num>
  <w:num w:numId="8">
    <w:abstractNumId w:val="13"/>
  </w:num>
  <w:num w:numId="9">
    <w:abstractNumId w:val="7"/>
  </w:num>
  <w:num w:numId="10">
    <w:abstractNumId w:val="8"/>
  </w:num>
  <w:num w:numId="11">
    <w:abstractNumId w:val="21"/>
  </w:num>
  <w:num w:numId="12">
    <w:abstractNumId w:val="20"/>
  </w:num>
  <w:num w:numId="13">
    <w:abstractNumId w:val="3"/>
  </w:num>
  <w:num w:numId="14">
    <w:abstractNumId w:val="5"/>
  </w:num>
  <w:num w:numId="15">
    <w:abstractNumId w:val="18"/>
  </w:num>
  <w:num w:numId="16">
    <w:abstractNumId w:val="10"/>
  </w:num>
  <w:num w:numId="17">
    <w:abstractNumId w:val="16"/>
  </w:num>
  <w:num w:numId="18">
    <w:abstractNumId w:val="14"/>
  </w:num>
  <w:num w:numId="19">
    <w:abstractNumId w:val="0"/>
  </w:num>
  <w:num w:numId="20">
    <w:abstractNumId w:val="11"/>
  </w:num>
  <w:num w:numId="21">
    <w:abstractNumId w:val="19"/>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08C9"/>
    <w:rsid w:val="00012311"/>
    <w:rsid w:val="0004619E"/>
    <w:rsid w:val="00072635"/>
    <w:rsid w:val="00081627"/>
    <w:rsid w:val="000961E9"/>
    <w:rsid w:val="000C51EB"/>
    <w:rsid w:val="000E528B"/>
    <w:rsid w:val="000E7087"/>
    <w:rsid w:val="000F5B6C"/>
    <w:rsid w:val="0010178D"/>
    <w:rsid w:val="00103665"/>
    <w:rsid w:val="001045AC"/>
    <w:rsid w:val="001211EE"/>
    <w:rsid w:val="0012633F"/>
    <w:rsid w:val="00137260"/>
    <w:rsid w:val="00146149"/>
    <w:rsid w:val="00153779"/>
    <w:rsid w:val="00165B7E"/>
    <w:rsid w:val="0016634A"/>
    <w:rsid w:val="001707A1"/>
    <w:rsid w:val="00172547"/>
    <w:rsid w:val="00194EDE"/>
    <w:rsid w:val="001A0543"/>
    <w:rsid w:val="001B2450"/>
    <w:rsid w:val="001F4FDA"/>
    <w:rsid w:val="002001C2"/>
    <w:rsid w:val="002037F4"/>
    <w:rsid w:val="00204F79"/>
    <w:rsid w:val="0021782E"/>
    <w:rsid w:val="00226DB9"/>
    <w:rsid w:val="002364A2"/>
    <w:rsid w:val="002368D3"/>
    <w:rsid w:val="0024295B"/>
    <w:rsid w:val="002608EC"/>
    <w:rsid w:val="00267F8C"/>
    <w:rsid w:val="002745C3"/>
    <w:rsid w:val="002914C9"/>
    <w:rsid w:val="002A0961"/>
    <w:rsid w:val="002B6EFB"/>
    <w:rsid w:val="002D7B43"/>
    <w:rsid w:val="002E3E1E"/>
    <w:rsid w:val="002E7A36"/>
    <w:rsid w:val="002F0D80"/>
    <w:rsid w:val="002F1C50"/>
    <w:rsid w:val="002F3237"/>
    <w:rsid w:val="00302F78"/>
    <w:rsid w:val="0031075C"/>
    <w:rsid w:val="00361A27"/>
    <w:rsid w:val="00367F19"/>
    <w:rsid w:val="00371DCF"/>
    <w:rsid w:val="003866DA"/>
    <w:rsid w:val="003954A0"/>
    <w:rsid w:val="003A23FB"/>
    <w:rsid w:val="003B24DF"/>
    <w:rsid w:val="003B3376"/>
    <w:rsid w:val="003F2701"/>
    <w:rsid w:val="003F3EBE"/>
    <w:rsid w:val="00407750"/>
    <w:rsid w:val="00435787"/>
    <w:rsid w:val="0045589F"/>
    <w:rsid w:val="004662E9"/>
    <w:rsid w:val="00477DF2"/>
    <w:rsid w:val="00491A7A"/>
    <w:rsid w:val="004A4502"/>
    <w:rsid w:val="004A6A12"/>
    <w:rsid w:val="004B1508"/>
    <w:rsid w:val="004B5EB9"/>
    <w:rsid w:val="004C54D8"/>
    <w:rsid w:val="004D524B"/>
    <w:rsid w:val="004E0AE4"/>
    <w:rsid w:val="004E1D63"/>
    <w:rsid w:val="004F04A7"/>
    <w:rsid w:val="004F0E7C"/>
    <w:rsid w:val="004F46E1"/>
    <w:rsid w:val="00501BF9"/>
    <w:rsid w:val="005020F5"/>
    <w:rsid w:val="005036FB"/>
    <w:rsid w:val="0051723A"/>
    <w:rsid w:val="005258C2"/>
    <w:rsid w:val="005305F7"/>
    <w:rsid w:val="00533A73"/>
    <w:rsid w:val="005519C9"/>
    <w:rsid w:val="00554F6E"/>
    <w:rsid w:val="005674A6"/>
    <w:rsid w:val="00567811"/>
    <w:rsid w:val="00585CD9"/>
    <w:rsid w:val="00586B88"/>
    <w:rsid w:val="00593099"/>
    <w:rsid w:val="005A05C0"/>
    <w:rsid w:val="005A0866"/>
    <w:rsid w:val="005B2427"/>
    <w:rsid w:val="005C6E24"/>
    <w:rsid w:val="005D12A5"/>
    <w:rsid w:val="005D200A"/>
    <w:rsid w:val="005D56D0"/>
    <w:rsid w:val="005E6187"/>
    <w:rsid w:val="005E7929"/>
    <w:rsid w:val="00604344"/>
    <w:rsid w:val="00607463"/>
    <w:rsid w:val="0061133B"/>
    <w:rsid w:val="00615DA4"/>
    <w:rsid w:val="00616271"/>
    <w:rsid w:val="0062135D"/>
    <w:rsid w:val="00627A62"/>
    <w:rsid w:val="006321BE"/>
    <w:rsid w:val="00633EDA"/>
    <w:rsid w:val="0064087C"/>
    <w:rsid w:val="00641723"/>
    <w:rsid w:val="00645938"/>
    <w:rsid w:val="0065691D"/>
    <w:rsid w:val="0066795C"/>
    <w:rsid w:val="00672E76"/>
    <w:rsid w:val="00680AED"/>
    <w:rsid w:val="00683461"/>
    <w:rsid w:val="00684FEA"/>
    <w:rsid w:val="006B5AA3"/>
    <w:rsid w:val="006B6F2F"/>
    <w:rsid w:val="006C094C"/>
    <w:rsid w:val="006C44DE"/>
    <w:rsid w:val="006C5D9C"/>
    <w:rsid w:val="006D6F2D"/>
    <w:rsid w:val="006E0CED"/>
    <w:rsid w:val="006E5A94"/>
    <w:rsid w:val="006F3865"/>
    <w:rsid w:val="006F67B2"/>
    <w:rsid w:val="00701EA2"/>
    <w:rsid w:val="00724E75"/>
    <w:rsid w:val="00726D5D"/>
    <w:rsid w:val="00743CF6"/>
    <w:rsid w:val="007467CF"/>
    <w:rsid w:val="00750251"/>
    <w:rsid w:val="007647E2"/>
    <w:rsid w:val="00770643"/>
    <w:rsid w:val="00773A73"/>
    <w:rsid w:val="00774AA7"/>
    <w:rsid w:val="00776263"/>
    <w:rsid w:val="007804C8"/>
    <w:rsid w:val="00781F55"/>
    <w:rsid w:val="00782B0B"/>
    <w:rsid w:val="007B375B"/>
    <w:rsid w:val="007D15E1"/>
    <w:rsid w:val="007D65BA"/>
    <w:rsid w:val="007F2162"/>
    <w:rsid w:val="008014EC"/>
    <w:rsid w:val="00802BD7"/>
    <w:rsid w:val="00803149"/>
    <w:rsid w:val="00811B54"/>
    <w:rsid w:val="00815F09"/>
    <w:rsid w:val="0081738D"/>
    <w:rsid w:val="00837F16"/>
    <w:rsid w:val="00844ACA"/>
    <w:rsid w:val="00857B33"/>
    <w:rsid w:val="00857F5B"/>
    <w:rsid w:val="0087438B"/>
    <w:rsid w:val="008867C0"/>
    <w:rsid w:val="00886925"/>
    <w:rsid w:val="008A4042"/>
    <w:rsid w:val="008A7162"/>
    <w:rsid w:val="008C2E86"/>
    <w:rsid w:val="008C60F0"/>
    <w:rsid w:val="008E3747"/>
    <w:rsid w:val="008F17E7"/>
    <w:rsid w:val="008F32C3"/>
    <w:rsid w:val="008F7325"/>
    <w:rsid w:val="0090532C"/>
    <w:rsid w:val="009054F6"/>
    <w:rsid w:val="009109B9"/>
    <w:rsid w:val="0091119A"/>
    <w:rsid w:val="00923B2D"/>
    <w:rsid w:val="009261ED"/>
    <w:rsid w:val="009305C2"/>
    <w:rsid w:val="00941E6C"/>
    <w:rsid w:val="009602F8"/>
    <w:rsid w:val="00960379"/>
    <w:rsid w:val="0096504F"/>
    <w:rsid w:val="009724CD"/>
    <w:rsid w:val="00975D6F"/>
    <w:rsid w:val="0098431B"/>
    <w:rsid w:val="00984DE0"/>
    <w:rsid w:val="00996F6E"/>
    <w:rsid w:val="009A0A77"/>
    <w:rsid w:val="009A1E6E"/>
    <w:rsid w:val="009B0C0F"/>
    <w:rsid w:val="009B5AE1"/>
    <w:rsid w:val="009C1158"/>
    <w:rsid w:val="009C662C"/>
    <w:rsid w:val="009D1FFF"/>
    <w:rsid w:val="009E25B4"/>
    <w:rsid w:val="009E5525"/>
    <w:rsid w:val="009E73B1"/>
    <w:rsid w:val="009F44CA"/>
    <w:rsid w:val="00A00B53"/>
    <w:rsid w:val="00A02BE1"/>
    <w:rsid w:val="00A43ED7"/>
    <w:rsid w:val="00A53C26"/>
    <w:rsid w:val="00A61122"/>
    <w:rsid w:val="00A62954"/>
    <w:rsid w:val="00A755D8"/>
    <w:rsid w:val="00A760AE"/>
    <w:rsid w:val="00A778D4"/>
    <w:rsid w:val="00A84D76"/>
    <w:rsid w:val="00A8529B"/>
    <w:rsid w:val="00A8600F"/>
    <w:rsid w:val="00A93DE4"/>
    <w:rsid w:val="00A9438C"/>
    <w:rsid w:val="00AC182A"/>
    <w:rsid w:val="00AC2CCD"/>
    <w:rsid w:val="00AD6B90"/>
    <w:rsid w:val="00AF329A"/>
    <w:rsid w:val="00B15232"/>
    <w:rsid w:val="00B203DF"/>
    <w:rsid w:val="00B21E5B"/>
    <w:rsid w:val="00B2526F"/>
    <w:rsid w:val="00B26C19"/>
    <w:rsid w:val="00B37E03"/>
    <w:rsid w:val="00B46760"/>
    <w:rsid w:val="00B54402"/>
    <w:rsid w:val="00B8054D"/>
    <w:rsid w:val="00B81CED"/>
    <w:rsid w:val="00B82E67"/>
    <w:rsid w:val="00B83EBF"/>
    <w:rsid w:val="00B8520C"/>
    <w:rsid w:val="00B94C10"/>
    <w:rsid w:val="00BA44F2"/>
    <w:rsid w:val="00BA5509"/>
    <w:rsid w:val="00BA6F1F"/>
    <w:rsid w:val="00BB5115"/>
    <w:rsid w:val="00BC1A0A"/>
    <w:rsid w:val="00BD0995"/>
    <w:rsid w:val="00BF72C2"/>
    <w:rsid w:val="00C16DA5"/>
    <w:rsid w:val="00C255FD"/>
    <w:rsid w:val="00C30F2D"/>
    <w:rsid w:val="00C330FD"/>
    <w:rsid w:val="00C34D92"/>
    <w:rsid w:val="00C542D2"/>
    <w:rsid w:val="00C603BE"/>
    <w:rsid w:val="00C65BE1"/>
    <w:rsid w:val="00C74766"/>
    <w:rsid w:val="00C74E9F"/>
    <w:rsid w:val="00C81A3A"/>
    <w:rsid w:val="00C81F84"/>
    <w:rsid w:val="00C901FE"/>
    <w:rsid w:val="00C92A8E"/>
    <w:rsid w:val="00CA14FB"/>
    <w:rsid w:val="00CB115C"/>
    <w:rsid w:val="00CB5E87"/>
    <w:rsid w:val="00CB5FEE"/>
    <w:rsid w:val="00CC327F"/>
    <w:rsid w:val="00CD6BD8"/>
    <w:rsid w:val="00CD7B96"/>
    <w:rsid w:val="00CE1FC2"/>
    <w:rsid w:val="00D00808"/>
    <w:rsid w:val="00D0314E"/>
    <w:rsid w:val="00D03FE3"/>
    <w:rsid w:val="00D07664"/>
    <w:rsid w:val="00D16EB0"/>
    <w:rsid w:val="00D45FF4"/>
    <w:rsid w:val="00D7252D"/>
    <w:rsid w:val="00DA0D83"/>
    <w:rsid w:val="00DC46D8"/>
    <w:rsid w:val="00DD1EFA"/>
    <w:rsid w:val="00DD4FDF"/>
    <w:rsid w:val="00DE057B"/>
    <w:rsid w:val="00E00FA7"/>
    <w:rsid w:val="00E0550B"/>
    <w:rsid w:val="00E1043E"/>
    <w:rsid w:val="00E10B93"/>
    <w:rsid w:val="00E426A9"/>
    <w:rsid w:val="00E46B37"/>
    <w:rsid w:val="00E52FB4"/>
    <w:rsid w:val="00E63F2C"/>
    <w:rsid w:val="00E6476E"/>
    <w:rsid w:val="00E75233"/>
    <w:rsid w:val="00E767CD"/>
    <w:rsid w:val="00E83B10"/>
    <w:rsid w:val="00E91CA4"/>
    <w:rsid w:val="00EB7718"/>
    <w:rsid w:val="00ED29A3"/>
    <w:rsid w:val="00ED37D8"/>
    <w:rsid w:val="00ED41C5"/>
    <w:rsid w:val="00EE1AF4"/>
    <w:rsid w:val="00EE327F"/>
    <w:rsid w:val="00EE791F"/>
    <w:rsid w:val="00EE7F93"/>
    <w:rsid w:val="00EF2E68"/>
    <w:rsid w:val="00F02C76"/>
    <w:rsid w:val="00F133C5"/>
    <w:rsid w:val="00F165C1"/>
    <w:rsid w:val="00F328BE"/>
    <w:rsid w:val="00F4116B"/>
    <w:rsid w:val="00F52133"/>
    <w:rsid w:val="00F63F73"/>
    <w:rsid w:val="00F85256"/>
    <w:rsid w:val="00F85C63"/>
    <w:rsid w:val="00F95392"/>
    <w:rsid w:val="00F95A96"/>
    <w:rsid w:val="00F967B4"/>
    <w:rsid w:val="00FB035E"/>
    <w:rsid w:val="00FB2894"/>
    <w:rsid w:val="00FC4CAA"/>
    <w:rsid w:val="00FD2E57"/>
    <w:rsid w:val="00FF00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B37E03"/>
    <w:rPr>
      <w:color w:val="800080" w:themeColor="followedHyperlink"/>
      <w:u w:val="single"/>
    </w:rPr>
  </w:style>
  <w:style w:type="paragraph" w:styleId="Revision">
    <w:name w:val="Revision"/>
    <w:hidden/>
    <w:uiPriority w:val="99"/>
    <w:semiHidden/>
    <w:rsid w:val="009B5A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B37E03"/>
    <w:rPr>
      <w:color w:val="800080" w:themeColor="followedHyperlink"/>
      <w:u w:val="single"/>
    </w:rPr>
  </w:style>
  <w:style w:type="paragraph" w:styleId="Revision">
    <w:name w:val="Revision"/>
    <w:hidden/>
    <w:uiPriority w:val="99"/>
    <w:semiHidden/>
    <w:rsid w:val="009B5A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A212C-9005-41CB-9E18-79F10303B801}">
  <ds:schemaRefs>
    <ds:schemaRef ds:uri="http://schemas.openxmlformats.org/officeDocument/2006/bibliography"/>
  </ds:schemaRefs>
</ds:datastoreItem>
</file>

<file path=customXml/itemProps2.xml><?xml version="1.0" encoding="utf-8"?>
<ds:datastoreItem xmlns:ds="http://schemas.openxmlformats.org/officeDocument/2006/customXml" ds:itemID="{7DE7114C-6FEE-477F-A567-B7FFB9C1C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2</Pages>
  <Words>352</Words>
  <Characters>1937</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 Corporation</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50</cp:revision>
  <cp:lastPrinted>2011-10-22T01:29:00Z</cp:lastPrinted>
  <dcterms:created xsi:type="dcterms:W3CDTF">2011-09-24T00:18:00Z</dcterms:created>
  <dcterms:modified xsi:type="dcterms:W3CDTF">2011-11-18T01:36:00Z</dcterms:modified>
</cp:coreProperties>
</file>