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2FBF" w14:textId="77777777" w:rsidR="00F955D9" w:rsidRPr="00F0526F" w:rsidRDefault="00000000">
      <w:pPr>
        <w:rPr>
          <w:lang w:val="es-AR"/>
        </w:rPr>
      </w:pPr>
      <w:r w:rsidRPr="00F0526F">
        <w:rPr>
          <w:i/>
          <w:color w:val="606060"/>
          <w:sz w:val="19"/>
          <w:lang w:val="es-AR"/>
        </w:rPr>
        <w:t>En amarillo, todo lo que cambió respecto de la versión anterior (la que comentaste). Los comentarios en mayúsculas quedaron resueltos y por eso ya no figuran en el texto.</w:t>
      </w:r>
    </w:p>
    <w:p w14:paraId="36C6961E" w14:textId="77777777" w:rsidR="00F955D9" w:rsidRPr="00F0526F" w:rsidRDefault="00000000">
      <w:pPr>
        <w:pStyle w:val="Ttulo1"/>
        <w:rPr>
          <w:lang w:val="es-AR"/>
        </w:rPr>
      </w:pPr>
      <w:r w:rsidRPr="00F0526F">
        <w:rPr>
          <w:b w:val="0"/>
          <w:color w:val="1A1A1A"/>
          <w:lang w:val="es-AR"/>
        </w:rPr>
        <w:t xml:space="preserve">Nota metodológica — El panteón de El Atlas (N°5) </w:t>
      </w:r>
    </w:p>
    <w:p w14:paraId="7B79CDAB" w14:textId="77777777" w:rsidR="00F955D9" w:rsidRPr="00F0526F" w:rsidRDefault="00000000">
      <w:pPr>
        <w:rPr>
          <w:lang w:val="es-AR"/>
        </w:rPr>
      </w:pPr>
      <w:r w:rsidRPr="00F0526F">
        <w:rPr>
          <w:lang w:val="es-AR"/>
        </w:rPr>
        <w:t xml:space="preserve">Esta nota </w:t>
      </w:r>
      <w:r w:rsidRPr="00F0526F">
        <w:rPr>
          <w:highlight w:val="yellow"/>
          <w:lang w:val="es-AR"/>
        </w:rPr>
        <w:t xml:space="preserve">documenta </w:t>
      </w:r>
      <w:r w:rsidRPr="00F0526F">
        <w:rPr>
          <w:lang w:val="es-AR"/>
        </w:rPr>
        <w:t xml:space="preserve">de dónde salen los datos del número, qué </w:t>
      </w:r>
      <w:r w:rsidRPr="00F0526F">
        <w:rPr>
          <w:highlight w:val="yellow"/>
          <w:lang w:val="es-AR"/>
        </w:rPr>
        <w:t xml:space="preserve">adaptaciones hicimos sobre </w:t>
      </w:r>
      <w:r w:rsidRPr="00F0526F">
        <w:rPr>
          <w:lang w:val="es-AR"/>
        </w:rPr>
        <w:t xml:space="preserve">el índice </w:t>
      </w:r>
      <w:r w:rsidRPr="00F0526F">
        <w:rPr>
          <w:highlight w:val="yellow"/>
          <w:lang w:val="es-AR"/>
        </w:rPr>
        <w:t xml:space="preserve">de fama </w:t>
      </w:r>
      <w:r w:rsidRPr="00F0526F">
        <w:rPr>
          <w:lang w:val="es-AR"/>
        </w:rPr>
        <w:t xml:space="preserve">de </w:t>
      </w:r>
      <w:proofErr w:type="spellStart"/>
      <w:r w:rsidRPr="00F0526F">
        <w:rPr>
          <w:lang w:val="es-AR"/>
        </w:rPr>
        <w:t>Pantheon</w:t>
      </w:r>
      <w:proofErr w:type="spellEnd"/>
      <w:r w:rsidRPr="00F0526F">
        <w:rPr>
          <w:lang w:val="es-AR"/>
        </w:rPr>
        <w:t xml:space="preserve"> y </w:t>
      </w:r>
      <w:r w:rsidRPr="00F0526F">
        <w:rPr>
          <w:highlight w:val="yellow"/>
          <w:lang w:val="es-AR"/>
        </w:rPr>
        <w:t xml:space="preserve">por qué. </w:t>
      </w:r>
      <w:r w:rsidRPr="00F0526F">
        <w:rPr>
          <w:lang w:val="es-AR"/>
        </w:rPr>
        <w:t xml:space="preserve">Está escrita para cualquier </w:t>
      </w:r>
      <w:r w:rsidRPr="00F0526F">
        <w:rPr>
          <w:highlight w:val="yellow"/>
          <w:lang w:val="es-AR"/>
        </w:rPr>
        <w:t xml:space="preserve">lector. Los </w:t>
      </w:r>
      <w:r w:rsidRPr="00F0526F">
        <w:rPr>
          <w:lang w:val="es-AR"/>
        </w:rPr>
        <w:t xml:space="preserve">detalles formales </w:t>
      </w:r>
      <w:r w:rsidRPr="00F0526F">
        <w:rPr>
          <w:highlight w:val="yellow"/>
          <w:lang w:val="es-AR"/>
        </w:rPr>
        <w:t xml:space="preserve">(fórmulas </w:t>
      </w:r>
      <w:r w:rsidRPr="00F0526F">
        <w:rPr>
          <w:lang w:val="es-AR"/>
        </w:rPr>
        <w:t xml:space="preserve">y parámetros) están en el apéndice técnico del final. </w:t>
      </w:r>
    </w:p>
    <w:p w14:paraId="0AD411FC" w14:textId="77777777" w:rsidR="00F955D9" w:rsidRPr="00F0526F" w:rsidRDefault="00000000">
      <w:pPr>
        <w:pStyle w:val="Ttulo2"/>
        <w:rPr>
          <w:lang w:val="es-AR"/>
        </w:rPr>
      </w:pPr>
      <w:r w:rsidRPr="00F0526F">
        <w:rPr>
          <w:b w:val="0"/>
          <w:color w:val="1A1A1A"/>
          <w:lang w:val="es-AR"/>
        </w:rPr>
        <w:t xml:space="preserve">1. </w:t>
      </w:r>
      <w:r w:rsidRPr="00F0526F">
        <w:rPr>
          <w:b w:val="0"/>
          <w:color w:val="1A1A1A"/>
          <w:highlight w:val="yellow"/>
          <w:lang w:val="es-AR"/>
        </w:rPr>
        <w:t xml:space="preserve">Los </w:t>
      </w:r>
      <w:r w:rsidRPr="00F0526F">
        <w:rPr>
          <w:b w:val="0"/>
          <w:color w:val="1A1A1A"/>
          <w:lang w:val="es-AR"/>
        </w:rPr>
        <w:t xml:space="preserve">datos </w:t>
      </w:r>
      <w:r w:rsidRPr="00F0526F">
        <w:rPr>
          <w:b w:val="0"/>
          <w:color w:val="1A1A1A"/>
          <w:highlight w:val="yellow"/>
          <w:lang w:val="es-AR"/>
        </w:rPr>
        <w:t xml:space="preserve">de origen </w:t>
      </w:r>
    </w:p>
    <w:p w14:paraId="04C2A394" w14:textId="77777777" w:rsidR="00F955D9" w:rsidRPr="00F0526F" w:rsidRDefault="00000000">
      <w:pPr>
        <w:rPr>
          <w:lang w:val="es-AR"/>
        </w:rPr>
      </w:pPr>
      <w:r w:rsidRPr="00F0526F">
        <w:rPr>
          <w:highlight w:val="yellow"/>
          <w:lang w:val="es-AR"/>
        </w:rPr>
        <w:t xml:space="preserve">La fuente es </w:t>
      </w:r>
      <w:proofErr w:type="spellStart"/>
      <w:r w:rsidRPr="00F0526F">
        <w:rPr>
          <w:highlight w:val="yellow"/>
          <w:lang w:val="es-AR"/>
        </w:rPr>
        <w:t>Pantheon</w:t>
      </w:r>
      <w:proofErr w:type="spellEnd"/>
      <w:r w:rsidRPr="00F0526F">
        <w:rPr>
          <w:highlight w:val="yellow"/>
          <w:lang w:val="es-AR"/>
        </w:rPr>
        <w:t xml:space="preserve"> (https://pantheon.world), un proyecto nacido en el MIT Media Lab bajo la dirección del físico chileno César Hidalgo y desarrollado hoy por la empresa </w:t>
      </w:r>
      <w:proofErr w:type="spellStart"/>
      <w:r w:rsidRPr="00F0526F">
        <w:rPr>
          <w:highlight w:val="yellow"/>
          <w:lang w:val="es-AR"/>
        </w:rPr>
        <w:t>Datawheel</w:t>
      </w:r>
      <w:proofErr w:type="spellEnd"/>
      <w:r w:rsidRPr="00F0526F">
        <w:rPr>
          <w:highlight w:val="yellow"/>
          <w:lang w:val="es-AR"/>
        </w:rPr>
        <w:t xml:space="preserve">. Su idea es usar Wikipedia como termómetro de la memoria colectiva. Wikipedia existe en cientos de idiomas y cada versión idiomática se llama "edición". </w:t>
      </w:r>
      <w:proofErr w:type="spellStart"/>
      <w:r w:rsidRPr="00F0526F">
        <w:rPr>
          <w:highlight w:val="yellow"/>
          <w:lang w:val="es-AR"/>
        </w:rPr>
        <w:t>Pantheon</w:t>
      </w:r>
      <w:proofErr w:type="spellEnd"/>
      <w:r w:rsidRPr="00F0526F">
        <w:rPr>
          <w:highlight w:val="yellow"/>
          <w:lang w:val="es-AR"/>
        </w:rPr>
        <w:t xml:space="preserve"> considera globalmente memorable a una persona cuya biografía existe en al menos 15 ediciones. </w:t>
      </w:r>
    </w:p>
    <w:p w14:paraId="3A0A0CA1" w14:textId="77777777" w:rsidR="00F955D9" w:rsidRDefault="00000000">
      <w:r w:rsidRPr="00F0526F">
        <w:rPr>
          <w:lang w:val="es-AR"/>
        </w:rPr>
        <w:t xml:space="preserve">Para cada una de esas personas, </w:t>
      </w:r>
      <w:proofErr w:type="spellStart"/>
      <w:r w:rsidRPr="00F0526F">
        <w:rPr>
          <w:lang w:val="es-AR"/>
        </w:rPr>
        <w:t>Pantheon</w:t>
      </w:r>
      <w:proofErr w:type="spellEnd"/>
      <w:r w:rsidRPr="00F0526F">
        <w:rPr>
          <w:lang w:val="es-AR"/>
        </w:rPr>
        <w:t xml:space="preserve"> registra dónde y cuándo nació y a qué se dedicó, y calcula un índice de popularidad histórica, el </w:t>
      </w:r>
      <w:r w:rsidRPr="00F0526F">
        <w:rPr>
          <w:b/>
          <w:lang w:val="es-AR"/>
        </w:rPr>
        <w:t>HPI</w:t>
      </w:r>
      <w:r w:rsidRPr="00F0526F">
        <w:rPr>
          <w:lang w:val="es-AR"/>
        </w:rPr>
        <w:t xml:space="preserve"> (</w:t>
      </w:r>
      <w:proofErr w:type="spellStart"/>
      <w:r w:rsidRPr="00F0526F">
        <w:rPr>
          <w:lang w:val="es-AR"/>
        </w:rPr>
        <w:t>Historical</w:t>
      </w:r>
      <w:proofErr w:type="spellEnd"/>
      <w:r w:rsidRPr="00F0526F">
        <w:rPr>
          <w:lang w:val="es-AR"/>
        </w:rPr>
        <w:t xml:space="preserve"> </w:t>
      </w:r>
      <w:proofErr w:type="spellStart"/>
      <w:r w:rsidRPr="00F0526F">
        <w:rPr>
          <w:lang w:val="es-AR"/>
        </w:rPr>
        <w:t>Popularity</w:t>
      </w:r>
      <w:proofErr w:type="spellEnd"/>
      <w:r w:rsidRPr="00F0526F">
        <w:rPr>
          <w:lang w:val="es-AR"/>
        </w:rPr>
        <w:t xml:space="preserve"> </w:t>
      </w:r>
      <w:proofErr w:type="spellStart"/>
      <w:r w:rsidRPr="00F0526F">
        <w:rPr>
          <w:highlight w:val="yellow"/>
          <w:lang w:val="es-AR"/>
        </w:rPr>
        <w:t>Index</w:t>
      </w:r>
      <w:proofErr w:type="spellEnd"/>
      <w:r w:rsidRPr="00F0526F">
        <w:rPr>
          <w:highlight w:val="yellow"/>
          <w:lang w:val="es-AR"/>
        </w:rPr>
        <w:t xml:space="preserve">), </w:t>
      </w:r>
      <w:r w:rsidRPr="00F0526F">
        <w:rPr>
          <w:lang w:val="es-AR"/>
        </w:rPr>
        <w:t xml:space="preserve">que </w:t>
      </w:r>
      <w:r w:rsidRPr="00F0526F">
        <w:rPr>
          <w:highlight w:val="yellow"/>
          <w:lang w:val="es-AR"/>
        </w:rPr>
        <w:t xml:space="preserve">resume </w:t>
      </w:r>
      <w:r w:rsidRPr="00F0526F">
        <w:rPr>
          <w:lang w:val="es-AR"/>
        </w:rPr>
        <w:t xml:space="preserve">en un solo </w:t>
      </w:r>
      <w:r w:rsidRPr="00F0526F">
        <w:rPr>
          <w:highlight w:val="yellow"/>
          <w:lang w:val="es-AR"/>
        </w:rPr>
        <w:t xml:space="preserve">número </w:t>
      </w:r>
      <w:r w:rsidRPr="00F0526F">
        <w:rPr>
          <w:lang w:val="es-AR"/>
        </w:rPr>
        <w:t xml:space="preserve">cuán presente está esa figura en la memoria del mundo. </w:t>
      </w:r>
      <w:r>
        <w:rPr>
          <w:highlight w:val="yellow"/>
        </w:rPr>
        <w:t xml:space="preserve">El </w:t>
      </w:r>
      <w:proofErr w:type="spellStart"/>
      <w:r>
        <w:rPr>
          <w:highlight w:val="yellow"/>
        </w:rPr>
        <w:t>índice</w:t>
      </w:r>
      <w:proofErr w:type="spellEnd"/>
      <w:r>
        <w:rPr>
          <w:highlight w:val="yellow"/>
        </w:rPr>
        <w:t xml:space="preserve"> </w:t>
      </w:r>
      <w:proofErr w:type="spellStart"/>
      <w:r>
        <w:rPr>
          <w:highlight w:val="yellow"/>
        </w:rPr>
        <w:t>combina</w:t>
      </w:r>
      <w:proofErr w:type="spellEnd"/>
      <w:r>
        <w:rPr>
          <w:highlight w:val="yellow"/>
        </w:rPr>
        <w:t xml:space="preserve"> cuatro ingredientes. </w:t>
      </w:r>
    </w:p>
    <w:tbl>
      <w:tblPr>
        <w:tblStyle w:val="Tablaconcuadrcula"/>
        <w:tblW w:w="0" w:type="auto"/>
        <w:tblLook w:val="04A0" w:firstRow="1" w:lastRow="0" w:firstColumn="1" w:lastColumn="0" w:noHBand="0" w:noVBand="1"/>
      </w:tblPr>
      <w:tblGrid>
        <w:gridCol w:w="4680"/>
        <w:gridCol w:w="4680"/>
      </w:tblGrid>
      <w:tr w:rsidR="00F955D9" w14:paraId="3F359562" w14:textId="77777777">
        <w:tc>
          <w:tcPr>
            <w:tcW w:w="4680" w:type="dxa"/>
          </w:tcPr>
          <w:p w14:paraId="2E93483E" w14:textId="77777777" w:rsidR="00F955D9" w:rsidRDefault="00000000">
            <w:pPr>
              <w:spacing w:after="40"/>
            </w:pPr>
            <w:r>
              <w:rPr>
                <w:highlight w:val="yellow"/>
              </w:rPr>
              <w:t xml:space="preserve">Ingrediente </w:t>
            </w:r>
          </w:p>
        </w:tc>
        <w:tc>
          <w:tcPr>
            <w:tcW w:w="4680" w:type="dxa"/>
          </w:tcPr>
          <w:p w14:paraId="63473E80" w14:textId="77777777" w:rsidR="00F955D9" w:rsidRDefault="00000000">
            <w:pPr>
              <w:spacing w:after="40"/>
            </w:pPr>
            <w:r>
              <w:rPr>
                <w:highlight w:val="yellow"/>
              </w:rPr>
              <w:t xml:space="preserve">Qué mide </w:t>
            </w:r>
          </w:p>
        </w:tc>
      </w:tr>
      <w:tr w:rsidR="00F955D9" w:rsidRPr="00F0526F" w14:paraId="05276E5D" w14:textId="77777777">
        <w:tc>
          <w:tcPr>
            <w:tcW w:w="4680" w:type="dxa"/>
          </w:tcPr>
          <w:p w14:paraId="05B0A520" w14:textId="77777777" w:rsidR="00F955D9" w:rsidRDefault="00000000">
            <w:pPr>
              <w:spacing w:after="40"/>
            </w:pPr>
            <w:r>
              <w:rPr>
                <w:highlight w:val="yellow"/>
              </w:rPr>
              <w:t xml:space="preserve">Ediciones (L) </w:t>
            </w:r>
          </w:p>
        </w:tc>
        <w:tc>
          <w:tcPr>
            <w:tcW w:w="4680" w:type="dxa"/>
          </w:tcPr>
          <w:p w14:paraId="64BB6BE7" w14:textId="77777777" w:rsidR="00F955D9" w:rsidRPr="00F0526F" w:rsidRDefault="00000000">
            <w:pPr>
              <w:spacing w:after="40"/>
              <w:rPr>
                <w:lang w:val="es-AR"/>
              </w:rPr>
            </w:pPr>
            <w:r w:rsidRPr="00F0526F">
              <w:rPr>
                <w:highlight w:val="yellow"/>
                <w:lang w:val="es-AR"/>
              </w:rPr>
              <w:t xml:space="preserve">En cuántos idiomas existe la biografía </w:t>
            </w:r>
          </w:p>
        </w:tc>
      </w:tr>
      <w:tr w:rsidR="00F955D9" w:rsidRPr="00F0526F" w14:paraId="54862D42" w14:textId="77777777">
        <w:tc>
          <w:tcPr>
            <w:tcW w:w="4680" w:type="dxa"/>
          </w:tcPr>
          <w:p w14:paraId="54C19969" w14:textId="77777777" w:rsidR="00F955D9" w:rsidRDefault="00000000">
            <w:pPr>
              <w:spacing w:after="40"/>
            </w:pPr>
            <w:proofErr w:type="spellStart"/>
            <w:r>
              <w:rPr>
                <w:highlight w:val="yellow"/>
              </w:rPr>
              <w:t>Ediciones</w:t>
            </w:r>
            <w:proofErr w:type="spellEnd"/>
            <w:r>
              <w:rPr>
                <w:highlight w:val="yellow"/>
              </w:rPr>
              <w:t xml:space="preserve"> </w:t>
            </w:r>
            <w:proofErr w:type="spellStart"/>
            <w:r>
              <w:rPr>
                <w:highlight w:val="yellow"/>
              </w:rPr>
              <w:t>efectivas</w:t>
            </w:r>
            <w:proofErr w:type="spellEnd"/>
            <w:r>
              <w:rPr>
                <w:highlight w:val="yellow"/>
              </w:rPr>
              <w:t xml:space="preserve"> (L∗) </w:t>
            </w:r>
          </w:p>
        </w:tc>
        <w:tc>
          <w:tcPr>
            <w:tcW w:w="4680" w:type="dxa"/>
          </w:tcPr>
          <w:p w14:paraId="222730C1" w14:textId="77777777" w:rsidR="00F955D9" w:rsidRPr="00F0526F" w:rsidRDefault="00000000">
            <w:pPr>
              <w:spacing w:after="40"/>
              <w:rPr>
                <w:lang w:val="es-AR"/>
              </w:rPr>
            </w:pPr>
            <w:r w:rsidRPr="00F0526F">
              <w:rPr>
                <w:highlight w:val="yellow"/>
                <w:lang w:val="es-AR"/>
              </w:rPr>
              <w:t xml:space="preserve">Cuántos idiomas pesan de verdad, descontando los que aportan una porción marginal de las lecturas </w:t>
            </w:r>
          </w:p>
        </w:tc>
      </w:tr>
      <w:tr w:rsidR="00F955D9" w:rsidRPr="00F0526F" w14:paraId="407A91D8" w14:textId="77777777">
        <w:tc>
          <w:tcPr>
            <w:tcW w:w="4680" w:type="dxa"/>
          </w:tcPr>
          <w:p w14:paraId="3A833251" w14:textId="77777777" w:rsidR="00F955D9" w:rsidRPr="00F0526F" w:rsidRDefault="00000000">
            <w:pPr>
              <w:spacing w:after="40"/>
              <w:rPr>
                <w:lang w:val="es-AR"/>
              </w:rPr>
            </w:pPr>
            <w:r w:rsidRPr="00F0526F">
              <w:rPr>
                <w:highlight w:val="yellow"/>
                <w:lang w:val="es-AR"/>
              </w:rPr>
              <w:t xml:space="preserve">Visitas fuera del inglés (v) </w:t>
            </w:r>
          </w:p>
        </w:tc>
        <w:tc>
          <w:tcPr>
            <w:tcW w:w="4680" w:type="dxa"/>
          </w:tcPr>
          <w:p w14:paraId="562E1222" w14:textId="77777777" w:rsidR="00F955D9" w:rsidRPr="00F0526F" w:rsidRDefault="00000000">
            <w:pPr>
              <w:spacing w:after="40"/>
              <w:rPr>
                <w:lang w:val="es-AR"/>
              </w:rPr>
            </w:pPr>
            <w:r w:rsidRPr="00F0526F">
              <w:rPr>
                <w:highlight w:val="yellow"/>
                <w:lang w:val="es-AR"/>
              </w:rPr>
              <w:t xml:space="preserve">Cuánta gente lee la biografía, excluyendo la Wikipedia en inglés </w:t>
            </w:r>
          </w:p>
        </w:tc>
      </w:tr>
      <w:tr w:rsidR="00F955D9" w:rsidRPr="00F0526F" w14:paraId="2B217B29" w14:textId="77777777">
        <w:tc>
          <w:tcPr>
            <w:tcW w:w="4680" w:type="dxa"/>
          </w:tcPr>
          <w:p w14:paraId="3939F019" w14:textId="77777777" w:rsidR="00F955D9" w:rsidRDefault="00000000">
            <w:pPr>
              <w:spacing w:after="40"/>
            </w:pPr>
            <w:proofErr w:type="spellStart"/>
            <w:r>
              <w:rPr>
                <w:highlight w:val="yellow"/>
              </w:rPr>
              <w:t>Coeficiente</w:t>
            </w:r>
            <w:proofErr w:type="spellEnd"/>
            <w:r>
              <w:rPr>
                <w:highlight w:val="yellow"/>
              </w:rPr>
              <w:t xml:space="preserve"> de </w:t>
            </w:r>
            <w:proofErr w:type="spellStart"/>
            <w:r>
              <w:rPr>
                <w:highlight w:val="yellow"/>
              </w:rPr>
              <w:t>variación</w:t>
            </w:r>
            <w:proofErr w:type="spellEnd"/>
            <w:r>
              <w:rPr>
                <w:highlight w:val="yellow"/>
              </w:rPr>
              <w:t xml:space="preserve"> (CV) </w:t>
            </w:r>
          </w:p>
        </w:tc>
        <w:tc>
          <w:tcPr>
            <w:tcW w:w="4680" w:type="dxa"/>
          </w:tcPr>
          <w:p w14:paraId="7EBCC6BF" w14:textId="77777777" w:rsidR="00F955D9" w:rsidRPr="00F0526F" w:rsidRDefault="00000000">
            <w:pPr>
              <w:spacing w:after="40"/>
              <w:rPr>
                <w:lang w:val="es-AR"/>
              </w:rPr>
            </w:pPr>
            <w:r w:rsidRPr="00F0526F">
              <w:rPr>
                <w:highlight w:val="yellow"/>
                <w:lang w:val="es-AR"/>
              </w:rPr>
              <w:t xml:space="preserve">Qué tan parejas son esas lecturas entre idiomas. Cuanto más parejas, mejor puntúa </w:t>
            </w:r>
          </w:p>
        </w:tc>
      </w:tr>
    </w:tbl>
    <w:p w14:paraId="3E7E8B6B" w14:textId="77777777" w:rsidR="00F955D9" w:rsidRPr="00F0526F" w:rsidRDefault="00F955D9">
      <w:pPr>
        <w:rPr>
          <w:lang w:val="es-AR"/>
        </w:rPr>
      </w:pPr>
    </w:p>
    <w:p w14:paraId="17B75234" w14:textId="77777777" w:rsidR="00F955D9" w:rsidRPr="00F0526F" w:rsidRDefault="00000000">
      <w:pPr>
        <w:rPr>
          <w:lang w:val="es-AR"/>
        </w:rPr>
      </w:pPr>
      <w:r w:rsidRPr="00F0526F">
        <w:rPr>
          <w:highlight w:val="yellow"/>
          <w:lang w:val="es-AR"/>
        </w:rPr>
        <w:t xml:space="preserve">A eso se le aplica una corrección por antigüedad, que premia a las figuras cuya fama sobrevivió siglos y castiga a las recientes, que todavía no demostraron permanencia. El resultado se </w:t>
      </w:r>
      <w:proofErr w:type="spellStart"/>
      <w:r w:rsidRPr="00F0526F">
        <w:rPr>
          <w:highlight w:val="yellow"/>
          <w:lang w:val="es-AR"/>
        </w:rPr>
        <w:t>reescala</w:t>
      </w:r>
      <w:proofErr w:type="spellEnd"/>
      <w:r w:rsidRPr="00F0526F">
        <w:rPr>
          <w:highlight w:val="yellow"/>
          <w:lang w:val="es-AR"/>
        </w:rPr>
        <w:t xml:space="preserve"> de 0 a 100. </w:t>
      </w:r>
    </w:p>
    <w:p w14:paraId="6ED94F8F" w14:textId="77777777" w:rsidR="00F955D9" w:rsidRPr="00F0526F" w:rsidRDefault="00000000">
      <w:pPr>
        <w:rPr>
          <w:lang w:val="es-AR"/>
        </w:rPr>
      </w:pPr>
      <w:r w:rsidRPr="00F0526F">
        <w:rPr>
          <w:highlight w:val="yellow"/>
          <w:lang w:val="es-AR"/>
        </w:rPr>
        <w:t xml:space="preserve">Partimos de la actualización 2025 del archivo público de </w:t>
      </w:r>
      <w:proofErr w:type="spellStart"/>
      <w:r w:rsidRPr="00F0526F">
        <w:rPr>
          <w:highlight w:val="yellow"/>
          <w:lang w:val="es-AR"/>
        </w:rPr>
        <w:t>Pantheon</w:t>
      </w:r>
      <w:proofErr w:type="spellEnd"/>
      <w:r w:rsidRPr="00F0526F">
        <w:rPr>
          <w:highlight w:val="yellow"/>
          <w:lang w:val="es-AR"/>
        </w:rPr>
        <w:t xml:space="preserve">, con </w:t>
      </w:r>
      <w:r w:rsidRPr="00F0526F">
        <w:rPr>
          <w:b/>
          <w:highlight w:val="yellow"/>
          <w:lang w:val="es-AR"/>
        </w:rPr>
        <w:t>126.582 figuras</w:t>
      </w:r>
      <w:r w:rsidRPr="00F0526F">
        <w:rPr>
          <w:highlight w:val="yellow"/>
          <w:lang w:val="es-AR"/>
        </w:rPr>
        <w:t xml:space="preserve"> sin repeticiones. De ahí tomamos el universo de personas, sus ocupaciones y sus lugares de nacimiento. Lo que no tomamos es el puntaje de fama, y el resto de esta nota explica por qué y con qué lo reemplazamos. </w:t>
      </w:r>
    </w:p>
    <w:p w14:paraId="21CE0368" w14:textId="77777777" w:rsidR="00F955D9" w:rsidRPr="00F0526F" w:rsidRDefault="00000000">
      <w:pPr>
        <w:pStyle w:val="Ttulo2"/>
        <w:rPr>
          <w:lang w:val="es-AR"/>
        </w:rPr>
      </w:pPr>
      <w:r w:rsidRPr="00F0526F">
        <w:rPr>
          <w:b w:val="0"/>
          <w:color w:val="1A1A1A"/>
          <w:lang w:val="es-AR"/>
        </w:rPr>
        <w:t xml:space="preserve">2. </w:t>
      </w:r>
      <w:r w:rsidRPr="00F0526F">
        <w:rPr>
          <w:b w:val="0"/>
          <w:color w:val="1A1A1A"/>
          <w:highlight w:val="yellow"/>
          <w:lang w:val="es-AR"/>
        </w:rPr>
        <w:t xml:space="preserve">Tres adaptaciones sobre </w:t>
      </w:r>
      <w:r w:rsidRPr="00F0526F">
        <w:rPr>
          <w:b w:val="0"/>
          <w:color w:val="1A1A1A"/>
          <w:lang w:val="es-AR"/>
        </w:rPr>
        <w:t xml:space="preserve">el índice original </w:t>
      </w:r>
    </w:p>
    <w:p w14:paraId="77657A54" w14:textId="5B5B816B" w:rsidR="00F955D9" w:rsidRPr="00F0526F" w:rsidRDefault="00000000">
      <w:pPr>
        <w:rPr>
          <w:lang w:val="es-AR"/>
        </w:rPr>
      </w:pPr>
      <w:r w:rsidRPr="00F0526F">
        <w:rPr>
          <w:highlight w:val="yellow"/>
          <w:lang w:val="es-AR"/>
        </w:rPr>
        <w:t>El HPI fue diseñado en 2014 para ordenar figuras históricas, y para eso funciona</w:t>
      </w:r>
      <w:r w:rsidR="00F0526F" w:rsidRPr="00F0526F">
        <w:rPr>
          <w:highlight w:val="yellow"/>
          <w:lang w:val="es-AR"/>
        </w:rPr>
        <w:t xml:space="preserve"> razonablemente</w:t>
      </w:r>
      <w:r w:rsidRPr="00F0526F">
        <w:rPr>
          <w:highlight w:val="yellow"/>
          <w:lang w:val="es-AR"/>
        </w:rPr>
        <w:t xml:space="preserve"> bien. </w:t>
      </w:r>
      <w:r w:rsidR="00F0526F">
        <w:rPr>
          <w:highlight w:val="yellow"/>
          <w:lang w:val="es-AR"/>
        </w:rPr>
        <w:t>Sin embargo, a</w:t>
      </w:r>
      <w:r w:rsidRPr="00F0526F">
        <w:rPr>
          <w:highlight w:val="yellow"/>
          <w:lang w:val="es-AR"/>
        </w:rPr>
        <w:t xml:space="preserve">l revisar el índice encontramos tres puntos donde convenía ajustarlo. El denominador común es que contar en cuántas </w:t>
      </w:r>
      <w:proofErr w:type="spellStart"/>
      <w:r w:rsidRPr="00F0526F">
        <w:rPr>
          <w:highlight w:val="yellow"/>
          <w:lang w:val="es-AR"/>
        </w:rPr>
        <w:t>Wikipedias</w:t>
      </w:r>
      <w:proofErr w:type="spellEnd"/>
      <w:r w:rsidRPr="00F0526F">
        <w:rPr>
          <w:highlight w:val="yellow"/>
          <w:lang w:val="es-AR"/>
        </w:rPr>
        <w:t xml:space="preserve"> figura alguien no equivale a medir cuánta gente lo recuerda. Cada apartado plantea primero lo observado y después la decisión que tomamos. </w:t>
      </w:r>
    </w:p>
    <w:p w14:paraId="0B12E8A6" w14:textId="77777777" w:rsidR="00F955D9" w:rsidRPr="00F0526F" w:rsidRDefault="00000000">
      <w:pPr>
        <w:pStyle w:val="Ttulo3"/>
        <w:rPr>
          <w:lang w:val="es-AR"/>
        </w:rPr>
      </w:pPr>
      <w:r w:rsidRPr="00F0526F">
        <w:rPr>
          <w:b w:val="0"/>
          <w:color w:val="1A1A1A"/>
          <w:lang w:val="es-AR"/>
        </w:rPr>
        <w:lastRenderedPageBreak/>
        <w:t xml:space="preserve">2.1. </w:t>
      </w:r>
      <w:r w:rsidRPr="00F0526F">
        <w:rPr>
          <w:b w:val="0"/>
          <w:color w:val="1A1A1A"/>
          <w:highlight w:val="yellow"/>
          <w:lang w:val="es-AR"/>
        </w:rPr>
        <w:t xml:space="preserve">El conteo de </w:t>
      </w:r>
      <w:r w:rsidRPr="00F0526F">
        <w:rPr>
          <w:b w:val="0"/>
          <w:color w:val="1A1A1A"/>
          <w:lang w:val="es-AR"/>
        </w:rPr>
        <w:t xml:space="preserve">ediciones se </w:t>
      </w:r>
      <w:r w:rsidRPr="00F0526F">
        <w:rPr>
          <w:b w:val="0"/>
          <w:color w:val="1A1A1A"/>
          <w:highlight w:val="yellow"/>
          <w:lang w:val="es-AR"/>
        </w:rPr>
        <w:t xml:space="preserve">puede </w:t>
      </w:r>
      <w:r w:rsidRPr="00F0526F">
        <w:rPr>
          <w:b w:val="0"/>
          <w:color w:val="1A1A1A"/>
          <w:lang w:val="es-AR"/>
        </w:rPr>
        <w:t xml:space="preserve">inflar; </w:t>
      </w:r>
      <w:r w:rsidRPr="00F0526F">
        <w:rPr>
          <w:b w:val="0"/>
          <w:color w:val="1A1A1A"/>
          <w:highlight w:val="yellow"/>
          <w:lang w:val="es-AR"/>
        </w:rPr>
        <w:t xml:space="preserve">las lecturas, </w:t>
      </w:r>
      <w:r w:rsidRPr="00F0526F">
        <w:rPr>
          <w:b w:val="0"/>
          <w:color w:val="1A1A1A"/>
          <w:lang w:val="es-AR"/>
        </w:rPr>
        <w:t xml:space="preserve">no </w:t>
      </w:r>
    </w:p>
    <w:p w14:paraId="6F73CCCB" w14:textId="77777777" w:rsidR="00F955D9" w:rsidRPr="00F0526F" w:rsidRDefault="00000000">
      <w:pPr>
        <w:rPr>
          <w:lang w:val="es-AR"/>
        </w:rPr>
      </w:pPr>
      <w:r w:rsidRPr="00F0526F">
        <w:rPr>
          <w:b/>
          <w:highlight w:val="yellow"/>
          <w:lang w:val="es-AR"/>
        </w:rPr>
        <w:t>Lo observado.</w:t>
      </w:r>
      <w:r w:rsidRPr="00F0526F">
        <w:rPr>
          <w:highlight w:val="yellow"/>
          <w:lang w:val="es-AR"/>
        </w:rPr>
        <w:t xml:space="preserve"> En </w:t>
      </w:r>
      <w:r w:rsidRPr="00F0526F">
        <w:rPr>
          <w:lang w:val="es-AR"/>
        </w:rPr>
        <w:t xml:space="preserve">la base cruda de </w:t>
      </w:r>
      <w:proofErr w:type="spellStart"/>
      <w:r w:rsidRPr="00F0526F">
        <w:rPr>
          <w:lang w:val="es-AR"/>
        </w:rPr>
        <w:t>Pantheon</w:t>
      </w:r>
      <w:proofErr w:type="spellEnd"/>
      <w:r w:rsidRPr="00F0526F">
        <w:rPr>
          <w:lang w:val="es-AR"/>
        </w:rPr>
        <w:t xml:space="preserve">, </w:t>
      </w:r>
      <w:r w:rsidRPr="00F0526F">
        <w:rPr>
          <w:highlight w:val="yellow"/>
          <w:lang w:val="es-AR"/>
        </w:rPr>
        <w:t xml:space="preserve">el </w:t>
      </w:r>
      <w:r w:rsidRPr="00F0526F">
        <w:rPr>
          <w:lang w:val="es-AR"/>
        </w:rPr>
        <w:t xml:space="preserve">país con más futbolistas célebres de la historia no es Brasil ni </w:t>
      </w:r>
      <w:r w:rsidRPr="00F0526F">
        <w:rPr>
          <w:highlight w:val="yellow"/>
          <w:lang w:val="es-AR"/>
        </w:rPr>
        <w:t xml:space="preserve">Inglaterra sino </w:t>
      </w:r>
      <w:r w:rsidRPr="00F0526F">
        <w:rPr>
          <w:b/>
          <w:highlight w:val="yellow"/>
          <w:lang w:val="es-AR"/>
        </w:rPr>
        <w:t>Japón</w:t>
      </w:r>
      <w:r w:rsidRPr="00F0526F">
        <w:rPr>
          <w:highlight w:val="yellow"/>
          <w:lang w:val="es-AR"/>
        </w:rPr>
        <w:t xml:space="preserve">, </w:t>
      </w:r>
      <w:r w:rsidRPr="00F0526F">
        <w:rPr>
          <w:lang w:val="es-AR"/>
        </w:rPr>
        <w:t xml:space="preserve">con 4.132 </w:t>
      </w:r>
      <w:r w:rsidRPr="00F0526F">
        <w:rPr>
          <w:highlight w:val="yellow"/>
          <w:lang w:val="es-AR"/>
        </w:rPr>
        <w:t xml:space="preserve">futbolistas, </w:t>
      </w:r>
      <w:r w:rsidRPr="00F0526F">
        <w:rPr>
          <w:lang w:val="es-AR"/>
        </w:rPr>
        <w:t xml:space="preserve">dos veces y media los de Brasil (1.642). </w:t>
      </w:r>
      <w:r w:rsidRPr="00F0526F">
        <w:rPr>
          <w:highlight w:val="yellow"/>
          <w:lang w:val="es-AR"/>
        </w:rPr>
        <w:t xml:space="preserve">La explicación no es futbolística. </w:t>
      </w:r>
      <w:r w:rsidRPr="00F0526F">
        <w:rPr>
          <w:lang w:val="es-AR"/>
        </w:rPr>
        <w:t xml:space="preserve">En Wikipedia hay programas </w:t>
      </w:r>
      <w:r w:rsidRPr="00F0526F">
        <w:rPr>
          <w:highlight w:val="yellow"/>
          <w:lang w:val="es-AR"/>
        </w:rPr>
        <w:t>automáticos, los "</w:t>
      </w:r>
      <w:proofErr w:type="spellStart"/>
      <w:r w:rsidRPr="00F0526F">
        <w:rPr>
          <w:highlight w:val="yellow"/>
          <w:lang w:val="es-AR"/>
        </w:rPr>
        <w:t>bots</w:t>
      </w:r>
      <w:proofErr w:type="spellEnd"/>
      <w:r w:rsidRPr="00F0526F">
        <w:rPr>
          <w:highlight w:val="yellow"/>
          <w:lang w:val="es-AR"/>
        </w:rPr>
        <w:t xml:space="preserve">", </w:t>
      </w:r>
      <w:r w:rsidRPr="00F0526F">
        <w:rPr>
          <w:lang w:val="es-AR"/>
        </w:rPr>
        <w:t xml:space="preserve">que </w:t>
      </w:r>
      <w:r w:rsidRPr="00F0526F">
        <w:rPr>
          <w:highlight w:val="yellow"/>
          <w:lang w:val="es-AR"/>
        </w:rPr>
        <w:t xml:space="preserve">generan </w:t>
      </w:r>
      <w:r w:rsidRPr="00F0526F">
        <w:rPr>
          <w:lang w:val="es-AR"/>
        </w:rPr>
        <w:t xml:space="preserve">artículos en </w:t>
      </w:r>
      <w:r w:rsidRPr="00F0526F">
        <w:rPr>
          <w:highlight w:val="yellow"/>
          <w:lang w:val="es-AR"/>
        </w:rPr>
        <w:t xml:space="preserve">cadena a partir de listas. Tomando la nómina de </w:t>
      </w:r>
      <w:r w:rsidRPr="00F0526F">
        <w:rPr>
          <w:lang w:val="es-AR"/>
        </w:rPr>
        <w:t xml:space="preserve">jugadores que pasaron por la liga </w:t>
      </w:r>
      <w:r w:rsidRPr="00F0526F">
        <w:rPr>
          <w:highlight w:val="yellow"/>
          <w:lang w:val="es-AR"/>
        </w:rPr>
        <w:t xml:space="preserve">japonesa, un </w:t>
      </w:r>
      <w:proofErr w:type="spellStart"/>
      <w:r w:rsidRPr="00F0526F">
        <w:rPr>
          <w:highlight w:val="yellow"/>
          <w:lang w:val="es-AR"/>
        </w:rPr>
        <w:t>bot</w:t>
      </w:r>
      <w:proofErr w:type="spellEnd"/>
      <w:r w:rsidRPr="00F0526F">
        <w:rPr>
          <w:highlight w:val="yellow"/>
          <w:lang w:val="es-AR"/>
        </w:rPr>
        <w:t xml:space="preserve"> puede crear </w:t>
      </w:r>
      <w:r w:rsidRPr="00F0526F">
        <w:rPr>
          <w:lang w:val="es-AR"/>
        </w:rPr>
        <w:t xml:space="preserve">para cada uno un </w:t>
      </w:r>
      <w:r w:rsidRPr="00F0526F">
        <w:rPr>
          <w:highlight w:val="yellow"/>
          <w:lang w:val="es-AR"/>
        </w:rPr>
        <w:t xml:space="preserve">artículo </w:t>
      </w:r>
      <w:r w:rsidRPr="00F0526F">
        <w:rPr>
          <w:lang w:val="es-AR"/>
        </w:rPr>
        <w:t xml:space="preserve">de una o dos líneas en decenas de idiomas. Cada uno de esos artículos </w:t>
      </w:r>
      <w:r w:rsidRPr="00F0526F">
        <w:rPr>
          <w:highlight w:val="yellow"/>
          <w:lang w:val="es-AR"/>
        </w:rPr>
        <w:t xml:space="preserve">suma </w:t>
      </w:r>
      <w:r w:rsidRPr="00F0526F">
        <w:rPr>
          <w:lang w:val="es-AR"/>
        </w:rPr>
        <w:t xml:space="preserve">una </w:t>
      </w:r>
      <w:r w:rsidRPr="00F0526F">
        <w:rPr>
          <w:highlight w:val="yellow"/>
          <w:lang w:val="es-AR"/>
        </w:rPr>
        <w:t xml:space="preserve">edición </w:t>
      </w:r>
      <w:r w:rsidRPr="00F0526F">
        <w:rPr>
          <w:lang w:val="es-AR"/>
        </w:rPr>
        <w:t xml:space="preserve">más, aunque no lo lea nadie. </w:t>
      </w:r>
    </w:p>
    <w:p w14:paraId="48847331" w14:textId="77777777" w:rsidR="00F955D9" w:rsidRPr="00F0526F" w:rsidRDefault="00000000">
      <w:pPr>
        <w:rPr>
          <w:lang w:val="es-AR"/>
        </w:rPr>
      </w:pPr>
      <w:r w:rsidRPr="00F0526F">
        <w:rPr>
          <w:lang w:val="es-AR"/>
        </w:rPr>
        <w:t xml:space="preserve">El caso </w:t>
      </w:r>
      <w:r w:rsidRPr="00F0526F">
        <w:rPr>
          <w:highlight w:val="yellow"/>
          <w:lang w:val="es-AR"/>
        </w:rPr>
        <w:t xml:space="preserve">más marcado </w:t>
      </w:r>
      <w:r w:rsidRPr="00F0526F">
        <w:rPr>
          <w:lang w:val="es-AR"/>
        </w:rPr>
        <w:t xml:space="preserve">es </w:t>
      </w:r>
      <w:r w:rsidRPr="00F0526F">
        <w:rPr>
          <w:highlight w:val="yellow"/>
          <w:lang w:val="es-AR"/>
        </w:rPr>
        <w:t xml:space="preserve">el de </w:t>
      </w:r>
      <w:r w:rsidRPr="00F0526F">
        <w:rPr>
          <w:b/>
          <w:lang w:val="es-AR"/>
        </w:rPr>
        <w:t>Takashi Kasahara</w:t>
      </w:r>
      <w:r w:rsidRPr="00F0526F">
        <w:rPr>
          <w:lang w:val="es-AR"/>
        </w:rPr>
        <w:t xml:space="preserve">, un </w:t>
      </w:r>
      <w:r w:rsidRPr="00F0526F">
        <w:rPr>
          <w:highlight w:val="yellow"/>
          <w:lang w:val="es-AR"/>
        </w:rPr>
        <w:t xml:space="preserve">futbolista </w:t>
      </w:r>
      <w:r w:rsidRPr="00F0526F">
        <w:rPr>
          <w:lang w:val="es-AR"/>
        </w:rPr>
        <w:t xml:space="preserve">japonés amateur de los años </w:t>
      </w:r>
      <w:r w:rsidRPr="00F0526F">
        <w:rPr>
          <w:highlight w:val="yellow"/>
          <w:lang w:val="es-AR"/>
        </w:rPr>
        <w:t xml:space="preserve">treinta </w:t>
      </w:r>
      <w:r w:rsidRPr="00F0526F">
        <w:rPr>
          <w:lang w:val="es-AR"/>
        </w:rPr>
        <w:t xml:space="preserve">con biografía en 49 idiomas, casi todas de un párrafo. </w:t>
      </w:r>
      <w:r w:rsidRPr="00F0526F">
        <w:rPr>
          <w:highlight w:val="yellow"/>
          <w:lang w:val="es-AR"/>
        </w:rPr>
        <w:t xml:space="preserve">Con </w:t>
      </w:r>
      <w:r w:rsidRPr="00F0526F">
        <w:rPr>
          <w:lang w:val="es-AR"/>
        </w:rPr>
        <w:t xml:space="preserve">el HPI </w:t>
      </w:r>
      <w:r w:rsidRPr="00F0526F">
        <w:rPr>
          <w:highlight w:val="yellow"/>
          <w:lang w:val="es-AR"/>
        </w:rPr>
        <w:t xml:space="preserve">publicado, </w:t>
      </w:r>
      <w:r w:rsidRPr="00F0526F">
        <w:rPr>
          <w:lang w:val="es-AR"/>
        </w:rPr>
        <w:t xml:space="preserve">Kasahara </w:t>
      </w:r>
      <w:r w:rsidRPr="00F0526F">
        <w:rPr>
          <w:highlight w:val="yellow"/>
          <w:lang w:val="es-AR"/>
        </w:rPr>
        <w:t xml:space="preserve">resulta </w:t>
      </w:r>
      <w:r w:rsidRPr="00F0526F">
        <w:rPr>
          <w:lang w:val="es-AR"/>
        </w:rPr>
        <w:t xml:space="preserve">el </w:t>
      </w:r>
      <w:r w:rsidRPr="00F0526F">
        <w:rPr>
          <w:highlight w:val="yellow"/>
          <w:lang w:val="es-AR"/>
        </w:rPr>
        <w:t xml:space="preserve">futbolista </w:t>
      </w:r>
      <w:r w:rsidRPr="00F0526F">
        <w:rPr>
          <w:lang w:val="es-AR"/>
        </w:rPr>
        <w:t xml:space="preserve">número 59 de toda la </w:t>
      </w:r>
      <w:r w:rsidRPr="00F0526F">
        <w:rPr>
          <w:highlight w:val="yellow"/>
          <w:lang w:val="es-AR"/>
        </w:rPr>
        <w:t xml:space="preserve">historia, </w:t>
      </w:r>
      <w:r w:rsidRPr="00F0526F">
        <w:rPr>
          <w:lang w:val="es-AR"/>
        </w:rPr>
        <w:t xml:space="preserve">por delante de Neymar, Mbappé, Modrić, Salah e Iniesta. </w:t>
      </w:r>
      <w:r w:rsidRPr="00F0526F">
        <w:rPr>
          <w:highlight w:val="yellow"/>
          <w:lang w:val="es-AR"/>
        </w:rPr>
        <w:t xml:space="preserve">Contando </w:t>
      </w:r>
      <w:r w:rsidRPr="00F0526F">
        <w:rPr>
          <w:lang w:val="es-AR"/>
        </w:rPr>
        <w:t xml:space="preserve">lecturas </w:t>
      </w:r>
      <w:r w:rsidRPr="00F0526F">
        <w:rPr>
          <w:highlight w:val="yellow"/>
          <w:lang w:val="es-AR"/>
        </w:rPr>
        <w:t xml:space="preserve">reales </w:t>
      </w:r>
      <w:r w:rsidRPr="00F0526F">
        <w:rPr>
          <w:lang w:val="es-AR"/>
        </w:rPr>
        <w:t xml:space="preserve">no aparece entre las 30.000 figuras más leídas de la base. </w:t>
      </w:r>
    </w:p>
    <w:p w14:paraId="1C440AED" w14:textId="77777777" w:rsidR="00F955D9" w:rsidRPr="00F0526F" w:rsidRDefault="00000000">
      <w:pPr>
        <w:rPr>
          <w:lang w:val="es-AR"/>
        </w:rPr>
      </w:pPr>
      <w:r w:rsidRPr="00F0526F">
        <w:rPr>
          <w:b/>
          <w:highlight w:val="yellow"/>
          <w:lang w:val="es-AR"/>
        </w:rPr>
        <w:t>Nuestra decisión.</w:t>
      </w:r>
      <w:r w:rsidRPr="00F0526F">
        <w:rPr>
          <w:highlight w:val="yellow"/>
          <w:lang w:val="es-AR"/>
        </w:rPr>
        <w:t xml:space="preserve"> No usamos el conteo de ediciones como insumo principal. Bajamos de la plataforma de </w:t>
      </w:r>
      <w:proofErr w:type="spellStart"/>
      <w:r w:rsidRPr="00F0526F">
        <w:rPr>
          <w:highlight w:val="yellow"/>
          <w:lang w:val="es-AR"/>
        </w:rPr>
        <w:t>Pantheon</w:t>
      </w:r>
      <w:proofErr w:type="spellEnd"/>
      <w:r w:rsidRPr="00F0526F">
        <w:rPr>
          <w:highlight w:val="yellow"/>
          <w:lang w:val="es-AR"/>
        </w:rPr>
        <w:t xml:space="preserve">, figura por figura, las visitas que recibe en cada idioma y en cada mes desde julio de 2015, y construimos el índice sobre esas lecturas. </w:t>
      </w:r>
    </w:p>
    <w:p w14:paraId="7963DDB1" w14:textId="77777777" w:rsidR="00F955D9" w:rsidRPr="00F0526F" w:rsidRDefault="00000000">
      <w:pPr>
        <w:pStyle w:val="Ttulo3"/>
        <w:rPr>
          <w:lang w:val="es-AR"/>
        </w:rPr>
      </w:pPr>
      <w:r w:rsidRPr="00F0526F">
        <w:rPr>
          <w:b w:val="0"/>
          <w:color w:val="1A1A1A"/>
          <w:lang w:val="es-AR"/>
        </w:rPr>
        <w:t xml:space="preserve">2.2. La medida de </w:t>
      </w:r>
      <w:r w:rsidRPr="00F0526F">
        <w:rPr>
          <w:b w:val="0"/>
          <w:color w:val="1A1A1A"/>
          <w:highlight w:val="yellow"/>
          <w:lang w:val="es-AR"/>
        </w:rPr>
        <w:t xml:space="preserve">fama pareja puede premiar a figuras poco leídas </w:t>
      </w:r>
    </w:p>
    <w:p w14:paraId="073CC6F7" w14:textId="77777777" w:rsidR="00F955D9" w:rsidRPr="00F0526F" w:rsidRDefault="00000000">
      <w:pPr>
        <w:rPr>
          <w:lang w:val="es-AR"/>
        </w:rPr>
      </w:pPr>
      <w:r w:rsidRPr="00F0526F">
        <w:rPr>
          <w:b/>
          <w:highlight w:val="yellow"/>
          <w:lang w:val="es-AR"/>
        </w:rPr>
        <w:t>Lo observado.</w:t>
      </w:r>
      <w:r w:rsidRPr="00F0526F">
        <w:rPr>
          <w:highlight w:val="yellow"/>
          <w:lang w:val="es-AR"/>
        </w:rPr>
        <w:t xml:space="preserve"> Para distinguir la fama repartida entre idiomas de la concentrada en uno solo, el HPI usa el coeficiente de variación, una medida estadística de cuán disparejas son las visitas. Cuanto más parejas, mejor puntúa. La medida captura la dispersión relativa, sin mirar el volumen, y en los extremos eso produce resultados contraintuitivos. El atleta italiano </w:t>
      </w:r>
      <w:r w:rsidRPr="00F0526F">
        <w:rPr>
          <w:b/>
          <w:highlight w:val="yellow"/>
          <w:lang w:val="es-AR"/>
        </w:rPr>
        <w:t>Luca Beccaro</w:t>
      </w:r>
      <w:r w:rsidRPr="00F0526F">
        <w:rPr>
          <w:highlight w:val="yellow"/>
          <w:lang w:val="es-AR"/>
        </w:rPr>
        <w:t xml:space="preserve">, con 73 visitas anuales fuera del inglés repartidas de manera uniforme, obtiene un coeficiente casi perfecto de 0,007. </w:t>
      </w:r>
      <w:r w:rsidRPr="00F0526F">
        <w:rPr>
          <w:b/>
          <w:highlight w:val="yellow"/>
          <w:lang w:val="es-AR"/>
        </w:rPr>
        <w:t>Lionel Messi</w:t>
      </w:r>
      <w:r w:rsidRPr="00F0526F">
        <w:rPr>
          <w:highlight w:val="yellow"/>
          <w:lang w:val="es-AR"/>
        </w:rPr>
        <w:t xml:space="preserve">, con 6,6 millones de visitas fuera del inglés, muy desiguales entre idiomas y con picos en cada Mundial, obtiene 5,5. Taylor Swift obtiene 7,7. La métrica de diversidad termina favoreciendo a quien casi nadie lee frente a las personas más leídas del planeta, justamente porque la fama masiva es despareja. </w:t>
      </w:r>
    </w:p>
    <w:p w14:paraId="41A9A85A" w14:textId="77777777" w:rsidR="00F955D9" w:rsidRPr="00F0526F" w:rsidRDefault="00000000">
      <w:pPr>
        <w:rPr>
          <w:lang w:val="es-AR"/>
        </w:rPr>
      </w:pPr>
      <w:r w:rsidRPr="00F0526F">
        <w:rPr>
          <w:b/>
          <w:highlight w:val="yellow"/>
          <w:lang w:val="es-AR"/>
        </w:rPr>
        <w:t>Nuestra decisión.</w:t>
      </w:r>
      <w:r w:rsidRPr="00F0526F">
        <w:rPr>
          <w:highlight w:val="yellow"/>
          <w:lang w:val="es-AR"/>
        </w:rPr>
        <w:t xml:space="preserve"> Reemplazamos la uniformidad por un umbral absoluto. Contamos en cuántos idiomas la figura supera un piso de lecturas (1.000 y 10.000 visitas). Ser leído de verdad en muchos idiomas cuenta como diversidad; ser poco leído de manera uniforme, no. </w:t>
      </w:r>
    </w:p>
    <w:p w14:paraId="24AC6E7F" w14:textId="77777777" w:rsidR="00F955D9" w:rsidRPr="00F0526F" w:rsidRDefault="00000000">
      <w:pPr>
        <w:pStyle w:val="Ttulo3"/>
        <w:rPr>
          <w:lang w:val="es-AR"/>
        </w:rPr>
      </w:pPr>
      <w:r w:rsidRPr="00F0526F">
        <w:rPr>
          <w:b w:val="0"/>
          <w:color w:val="1A1A1A"/>
          <w:lang w:val="es-AR"/>
        </w:rPr>
        <w:t xml:space="preserve">2.3. La </w:t>
      </w:r>
      <w:r w:rsidRPr="00F0526F">
        <w:rPr>
          <w:b w:val="0"/>
          <w:color w:val="1A1A1A"/>
          <w:highlight w:val="yellow"/>
          <w:lang w:val="es-AR"/>
        </w:rPr>
        <w:t xml:space="preserve">corrección por </w:t>
      </w:r>
      <w:r w:rsidRPr="00F0526F">
        <w:rPr>
          <w:b w:val="0"/>
          <w:color w:val="1A1A1A"/>
          <w:lang w:val="es-AR"/>
        </w:rPr>
        <w:t xml:space="preserve">antigüedad </w:t>
      </w:r>
      <w:r w:rsidRPr="00F0526F">
        <w:rPr>
          <w:b w:val="0"/>
          <w:color w:val="1A1A1A"/>
          <w:highlight w:val="yellow"/>
          <w:lang w:val="es-AR"/>
        </w:rPr>
        <w:t xml:space="preserve">resulta muy fuerte para el siglo XX </w:t>
      </w:r>
    </w:p>
    <w:p w14:paraId="0617C3E6" w14:textId="77777777" w:rsidR="00F955D9" w:rsidRPr="00F0526F" w:rsidRDefault="00000000">
      <w:pPr>
        <w:rPr>
          <w:lang w:val="es-AR"/>
        </w:rPr>
      </w:pPr>
      <w:r w:rsidRPr="00F0526F">
        <w:rPr>
          <w:b/>
          <w:highlight w:val="yellow"/>
          <w:lang w:val="es-AR"/>
        </w:rPr>
        <w:t>Lo observado.</w:t>
      </w:r>
      <w:r w:rsidRPr="00F0526F">
        <w:rPr>
          <w:highlight w:val="yellow"/>
          <w:lang w:val="es-AR"/>
        </w:rPr>
        <w:t xml:space="preserve"> Corregir por antigüedad es necesario. Sin esa corrección, cualquier índice de memoria histórica quedaría dominado por la última figura viral, y una carrera reciente todavía no probó que vaya a recordarse. La intensidad de la corrección, sin embargo, condiciona mucho el resultado cuando se llega hasta el siglo XX. Con el HPI publicado, Messi queda en el puesto 3.638 del mundo y es apenas el cuarto deportista argentino, detrás de Maradona, Di Stéfano y Fangio. En Argentina y en el mundo se discute hace años si el mejor futbolista de la historia fue Maradona o Messi, pero nadie sostendría que Di Stéfano o Fangio son deportistas más recordados que ellos. </w:t>
      </w:r>
    </w:p>
    <w:p w14:paraId="58C30626" w14:textId="77777777" w:rsidR="00F955D9" w:rsidRPr="00F0526F" w:rsidRDefault="00000000">
      <w:pPr>
        <w:rPr>
          <w:lang w:val="es-AR"/>
        </w:rPr>
      </w:pPr>
      <w:r w:rsidRPr="00F0526F">
        <w:rPr>
          <w:b/>
          <w:highlight w:val="yellow"/>
          <w:lang w:val="es-AR"/>
        </w:rPr>
        <w:t>Nuestra decisión.</w:t>
      </w:r>
      <w:r w:rsidRPr="00F0526F">
        <w:rPr>
          <w:highlight w:val="yellow"/>
          <w:lang w:val="es-AR"/>
        </w:rPr>
        <w:t xml:space="preserve"> Conservamos la corrección por antigüedad con una intensidad menor y explicitamos el parámetro que la gobierna, para que cualquiera pueda evaluar su efecto (§4). </w:t>
      </w:r>
    </w:p>
    <w:p w14:paraId="4CCFD777" w14:textId="77777777" w:rsidR="00F955D9" w:rsidRPr="00F0526F" w:rsidRDefault="00000000">
      <w:pPr>
        <w:pStyle w:val="Ttulo2"/>
        <w:rPr>
          <w:lang w:val="es-AR"/>
        </w:rPr>
      </w:pPr>
      <w:r w:rsidRPr="00F0526F">
        <w:rPr>
          <w:b w:val="0"/>
          <w:color w:val="1A1A1A"/>
          <w:lang w:val="es-AR"/>
        </w:rPr>
        <w:lastRenderedPageBreak/>
        <w:t xml:space="preserve">3. </w:t>
      </w:r>
      <w:r w:rsidRPr="00F0526F">
        <w:rPr>
          <w:b w:val="0"/>
          <w:color w:val="1A1A1A"/>
          <w:highlight w:val="yellow"/>
          <w:lang w:val="es-AR"/>
        </w:rPr>
        <w:t xml:space="preserve">La </w:t>
      </w:r>
      <w:r w:rsidRPr="00F0526F">
        <w:rPr>
          <w:b w:val="0"/>
          <w:color w:val="1A1A1A"/>
          <w:lang w:val="es-AR"/>
        </w:rPr>
        <w:t xml:space="preserve">base depurada </w:t>
      </w:r>
    </w:p>
    <w:p w14:paraId="5C89CD24" w14:textId="77777777" w:rsidR="00F955D9" w:rsidRPr="00F0526F" w:rsidRDefault="00000000">
      <w:pPr>
        <w:rPr>
          <w:lang w:val="es-AR"/>
        </w:rPr>
      </w:pPr>
      <w:r w:rsidRPr="00F0526F">
        <w:rPr>
          <w:highlight w:val="yellow"/>
          <w:lang w:val="es-AR"/>
        </w:rPr>
        <w:t xml:space="preserve">Con las visitas por idioma y por mes ya descargadas, el primer paso fue definir qué figuras entran. El criterio es el siguiente. </w:t>
      </w:r>
    </w:p>
    <w:p w14:paraId="2D8FC0E9" w14:textId="77777777" w:rsidR="00F955D9" w:rsidRPr="00F0526F" w:rsidRDefault="00000000">
      <w:pPr>
        <w:ind w:left="576"/>
        <w:rPr>
          <w:lang w:val="es-AR"/>
        </w:rPr>
      </w:pPr>
      <w:r w:rsidRPr="00F0526F">
        <w:rPr>
          <w:b/>
          <w:i/>
          <w:lang w:val="es-AR"/>
        </w:rPr>
        <w:t xml:space="preserve">Entra a la base la figura leída en al menos 2 idiomas con al menos 1.000 visitas </w:t>
      </w:r>
    </w:p>
    <w:p w14:paraId="7EE87485" w14:textId="77777777" w:rsidR="00F955D9" w:rsidRPr="00F0526F" w:rsidRDefault="00000000">
      <w:pPr>
        <w:ind w:left="576"/>
        <w:rPr>
          <w:lang w:val="es-AR"/>
        </w:rPr>
      </w:pPr>
      <w:r w:rsidRPr="00F0526F">
        <w:rPr>
          <w:i/>
          <w:lang w:val="es-AR"/>
        </w:rPr>
        <w:t>acumuladas desde 2015.</w:t>
      </w:r>
      <w:r w:rsidRPr="00F0526F">
        <w:rPr>
          <w:b/>
          <w:i/>
          <w:lang w:val="es-AR"/>
        </w:rPr>
        <w:t xml:space="preserve"> </w:t>
      </w:r>
    </w:p>
    <w:p w14:paraId="36CB1644" w14:textId="77777777" w:rsidR="00F955D9" w:rsidRPr="00F0526F" w:rsidRDefault="00000000">
      <w:pPr>
        <w:rPr>
          <w:lang w:val="es-AR"/>
        </w:rPr>
      </w:pPr>
      <w:r w:rsidRPr="00F0526F">
        <w:rPr>
          <w:highlight w:val="yellow"/>
          <w:lang w:val="es-AR"/>
        </w:rPr>
        <w:t xml:space="preserve">El filtro deja afuera 9.313 figuras, el 7,4% del archivo. Otras 950 aproximadamente no tienen los </w:t>
      </w:r>
      <w:r w:rsidRPr="00F0526F">
        <w:rPr>
          <w:lang w:val="es-AR"/>
        </w:rPr>
        <w:t xml:space="preserve">datos mínimos para calcular el </w:t>
      </w:r>
      <w:r w:rsidRPr="00F0526F">
        <w:rPr>
          <w:highlight w:val="yellow"/>
          <w:lang w:val="es-AR"/>
        </w:rPr>
        <w:t xml:space="preserve">índice, por falta de ocupación </w:t>
      </w:r>
      <w:r w:rsidRPr="00F0526F">
        <w:rPr>
          <w:lang w:val="es-AR"/>
        </w:rPr>
        <w:t xml:space="preserve">o </w:t>
      </w:r>
      <w:r w:rsidRPr="00F0526F">
        <w:rPr>
          <w:highlight w:val="yellow"/>
          <w:lang w:val="es-AR"/>
        </w:rPr>
        <w:t xml:space="preserve">de </w:t>
      </w:r>
      <w:r w:rsidRPr="00F0526F">
        <w:rPr>
          <w:lang w:val="es-AR"/>
        </w:rPr>
        <w:t xml:space="preserve">año de </w:t>
      </w:r>
      <w:r w:rsidRPr="00F0526F">
        <w:rPr>
          <w:highlight w:val="yellow"/>
          <w:lang w:val="es-AR"/>
        </w:rPr>
        <w:t xml:space="preserve">nacimiento. </w:t>
      </w:r>
      <w:r w:rsidRPr="00F0526F">
        <w:rPr>
          <w:lang w:val="es-AR"/>
        </w:rPr>
        <w:t xml:space="preserve">La base final </w:t>
      </w:r>
      <w:r w:rsidRPr="00F0526F">
        <w:rPr>
          <w:highlight w:val="yellow"/>
          <w:lang w:val="es-AR"/>
        </w:rPr>
        <w:t xml:space="preserve">que usamos en el número contiene </w:t>
      </w:r>
      <w:r w:rsidRPr="00F0526F">
        <w:rPr>
          <w:b/>
          <w:lang w:val="es-AR"/>
        </w:rPr>
        <w:t>116.319 figuras</w:t>
      </w:r>
      <w:r w:rsidRPr="00F0526F">
        <w:rPr>
          <w:lang w:val="es-AR"/>
        </w:rPr>
        <w:t xml:space="preserve">. </w:t>
      </w:r>
    </w:p>
    <w:p w14:paraId="28220399" w14:textId="77777777" w:rsidR="00F955D9" w:rsidRPr="00F0526F" w:rsidRDefault="00000000">
      <w:pPr>
        <w:rPr>
          <w:lang w:val="es-AR"/>
        </w:rPr>
      </w:pPr>
      <w:r w:rsidRPr="00F0526F">
        <w:rPr>
          <w:highlight w:val="yellow"/>
          <w:lang w:val="es-AR"/>
        </w:rPr>
        <w:t xml:space="preserve">El umbral se calibró revisando manualmente los casos límite, y el criterio de aceptación fueron las </w:t>
      </w:r>
      <w:r w:rsidRPr="00F0526F">
        <w:rPr>
          <w:lang w:val="es-AR"/>
        </w:rPr>
        <w:t xml:space="preserve">figuras de fama enorme pero concentrada en su </w:t>
      </w:r>
      <w:r w:rsidRPr="00F0526F">
        <w:rPr>
          <w:highlight w:val="yellow"/>
          <w:lang w:val="es-AR"/>
        </w:rPr>
        <w:t xml:space="preserve">región. El </w:t>
      </w:r>
      <w:r w:rsidRPr="00F0526F">
        <w:rPr>
          <w:lang w:val="es-AR"/>
        </w:rPr>
        <w:t xml:space="preserve">cantante vallenato </w:t>
      </w:r>
      <w:r w:rsidRPr="00F0526F">
        <w:rPr>
          <w:b/>
          <w:lang w:val="es-AR"/>
        </w:rPr>
        <w:t xml:space="preserve">Diomedes </w:t>
      </w:r>
      <w:r w:rsidRPr="00F0526F">
        <w:rPr>
          <w:b/>
          <w:highlight w:val="yellow"/>
          <w:lang w:val="es-AR"/>
        </w:rPr>
        <w:t>Díaz</w:t>
      </w:r>
      <w:r w:rsidRPr="00F0526F">
        <w:rPr>
          <w:highlight w:val="yellow"/>
          <w:lang w:val="es-AR"/>
        </w:rPr>
        <w:t xml:space="preserve">, ídolo </w:t>
      </w:r>
      <w:r w:rsidRPr="00F0526F">
        <w:rPr>
          <w:lang w:val="es-AR"/>
        </w:rPr>
        <w:t xml:space="preserve">masivo en </w:t>
      </w:r>
      <w:r w:rsidRPr="00F0526F">
        <w:rPr>
          <w:highlight w:val="yellow"/>
          <w:lang w:val="es-AR"/>
        </w:rPr>
        <w:t xml:space="preserve">Colombia, y </w:t>
      </w:r>
      <w:r w:rsidRPr="00F0526F">
        <w:rPr>
          <w:lang w:val="es-AR"/>
        </w:rPr>
        <w:t xml:space="preserve">el epidemiólogo </w:t>
      </w:r>
      <w:r w:rsidRPr="00F0526F">
        <w:rPr>
          <w:b/>
          <w:lang w:val="es-AR"/>
        </w:rPr>
        <w:t xml:space="preserve">Zhong </w:t>
      </w:r>
      <w:r w:rsidRPr="00F0526F">
        <w:rPr>
          <w:b/>
          <w:highlight w:val="yellow"/>
          <w:lang w:val="es-AR"/>
        </w:rPr>
        <w:t>Nanshan</w:t>
      </w:r>
      <w:r w:rsidRPr="00F0526F">
        <w:rPr>
          <w:highlight w:val="yellow"/>
          <w:lang w:val="es-AR"/>
        </w:rPr>
        <w:t xml:space="preserve">, </w:t>
      </w:r>
      <w:r w:rsidRPr="00F0526F">
        <w:rPr>
          <w:lang w:val="es-AR"/>
        </w:rPr>
        <w:t xml:space="preserve">cara </w:t>
      </w:r>
      <w:r w:rsidRPr="00F0526F">
        <w:rPr>
          <w:highlight w:val="yellow"/>
          <w:lang w:val="es-AR"/>
        </w:rPr>
        <w:t xml:space="preserve">visible </w:t>
      </w:r>
      <w:r w:rsidRPr="00F0526F">
        <w:rPr>
          <w:lang w:val="es-AR"/>
        </w:rPr>
        <w:t xml:space="preserve">de la respuesta china a la </w:t>
      </w:r>
      <w:r w:rsidRPr="00F0526F">
        <w:rPr>
          <w:highlight w:val="yellow"/>
          <w:lang w:val="es-AR"/>
        </w:rPr>
        <w:t xml:space="preserve">pandemia, </w:t>
      </w:r>
      <w:r w:rsidRPr="00F0526F">
        <w:rPr>
          <w:lang w:val="es-AR"/>
        </w:rPr>
        <w:t xml:space="preserve">debían quedar </w:t>
      </w:r>
      <w:r w:rsidRPr="00F0526F">
        <w:rPr>
          <w:highlight w:val="yellow"/>
          <w:lang w:val="es-AR"/>
        </w:rPr>
        <w:t xml:space="preserve">adentro, </w:t>
      </w:r>
      <w:r w:rsidRPr="00F0526F">
        <w:rPr>
          <w:lang w:val="es-AR"/>
        </w:rPr>
        <w:t xml:space="preserve">y quedan, porque su </w:t>
      </w:r>
      <w:r w:rsidRPr="00F0526F">
        <w:rPr>
          <w:highlight w:val="yellow"/>
          <w:lang w:val="es-AR"/>
        </w:rPr>
        <w:t xml:space="preserve">fama </w:t>
      </w:r>
      <w:r w:rsidRPr="00F0526F">
        <w:rPr>
          <w:lang w:val="es-AR"/>
        </w:rPr>
        <w:t xml:space="preserve">desborda su </w:t>
      </w:r>
      <w:r w:rsidRPr="00F0526F">
        <w:rPr>
          <w:highlight w:val="yellow"/>
          <w:lang w:val="es-AR"/>
        </w:rPr>
        <w:t xml:space="preserve">propio </w:t>
      </w:r>
      <w:proofErr w:type="gramStart"/>
      <w:r w:rsidRPr="00F0526F">
        <w:rPr>
          <w:highlight w:val="yellow"/>
          <w:lang w:val="es-AR"/>
        </w:rPr>
        <w:t>idioma</w:t>
      </w:r>
      <w:proofErr w:type="gramEnd"/>
      <w:r w:rsidRPr="00F0526F">
        <w:rPr>
          <w:highlight w:val="yellow"/>
          <w:lang w:val="es-AR"/>
        </w:rPr>
        <w:t xml:space="preserve"> aunque esté concentrada. Quedan afuera los </w:t>
      </w:r>
      <w:r w:rsidRPr="00F0526F">
        <w:rPr>
          <w:lang w:val="es-AR"/>
        </w:rPr>
        <w:t xml:space="preserve">perfiles que solo se leen en una </w:t>
      </w:r>
      <w:r w:rsidRPr="00F0526F">
        <w:rPr>
          <w:highlight w:val="yellow"/>
          <w:lang w:val="es-AR"/>
        </w:rPr>
        <w:t xml:space="preserve">Wikipedia y los </w:t>
      </w:r>
      <w:r w:rsidRPr="00F0526F">
        <w:rPr>
          <w:lang w:val="es-AR"/>
        </w:rPr>
        <w:t xml:space="preserve">que no se </w:t>
      </w:r>
      <w:r w:rsidRPr="00F0526F">
        <w:rPr>
          <w:highlight w:val="yellow"/>
          <w:lang w:val="es-AR"/>
        </w:rPr>
        <w:t xml:space="preserve">leen en ninguna. </w:t>
      </w:r>
    </w:p>
    <w:p w14:paraId="3BF0D6B4" w14:textId="77777777" w:rsidR="00F955D9" w:rsidRPr="00F0526F" w:rsidRDefault="00000000">
      <w:pPr>
        <w:rPr>
          <w:lang w:val="es-AR"/>
        </w:rPr>
      </w:pPr>
      <w:r w:rsidRPr="00F0526F">
        <w:rPr>
          <w:highlight w:val="yellow"/>
          <w:lang w:val="es-AR"/>
        </w:rPr>
        <w:t xml:space="preserve">El efecto agregado más visible es el esperado. </w:t>
      </w:r>
      <w:r w:rsidRPr="00F0526F">
        <w:rPr>
          <w:b/>
          <w:highlight w:val="yellow"/>
          <w:lang w:val="es-AR"/>
        </w:rPr>
        <w:t>Japón pierde el 47,8% de sus figuras</w:t>
      </w:r>
      <w:r w:rsidRPr="00F0526F">
        <w:rPr>
          <w:highlight w:val="yellow"/>
          <w:lang w:val="es-AR"/>
        </w:rPr>
        <w:t xml:space="preserve">, que son las de la </w:t>
      </w:r>
      <w:r w:rsidRPr="00F0526F">
        <w:rPr>
          <w:lang w:val="es-AR"/>
        </w:rPr>
        <w:t xml:space="preserve">liga japonesa y los artículos creados por </w:t>
      </w:r>
      <w:proofErr w:type="spellStart"/>
      <w:r w:rsidRPr="00F0526F">
        <w:rPr>
          <w:highlight w:val="yellow"/>
          <w:lang w:val="es-AR"/>
        </w:rPr>
        <w:t>bots</w:t>
      </w:r>
      <w:proofErr w:type="spellEnd"/>
      <w:r w:rsidRPr="00F0526F">
        <w:rPr>
          <w:highlight w:val="yellow"/>
          <w:lang w:val="es-AR"/>
        </w:rPr>
        <w:t xml:space="preserve">. </w:t>
      </w:r>
      <w:r w:rsidRPr="00F0526F">
        <w:rPr>
          <w:lang w:val="es-AR"/>
        </w:rPr>
        <w:t xml:space="preserve">Ningún otro país pierde una proporción </w:t>
      </w:r>
      <w:r w:rsidRPr="00F0526F">
        <w:rPr>
          <w:highlight w:val="yellow"/>
          <w:lang w:val="es-AR"/>
        </w:rPr>
        <w:t xml:space="preserve">comparable. </w:t>
      </w:r>
    </w:p>
    <w:p w14:paraId="2169943B" w14:textId="77777777" w:rsidR="00F955D9" w:rsidRPr="00F0526F" w:rsidRDefault="00000000">
      <w:pPr>
        <w:pStyle w:val="Ttulo2"/>
        <w:rPr>
          <w:lang w:val="es-AR"/>
        </w:rPr>
      </w:pPr>
      <w:r w:rsidRPr="00F0526F">
        <w:rPr>
          <w:b w:val="0"/>
          <w:color w:val="1A1A1A"/>
          <w:lang w:val="es-AR"/>
        </w:rPr>
        <w:t xml:space="preserve">4. </w:t>
      </w:r>
      <w:r w:rsidRPr="00F0526F">
        <w:rPr>
          <w:b w:val="0"/>
          <w:color w:val="1A1A1A"/>
          <w:highlight w:val="yellow"/>
          <w:lang w:val="es-AR"/>
        </w:rPr>
        <w:t xml:space="preserve">El </w:t>
      </w:r>
      <w:r w:rsidRPr="00F0526F">
        <w:rPr>
          <w:b w:val="0"/>
          <w:color w:val="1A1A1A"/>
          <w:lang w:val="es-AR"/>
        </w:rPr>
        <w:t xml:space="preserve">índice de fama </w:t>
      </w:r>
    </w:p>
    <w:p w14:paraId="6A6850EE" w14:textId="77777777" w:rsidR="00F955D9" w:rsidRDefault="00000000">
      <w:r w:rsidRPr="00F0526F">
        <w:rPr>
          <w:highlight w:val="yellow"/>
          <w:lang w:val="es-AR"/>
        </w:rPr>
        <w:t xml:space="preserve">Sobre la base depurada calculamos un puntaje que ordena a las figuras según su presencia en la memoria global. La lógica es que una figura es globalmente famosa si se la lee mucho, en muchos idiomas y de manera sostenida en el tiempo, y que esa fama vale más cuanto más tiempo sobrevivió. </w:t>
      </w:r>
      <w:r>
        <w:rPr>
          <w:highlight w:val="yellow"/>
        </w:rPr>
        <w:t xml:space="preserve">El </w:t>
      </w:r>
      <w:proofErr w:type="spellStart"/>
      <w:r>
        <w:rPr>
          <w:highlight w:val="yellow"/>
        </w:rPr>
        <w:t>puntaje</w:t>
      </w:r>
      <w:proofErr w:type="spellEnd"/>
      <w:r>
        <w:rPr>
          <w:highlight w:val="yellow"/>
        </w:rPr>
        <w:t xml:space="preserve"> </w:t>
      </w:r>
      <w:proofErr w:type="spellStart"/>
      <w:r>
        <w:rPr>
          <w:highlight w:val="yellow"/>
        </w:rPr>
        <w:t>multiplica</w:t>
      </w:r>
      <w:proofErr w:type="spellEnd"/>
      <w:r>
        <w:rPr>
          <w:highlight w:val="yellow"/>
        </w:rPr>
        <w:t xml:space="preserve"> </w:t>
      </w:r>
      <w:proofErr w:type="spellStart"/>
      <w:r>
        <w:rPr>
          <w:highlight w:val="yellow"/>
        </w:rPr>
        <w:t>tres</w:t>
      </w:r>
      <w:proofErr w:type="spellEnd"/>
      <w:r>
        <w:rPr>
          <w:highlight w:val="yellow"/>
        </w:rPr>
        <w:t xml:space="preserve"> piezas. </w:t>
      </w:r>
    </w:p>
    <w:p w14:paraId="3EF5AED3" w14:textId="77777777" w:rsidR="00F955D9" w:rsidRPr="00F0526F" w:rsidRDefault="00000000">
      <w:pPr>
        <w:pStyle w:val="Listaconnmeros"/>
        <w:rPr>
          <w:lang w:val="es-AR"/>
        </w:rPr>
      </w:pPr>
      <w:r w:rsidRPr="00F0526F">
        <w:rPr>
          <w:b/>
          <w:lang w:val="es-AR"/>
        </w:rPr>
        <w:t>Amplitud (idiomas).</w:t>
      </w:r>
      <w:r w:rsidRPr="00F0526F">
        <w:rPr>
          <w:lang w:val="es-AR"/>
        </w:rPr>
        <w:t xml:space="preserve"> En cuántos idiomas existe la biografía y, sobre todo, en </w:t>
      </w:r>
    </w:p>
    <w:p w14:paraId="7240B1DC" w14:textId="77777777" w:rsidR="00F955D9" w:rsidRPr="00F0526F" w:rsidRDefault="00000000">
      <w:pPr>
        <w:rPr>
          <w:lang w:val="es-AR"/>
        </w:rPr>
      </w:pPr>
      <w:r w:rsidRPr="00F0526F">
        <w:rPr>
          <w:lang w:val="es-AR"/>
        </w:rPr>
        <w:t xml:space="preserve">cuántos se la lee en </w:t>
      </w:r>
      <w:r w:rsidRPr="00F0526F">
        <w:rPr>
          <w:highlight w:val="yellow"/>
          <w:lang w:val="es-AR"/>
        </w:rPr>
        <w:t xml:space="preserve">serio, con más </w:t>
      </w:r>
      <w:r w:rsidRPr="00F0526F">
        <w:rPr>
          <w:lang w:val="es-AR"/>
        </w:rPr>
        <w:t xml:space="preserve">de 10.000 visitas al </w:t>
      </w:r>
      <w:r w:rsidRPr="00F0526F">
        <w:rPr>
          <w:highlight w:val="yellow"/>
          <w:lang w:val="es-AR"/>
        </w:rPr>
        <w:t xml:space="preserve">año. Reemplaza al </w:t>
      </w:r>
      <w:r w:rsidRPr="00F0526F">
        <w:rPr>
          <w:lang w:val="es-AR"/>
        </w:rPr>
        <w:t xml:space="preserve">   coeficiente de variación (§2.2). </w:t>
      </w:r>
    </w:p>
    <w:p w14:paraId="36F443A0" w14:textId="77777777" w:rsidR="00F955D9" w:rsidRPr="00F0526F" w:rsidRDefault="00000000">
      <w:pPr>
        <w:pStyle w:val="Listaconnmeros"/>
        <w:rPr>
          <w:lang w:val="es-AR"/>
        </w:rPr>
      </w:pPr>
      <w:r w:rsidRPr="00F0526F">
        <w:rPr>
          <w:b/>
          <w:lang w:val="es-AR"/>
        </w:rPr>
        <w:t>Intensidad (lecturas).</w:t>
      </w:r>
      <w:r w:rsidRPr="00F0526F">
        <w:rPr>
          <w:lang w:val="es-AR"/>
        </w:rPr>
        <w:t xml:space="preserve"> Cuánto se la lee fuera del </w:t>
      </w:r>
      <w:r w:rsidRPr="00F0526F">
        <w:rPr>
          <w:highlight w:val="yellow"/>
          <w:lang w:val="es-AR"/>
        </w:rPr>
        <w:t xml:space="preserve">inglés, medido </w:t>
      </w:r>
      <w:r w:rsidRPr="00F0526F">
        <w:rPr>
          <w:lang w:val="es-AR"/>
        </w:rPr>
        <w:t xml:space="preserve">en el último </w:t>
      </w:r>
    </w:p>
    <w:p w14:paraId="53D330F5" w14:textId="77777777" w:rsidR="00F955D9" w:rsidRPr="00F0526F" w:rsidRDefault="00000000">
      <w:pPr>
        <w:rPr>
          <w:lang w:val="es-AR"/>
        </w:rPr>
      </w:pPr>
      <w:r w:rsidRPr="00F0526F">
        <w:rPr>
          <w:highlight w:val="yellow"/>
          <w:lang w:val="es-AR"/>
        </w:rPr>
        <w:t xml:space="preserve">año, en </w:t>
      </w:r>
      <w:r w:rsidRPr="00F0526F">
        <w:rPr>
          <w:lang w:val="es-AR"/>
        </w:rPr>
        <w:t xml:space="preserve">la década completa y en el mes </w:t>
      </w:r>
      <w:r w:rsidRPr="00F0526F">
        <w:rPr>
          <w:highlight w:val="yellow"/>
          <w:lang w:val="es-AR"/>
        </w:rPr>
        <w:t xml:space="preserve">típico. Ese último término es la </w:t>
      </w:r>
      <w:r w:rsidRPr="00F0526F">
        <w:rPr>
          <w:lang w:val="es-AR"/>
        </w:rPr>
        <w:t xml:space="preserve">mediana </w:t>
      </w:r>
      <w:r w:rsidRPr="00F0526F">
        <w:rPr>
          <w:highlight w:val="yellow"/>
          <w:lang w:val="es-AR"/>
        </w:rPr>
        <w:t xml:space="preserve">   mensual, </w:t>
      </w:r>
      <w:r w:rsidRPr="00F0526F">
        <w:rPr>
          <w:lang w:val="es-AR"/>
        </w:rPr>
        <w:t xml:space="preserve">el valor del mes del medio, que no se deja arrastrar por un pico puntual de </w:t>
      </w:r>
      <w:r w:rsidRPr="00F0526F">
        <w:rPr>
          <w:highlight w:val="yellow"/>
          <w:lang w:val="es-AR"/>
        </w:rPr>
        <w:t xml:space="preserve">   </w:t>
      </w:r>
      <w:r w:rsidRPr="00F0526F">
        <w:rPr>
          <w:lang w:val="es-AR"/>
        </w:rPr>
        <w:t xml:space="preserve">actualidad </w:t>
      </w:r>
      <w:r w:rsidRPr="00F0526F">
        <w:rPr>
          <w:highlight w:val="yellow"/>
          <w:lang w:val="es-AR"/>
        </w:rPr>
        <w:t xml:space="preserve">como </w:t>
      </w:r>
      <w:r w:rsidRPr="00F0526F">
        <w:rPr>
          <w:lang w:val="es-AR"/>
        </w:rPr>
        <w:t xml:space="preserve">una muerte, un </w:t>
      </w:r>
      <w:r w:rsidRPr="00F0526F">
        <w:rPr>
          <w:highlight w:val="yellow"/>
          <w:lang w:val="es-AR"/>
        </w:rPr>
        <w:t xml:space="preserve">escándalo o </w:t>
      </w:r>
      <w:r w:rsidRPr="00F0526F">
        <w:rPr>
          <w:lang w:val="es-AR"/>
        </w:rPr>
        <w:t xml:space="preserve">un </w:t>
      </w:r>
      <w:r w:rsidRPr="00F0526F">
        <w:rPr>
          <w:highlight w:val="yellow"/>
          <w:lang w:val="es-AR"/>
        </w:rPr>
        <w:t xml:space="preserve">Mundial. </w:t>
      </w:r>
    </w:p>
    <w:p w14:paraId="680A0D0E" w14:textId="77777777" w:rsidR="00F955D9" w:rsidRPr="00F0526F" w:rsidRDefault="00000000">
      <w:pPr>
        <w:pStyle w:val="Listaconnmeros"/>
        <w:rPr>
          <w:lang w:val="es-AR"/>
        </w:rPr>
      </w:pPr>
      <w:r w:rsidRPr="00F0526F">
        <w:rPr>
          <w:b/>
          <w:lang w:val="es-AR"/>
        </w:rPr>
        <w:t>Permanencia (antigüedad).</w:t>
      </w:r>
      <w:r w:rsidRPr="00F0526F">
        <w:rPr>
          <w:lang w:val="es-AR"/>
        </w:rPr>
        <w:t xml:space="preserve"> Un premio suave y creciente con los años </w:t>
      </w:r>
      <w:r w:rsidRPr="00F0526F">
        <w:rPr>
          <w:highlight w:val="yellow"/>
          <w:lang w:val="es-AR"/>
        </w:rPr>
        <w:t xml:space="preserve">transcurridos </w:t>
      </w:r>
    </w:p>
    <w:p w14:paraId="64A3BB0F" w14:textId="77777777" w:rsidR="00F955D9" w:rsidRPr="00F0526F" w:rsidRDefault="00000000">
      <w:pPr>
        <w:rPr>
          <w:lang w:val="es-AR"/>
        </w:rPr>
      </w:pPr>
      <w:r w:rsidRPr="00F0526F">
        <w:rPr>
          <w:highlight w:val="yellow"/>
          <w:lang w:val="es-AR"/>
        </w:rPr>
        <w:t xml:space="preserve">desde el </w:t>
      </w:r>
      <w:r w:rsidRPr="00F0526F">
        <w:rPr>
          <w:lang w:val="es-AR"/>
        </w:rPr>
        <w:t xml:space="preserve">nacimiento, </w:t>
      </w:r>
      <w:r w:rsidRPr="00F0526F">
        <w:rPr>
          <w:highlight w:val="yellow"/>
          <w:lang w:val="es-AR"/>
        </w:rPr>
        <w:t xml:space="preserve">más </w:t>
      </w:r>
      <w:r w:rsidRPr="00F0526F">
        <w:rPr>
          <w:lang w:val="es-AR"/>
        </w:rPr>
        <w:t xml:space="preserve">una penalización </w:t>
      </w:r>
      <w:r w:rsidRPr="00F0526F">
        <w:rPr>
          <w:highlight w:val="yellow"/>
          <w:lang w:val="es-AR"/>
        </w:rPr>
        <w:t xml:space="preserve">que </w:t>
      </w:r>
      <w:r w:rsidRPr="00F0526F">
        <w:rPr>
          <w:lang w:val="es-AR"/>
        </w:rPr>
        <w:t xml:space="preserve">solo </w:t>
      </w:r>
      <w:r w:rsidRPr="00F0526F">
        <w:rPr>
          <w:highlight w:val="yellow"/>
          <w:lang w:val="es-AR"/>
        </w:rPr>
        <w:t xml:space="preserve">alcanza a las </w:t>
      </w:r>
      <w:r w:rsidRPr="00F0526F">
        <w:rPr>
          <w:lang w:val="es-AR"/>
        </w:rPr>
        <w:t xml:space="preserve">figuras de menos de    </w:t>
      </w:r>
      <w:r w:rsidRPr="00F0526F">
        <w:rPr>
          <w:highlight w:val="yellow"/>
          <w:lang w:val="es-AR"/>
        </w:rPr>
        <w:t xml:space="preserve">40 años. </w:t>
      </w:r>
    </w:p>
    <w:p w14:paraId="784C1AA4" w14:textId="77777777" w:rsidR="00F955D9" w:rsidRPr="00F0526F" w:rsidRDefault="00000000">
      <w:pPr>
        <w:rPr>
          <w:lang w:val="es-AR"/>
        </w:rPr>
      </w:pPr>
      <w:r w:rsidRPr="00F0526F">
        <w:rPr>
          <w:highlight w:val="yellow"/>
          <w:lang w:val="es-AR"/>
        </w:rPr>
        <w:t xml:space="preserve">El puntaje resultante se </w:t>
      </w:r>
      <w:proofErr w:type="spellStart"/>
      <w:r w:rsidRPr="00F0526F">
        <w:rPr>
          <w:highlight w:val="yellow"/>
          <w:lang w:val="es-AR"/>
        </w:rPr>
        <w:t>reescala</w:t>
      </w:r>
      <w:proofErr w:type="spellEnd"/>
      <w:r w:rsidRPr="00F0526F">
        <w:rPr>
          <w:highlight w:val="yellow"/>
          <w:lang w:val="es-AR"/>
        </w:rPr>
        <w:t xml:space="preserve"> de 0 a 100, asignando 100 a la figura más alta de la base. Con nuestros criterios esa figura es Aristóteles, y con los de </w:t>
      </w:r>
      <w:proofErr w:type="spellStart"/>
      <w:r w:rsidRPr="00F0526F">
        <w:rPr>
          <w:highlight w:val="yellow"/>
          <w:lang w:val="es-AR"/>
        </w:rPr>
        <w:t>Pantheon</w:t>
      </w:r>
      <w:proofErr w:type="spellEnd"/>
      <w:r w:rsidRPr="00F0526F">
        <w:rPr>
          <w:highlight w:val="yellow"/>
          <w:lang w:val="es-AR"/>
        </w:rPr>
        <w:t xml:space="preserve"> es Mahoma. El valor del extremo no tiene lectura sustantiva, ya que es solo la unidad de medida de la escala. </w:t>
      </w:r>
    </w:p>
    <w:p w14:paraId="1AA710DF" w14:textId="77777777" w:rsidR="00F955D9" w:rsidRPr="00F0526F" w:rsidRDefault="00000000">
      <w:pPr>
        <w:rPr>
          <w:lang w:val="es-AR"/>
        </w:rPr>
      </w:pPr>
      <w:r w:rsidRPr="00F0526F">
        <w:rPr>
          <w:highlight w:val="yellow"/>
          <w:lang w:val="es-AR"/>
        </w:rPr>
        <w:lastRenderedPageBreak/>
        <w:t xml:space="preserve">Cuatro </w:t>
      </w:r>
      <w:r w:rsidRPr="00F0526F">
        <w:rPr>
          <w:lang w:val="es-AR"/>
        </w:rPr>
        <w:t xml:space="preserve">decisiones de diseño </w:t>
      </w:r>
      <w:r w:rsidRPr="00F0526F">
        <w:rPr>
          <w:highlight w:val="yellow"/>
          <w:lang w:val="es-AR"/>
        </w:rPr>
        <w:t xml:space="preserve">merecen explicitarse. </w:t>
      </w:r>
    </w:p>
    <w:p w14:paraId="163F0844" w14:textId="77777777" w:rsidR="00F955D9" w:rsidRPr="00F0526F" w:rsidRDefault="00000000">
      <w:pPr>
        <w:rPr>
          <w:lang w:val="es-AR"/>
        </w:rPr>
      </w:pPr>
      <w:r w:rsidRPr="00F0526F">
        <w:rPr>
          <w:b/>
          <w:highlight w:val="yellow"/>
          <w:lang w:val="es-AR"/>
        </w:rPr>
        <w:t>Se excluye el inglés de las lecturas.</w:t>
      </w:r>
      <w:r w:rsidRPr="00F0526F">
        <w:rPr>
          <w:highlight w:val="yellow"/>
          <w:lang w:val="es-AR"/>
        </w:rPr>
        <w:t xml:space="preserve"> La Wikipedia en inglés es tan dominante, y la consulta gente de </w:t>
      </w:r>
      <w:r w:rsidRPr="00F0526F">
        <w:rPr>
          <w:lang w:val="es-AR"/>
        </w:rPr>
        <w:t xml:space="preserve">todo el </w:t>
      </w:r>
      <w:r w:rsidRPr="00F0526F">
        <w:rPr>
          <w:highlight w:val="yellow"/>
          <w:lang w:val="es-AR"/>
        </w:rPr>
        <w:t xml:space="preserve">mundo </w:t>
      </w:r>
      <w:r w:rsidRPr="00F0526F">
        <w:rPr>
          <w:lang w:val="es-AR"/>
        </w:rPr>
        <w:t xml:space="preserve">sobre cualquier </w:t>
      </w:r>
      <w:r w:rsidRPr="00F0526F">
        <w:rPr>
          <w:highlight w:val="yellow"/>
          <w:lang w:val="es-AR"/>
        </w:rPr>
        <w:t xml:space="preserve">tema, que dentro </w:t>
      </w:r>
      <w:r w:rsidRPr="00F0526F">
        <w:rPr>
          <w:lang w:val="es-AR"/>
        </w:rPr>
        <w:t xml:space="preserve">de la </w:t>
      </w:r>
      <w:r w:rsidRPr="00F0526F">
        <w:rPr>
          <w:highlight w:val="yellow"/>
          <w:lang w:val="es-AR"/>
        </w:rPr>
        <w:t xml:space="preserve">cuenta </w:t>
      </w:r>
      <w:r w:rsidRPr="00F0526F">
        <w:rPr>
          <w:lang w:val="es-AR"/>
        </w:rPr>
        <w:t xml:space="preserve">taparía la señal de </w:t>
      </w:r>
      <w:r w:rsidRPr="00F0526F">
        <w:rPr>
          <w:highlight w:val="yellow"/>
          <w:lang w:val="es-AR"/>
        </w:rPr>
        <w:t xml:space="preserve">fama </w:t>
      </w:r>
      <w:r w:rsidRPr="00F0526F">
        <w:rPr>
          <w:lang w:val="es-AR"/>
        </w:rPr>
        <w:t xml:space="preserve">en muchas </w:t>
      </w:r>
      <w:r w:rsidRPr="00F0526F">
        <w:rPr>
          <w:highlight w:val="yellow"/>
          <w:lang w:val="es-AR"/>
        </w:rPr>
        <w:t xml:space="preserve">lenguas. El </w:t>
      </w:r>
      <w:r w:rsidRPr="00F0526F">
        <w:rPr>
          <w:lang w:val="es-AR"/>
        </w:rPr>
        <w:t xml:space="preserve">criterio ya estaba en el índice original de </w:t>
      </w:r>
      <w:proofErr w:type="spellStart"/>
      <w:r w:rsidRPr="00F0526F">
        <w:rPr>
          <w:lang w:val="es-AR"/>
        </w:rPr>
        <w:t>Pantheon</w:t>
      </w:r>
      <w:proofErr w:type="spellEnd"/>
      <w:r w:rsidRPr="00F0526F">
        <w:rPr>
          <w:lang w:val="es-AR"/>
        </w:rPr>
        <w:t xml:space="preserve"> y lo conservamos. </w:t>
      </w:r>
    </w:p>
    <w:p w14:paraId="0B2CD699" w14:textId="77777777" w:rsidR="00F955D9" w:rsidRPr="00F0526F" w:rsidRDefault="00000000">
      <w:pPr>
        <w:rPr>
          <w:lang w:val="es-AR"/>
        </w:rPr>
      </w:pPr>
      <w:r w:rsidRPr="00F0526F">
        <w:rPr>
          <w:b/>
          <w:highlight w:val="yellow"/>
          <w:lang w:val="es-AR"/>
        </w:rPr>
        <w:t>Amplitud e intensidad se combinan con un promedio exigente.</w:t>
      </w:r>
      <w:r w:rsidRPr="00F0526F">
        <w:rPr>
          <w:highlight w:val="yellow"/>
          <w:lang w:val="es-AR"/>
        </w:rPr>
        <w:t xml:space="preserve"> Usamos la media geométrica, un promedio que solo da alto si todos sus términos son altos. Si uno es casi cero, el resultado se hunde, a diferencia del promedio común, donde un término grande compensa a uno chico. De ese modo no alcanza con estar en 50 </w:t>
      </w:r>
      <w:proofErr w:type="spellStart"/>
      <w:r w:rsidRPr="00F0526F">
        <w:rPr>
          <w:highlight w:val="yellow"/>
          <w:lang w:val="es-AR"/>
        </w:rPr>
        <w:t>Wikipedias</w:t>
      </w:r>
      <w:proofErr w:type="spellEnd"/>
      <w:r w:rsidRPr="00F0526F">
        <w:rPr>
          <w:highlight w:val="yellow"/>
          <w:lang w:val="es-AR"/>
        </w:rPr>
        <w:t xml:space="preserve"> que nadie lee ni con ser enorme en una sola. </w:t>
      </w:r>
    </w:p>
    <w:p w14:paraId="52316068" w14:textId="77777777" w:rsidR="00F955D9" w:rsidRPr="00F0526F" w:rsidRDefault="00000000">
      <w:pPr>
        <w:rPr>
          <w:lang w:val="es-AR"/>
        </w:rPr>
      </w:pPr>
      <w:r w:rsidRPr="00F0526F">
        <w:rPr>
          <w:b/>
          <w:highlight w:val="yellow"/>
          <w:lang w:val="es-AR"/>
        </w:rPr>
        <w:t>Las variables entran en escala logarítmica.</w:t>
      </w:r>
      <w:r w:rsidRPr="00F0526F">
        <w:rPr>
          <w:highlight w:val="yellow"/>
          <w:lang w:val="es-AR"/>
        </w:rPr>
        <w:t xml:space="preserve"> Es una escala que comprime las diferencias muy grandes, de manera que pasar de 1.000 a 10.000 visitas pesa lo mismo que pasar de 100.000 a 1.000.000. Sin esa compresión, un puñado de </w:t>
      </w:r>
      <w:proofErr w:type="spellStart"/>
      <w:r w:rsidRPr="00F0526F">
        <w:rPr>
          <w:highlight w:val="yellow"/>
          <w:lang w:val="es-AR"/>
        </w:rPr>
        <w:t>megaestrellas</w:t>
      </w:r>
      <w:proofErr w:type="spellEnd"/>
      <w:r w:rsidRPr="00F0526F">
        <w:rPr>
          <w:highlight w:val="yellow"/>
          <w:lang w:val="es-AR"/>
        </w:rPr>
        <w:t xml:space="preserve"> dominaría el índice entero. </w:t>
      </w:r>
    </w:p>
    <w:p w14:paraId="4B4C51CB" w14:textId="77777777" w:rsidR="00F955D9" w:rsidRPr="00F0526F" w:rsidRDefault="00000000">
      <w:pPr>
        <w:rPr>
          <w:lang w:val="es-AR"/>
        </w:rPr>
      </w:pPr>
      <w:r w:rsidRPr="00F0526F">
        <w:rPr>
          <w:b/>
          <w:highlight w:val="yellow"/>
          <w:lang w:val="es-AR"/>
        </w:rPr>
        <w:t>La corrección por antigüedad se recalibra y se reporta acá.</w:t>
      </w:r>
      <w:r w:rsidRPr="00F0526F">
        <w:rPr>
          <w:highlight w:val="yellow"/>
          <w:lang w:val="es-AR"/>
        </w:rPr>
        <w:t xml:space="preserve"> El parámetro que la gobierna es el punto de corte por debajo del cual una figura se considera demasiado reciente, y es la decisión que más mueve a las figuras vivas. Con el corte en 40 años, Messi queda 141° del mundo y primero entre los deportistas argentinos. Con el corte en 50 caería a 384°, y con 70, a 1.231°. Elegimos 40 porque es el punto donde los íconos vivos indiscutidos quedan razonablemente rankeados sin que el índice se llene de celebridades de la última década. Conviene aclarar que el parámetro no excluye a nadie, solo altera el orden, y que los resultados agregados del número casi no dependen de esa elección. Midiendo la fama de cada región como la suma de los puntajes de sus figuras, América Latina explica el 6,1% de la fama mundial con el corte en 40 años, el 6,0% con 50 y el 5,9% con 70. </w:t>
      </w:r>
    </w:p>
    <w:p w14:paraId="49EAB4AF" w14:textId="77777777" w:rsidR="00F955D9" w:rsidRPr="00F0526F" w:rsidRDefault="00000000">
      <w:pPr>
        <w:pStyle w:val="Ttulo3"/>
        <w:rPr>
          <w:lang w:val="es-AR"/>
        </w:rPr>
      </w:pPr>
      <w:r w:rsidRPr="00F0526F">
        <w:rPr>
          <w:b w:val="0"/>
          <w:color w:val="1A1A1A"/>
          <w:lang w:val="es-AR"/>
        </w:rPr>
        <w:t xml:space="preserve">Qué cambia en la práctica </w:t>
      </w:r>
    </w:p>
    <w:p w14:paraId="4C22728B" w14:textId="77777777" w:rsidR="00F955D9" w:rsidRDefault="00000000">
      <w:r w:rsidRPr="00F0526F">
        <w:rPr>
          <w:lang w:val="es-AR"/>
        </w:rPr>
        <w:t xml:space="preserve">Comparamos los dos rankings sobre las mismas 116.319 figuras. La correlación entre ambos es </w:t>
      </w:r>
      <w:r w:rsidRPr="00F0526F">
        <w:rPr>
          <w:highlight w:val="yellow"/>
          <w:lang w:val="es-AR"/>
        </w:rPr>
        <w:t xml:space="preserve">de 0,63, en </w:t>
      </w:r>
      <w:r w:rsidRPr="00F0526F">
        <w:rPr>
          <w:lang w:val="es-AR"/>
        </w:rPr>
        <w:t xml:space="preserve">una escala donde 1 significa rankings idénticos y 0, ninguna </w:t>
      </w:r>
      <w:r w:rsidRPr="00F0526F">
        <w:rPr>
          <w:highlight w:val="yellow"/>
          <w:lang w:val="es-AR"/>
        </w:rPr>
        <w:t xml:space="preserve">relación. Es decir que los dos coinciden a grandes rasgos y se separan </w:t>
      </w:r>
      <w:r w:rsidRPr="00F0526F">
        <w:rPr>
          <w:lang w:val="es-AR"/>
        </w:rPr>
        <w:t xml:space="preserve">en los </w:t>
      </w:r>
      <w:r w:rsidRPr="00F0526F">
        <w:rPr>
          <w:highlight w:val="yellow"/>
          <w:lang w:val="es-AR"/>
        </w:rPr>
        <w:t xml:space="preserve">bordes, que es donde están los casos de las secciones anteriores. </w:t>
      </w:r>
      <w:r>
        <w:t xml:space="preserve">Los </w:t>
      </w:r>
      <w:proofErr w:type="spellStart"/>
      <w:r>
        <w:t>movimientos</w:t>
      </w:r>
      <w:proofErr w:type="spellEnd"/>
      <w:r>
        <w:t xml:space="preserve"> </w:t>
      </w:r>
      <w:proofErr w:type="spellStart"/>
      <w:r>
        <w:rPr>
          <w:highlight w:val="yellow"/>
        </w:rPr>
        <w:t>típicos</w:t>
      </w:r>
      <w:proofErr w:type="spellEnd"/>
      <w:r>
        <w:rPr>
          <w:highlight w:val="yellow"/>
        </w:rPr>
        <w:t xml:space="preserve"> son estos. </w:t>
      </w:r>
    </w:p>
    <w:tbl>
      <w:tblPr>
        <w:tblStyle w:val="Tablaconcuadrcula"/>
        <w:tblW w:w="0" w:type="auto"/>
        <w:tblLook w:val="04A0" w:firstRow="1" w:lastRow="0" w:firstColumn="1" w:lastColumn="0" w:noHBand="0" w:noVBand="1"/>
      </w:tblPr>
      <w:tblGrid>
        <w:gridCol w:w="4680"/>
        <w:gridCol w:w="4680"/>
      </w:tblGrid>
      <w:tr w:rsidR="00F955D9" w14:paraId="4E22037D" w14:textId="77777777">
        <w:tc>
          <w:tcPr>
            <w:tcW w:w="4680" w:type="dxa"/>
          </w:tcPr>
          <w:p w14:paraId="60911796" w14:textId="77777777" w:rsidR="00F955D9" w:rsidRDefault="00000000">
            <w:pPr>
              <w:spacing w:after="40"/>
            </w:pPr>
            <w:r>
              <w:t xml:space="preserve">Con el HPI </w:t>
            </w:r>
            <w:r>
              <w:rPr>
                <w:highlight w:val="yellow"/>
              </w:rPr>
              <w:t xml:space="preserve">publicado </w:t>
            </w:r>
          </w:p>
        </w:tc>
        <w:tc>
          <w:tcPr>
            <w:tcW w:w="4680" w:type="dxa"/>
          </w:tcPr>
          <w:p w14:paraId="3942AE35" w14:textId="77777777" w:rsidR="00F955D9" w:rsidRDefault="00000000">
            <w:pPr>
              <w:spacing w:after="40"/>
            </w:pPr>
            <w:r>
              <w:t xml:space="preserve">Con lecturas reales </w:t>
            </w:r>
          </w:p>
        </w:tc>
      </w:tr>
      <w:tr w:rsidR="00F955D9" w:rsidRPr="00F0526F" w14:paraId="5E04078E" w14:textId="77777777">
        <w:tc>
          <w:tcPr>
            <w:tcW w:w="4680" w:type="dxa"/>
          </w:tcPr>
          <w:p w14:paraId="09ECC341" w14:textId="77777777" w:rsidR="00F955D9" w:rsidRPr="00F0526F" w:rsidRDefault="00000000">
            <w:pPr>
              <w:spacing w:after="40"/>
              <w:rPr>
                <w:lang w:val="es-AR"/>
              </w:rPr>
            </w:pPr>
            <w:r w:rsidRPr="00F0526F">
              <w:rPr>
                <w:lang w:val="es-AR"/>
              </w:rPr>
              <w:t xml:space="preserve">Físicos ganadores del Nobel de hace un siglo, con decenas de </w:t>
            </w:r>
            <w:r w:rsidRPr="00F0526F">
              <w:rPr>
                <w:highlight w:val="yellow"/>
                <w:lang w:val="es-AR"/>
              </w:rPr>
              <w:t xml:space="preserve">ediciones muy breves </w:t>
            </w:r>
            <w:r w:rsidRPr="00F0526F">
              <w:rPr>
                <w:lang w:val="es-AR"/>
              </w:rPr>
              <w:t xml:space="preserve">y sin lectores (E. V. </w:t>
            </w:r>
            <w:r w:rsidRPr="00F0526F">
              <w:rPr>
                <w:highlight w:val="yellow"/>
                <w:lang w:val="es-AR"/>
              </w:rPr>
              <w:t xml:space="preserve">Appleton, puesto 586; </w:t>
            </w:r>
            <w:r w:rsidRPr="00F0526F">
              <w:rPr>
                <w:lang w:val="es-AR"/>
              </w:rPr>
              <w:t xml:space="preserve">C. T. R. </w:t>
            </w:r>
            <w:r w:rsidRPr="00F0526F">
              <w:rPr>
                <w:highlight w:val="yellow"/>
                <w:lang w:val="es-AR"/>
              </w:rPr>
              <w:t xml:space="preserve">Wilson, 766) </w:t>
            </w:r>
          </w:p>
        </w:tc>
        <w:tc>
          <w:tcPr>
            <w:tcW w:w="4680" w:type="dxa"/>
          </w:tcPr>
          <w:p w14:paraId="5B0B5D38" w14:textId="77777777" w:rsidR="00F955D9" w:rsidRPr="00F0526F" w:rsidRDefault="00000000">
            <w:pPr>
              <w:spacing w:after="40"/>
              <w:rPr>
                <w:lang w:val="es-AR"/>
              </w:rPr>
            </w:pPr>
            <w:r w:rsidRPr="00F0526F">
              <w:rPr>
                <w:lang w:val="es-AR"/>
              </w:rPr>
              <w:t xml:space="preserve">caen </w:t>
            </w:r>
            <w:r w:rsidRPr="00F0526F">
              <w:rPr>
                <w:highlight w:val="yellow"/>
                <w:lang w:val="es-AR"/>
              </w:rPr>
              <w:t xml:space="preserve">entre los puestos 20.000 y 35.000 </w:t>
            </w:r>
          </w:p>
        </w:tc>
      </w:tr>
      <w:tr w:rsidR="00F955D9" w14:paraId="0218A889" w14:textId="77777777">
        <w:tc>
          <w:tcPr>
            <w:tcW w:w="4680" w:type="dxa"/>
          </w:tcPr>
          <w:p w14:paraId="5BA2C719" w14:textId="77777777" w:rsidR="00F955D9" w:rsidRPr="00F0526F" w:rsidRDefault="00000000">
            <w:pPr>
              <w:spacing w:after="40"/>
              <w:rPr>
                <w:lang w:val="es-AR"/>
              </w:rPr>
            </w:pPr>
            <w:r w:rsidRPr="00F0526F">
              <w:rPr>
                <w:lang w:val="es-AR"/>
              </w:rPr>
              <w:t xml:space="preserve">Estrellas actuales leídas masivamente en decenas de idiomas (Katy </w:t>
            </w:r>
            <w:r w:rsidRPr="00F0526F">
              <w:rPr>
                <w:highlight w:val="yellow"/>
                <w:lang w:val="es-AR"/>
              </w:rPr>
              <w:t xml:space="preserve">Perry y </w:t>
            </w:r>
            <w:r w:rsidRPr="00F0526F">
              <w:rPr>
                <w:lang w:val="es-AR"/>
              </w:rPr>
              <w:t xml:space="preserve">LeBron </w:t>
            </w:r>
            <w:r w:rsidRPr="00F0526F">
              <w:rPr>
                <w:highlight w:val="yellow"/>
                <w:lang w:val="es-AR"/>
              </w:rPr>
              <w:t xml:space="preserve">James, entre los puestos 20.000 y 26.000) </w:t>
            </w:r>
          </w:p>
        </w:tc>
        <w:tc>
          <w:tcPr>
            <w:tcW w:w="4680" w:type="dxa"/>
          </w:tcPr>
          <w:p w14:paraId="0EBCF53C" w14:textId="77777777" w:rsidR="00F955D9" w:rsidRDefault="00000000">
            <w:pPr>
              <w:spacing w:after="40"/>
            </w:pPr>
            <w:proofErr w:type="spellStart"/>
            <w:r>
              <w:t>suben</w:t>
            </w:r>
            <w:proofErr w:type="spellEnd"/>
            <w:r>
              <w:t xml:space="preserve"> al top 1.000 </w:t>
            </w:r>
          </w:p>
        </w:tc>
      </w:tr>
      <w:tr w:rsidR="00F955D9" w14:paraId="36E0C39A" w14:textId="77777777">
        <w:tc>
          <w:tcPr>
            <w:tcW w:w="4680" w:type="dxa"/>
          </w:tcPr>
          <w:p w14:paraId="070649EB" w14:textId="77777777" w:rsidR="00F955D9" w:rsidRPr="00F0526F" w:rsidRDefault="00000000">
            <w:pPr>
              <w:spacing w:after="40"/>
              <w:rPr>
                <w:lang w:val="es-AR"/>
              </w:rPr>
            </w:pPr>
            <w:r w:rsidRPr="00F0526F">
              <w:rPr>
                <w:highlight w:val="yellow"/>
                <w:lang w:val="es-AR"/>
              </w:rPr>
              <w:t xml:space="preserve">Messi, puesto 3.638, </w:t>
            </w:r>
            <w:r w:rsidRPr="00F0526F">
              <w:rPr>
                <w:lang w:val="es-AR"/>
              </w:rPr>
              <w:t xml:space="preserve">cuarto deportista argentino </w:t>
            </w:r>
          </w:p>
        </w:tc>
        <w:tc>
          <w:tcPr>
            <w:tcW w:w="4680" w:type="dxa"/>
          </w:tcPr>
          <w:p w14:paraId="174E6E0E" w14:textId="77777777" w:rsidR="00F955D9" w:rsidRDefault="00000000">
            <w:pPr>
              <w:spacing w:after="40"/>
            </w:pPr>
            <w:proofErr w:type="spellStart"/>
            <w:r>
              <w:rPr>
                <w:highlight w:val="yellow"/>
              </w:rPr>
              <w:t>puesto</w:t>
            </w:r>
            <w:proofErr w:type="spellEnd"/>
            <w:r>
              <w:rPr>
                <w:highlight w:val="yellow"/>
              </w:rPr>
              <w:t xml:space="preserve"> 141, </w:t>
            </w:r>
            <w:r>
              <w:t xml:space="preserve">primer </w:t>
            </w:r>
            <w:proofErr w:type="spellStart"/>
            <w:r>
              <w:t>deportista</w:t>
            </w:r>
            <w:proofErr w:type="spellEnd"/>
            <w:r>
              <w:t xml:space="preserve"> argentino </w:t>
            </w:r>
          </w:p>
        </w:tc>
      </w:tr>
    </w:tbl>
    <w:p w14:paraId="67BCC232" w14:textId="77777777" w:rsidR="00F955D9" w:rsidRDefault="00F955D9"/>
    <w:p w14:paraId="4F72F931" w14:textId="77777777" w:rsidR="00F955D9" w:rsidRDefault="00000000">
      <w:pPr>
        <w:pStyle w:val="Ttulo2"/>
      </w:pPr>
      <w:r>
        <w:rPr>
          <w:b w:val="0"/>
          <w:color w:val="1A1A1A"/>
        </w:rPr>
        <w:t xml:space="preserve">5. Rubros y ocupaciones </w:t>
      </w:r>
    </w:p>
    <w:p w14:paraId="08CE9E67" w14:textId="77777777" w:rsidR="00F955D9" w:rsidRPr="00F0526F" w:rsidRDefault="00000000">
      <w:pPr>
        <w:rPr>
          <w:lang w:val="es-AR"/>
        </w:rPr>
      </w:pPr>
      <w:r w:rsidRPr="00F0526F">
        <w:rPr>
          <w:lang w:val="es-AR"/>
        </w:rPr>
        <w:t xml:space="preserve">Las </w:t>
      </w:r>
      <w:r w:rsidRPr="00F0526F">
        <w:rPr>
          <w:b/>
          <w:lang w:val="es-AR"/>
        </w:rPr>
        <w:t>ocupaciones</w:t>
      </w:r>
      <w:r w:rsidRPr="00F0526F">
        <w:rPr>
          <w:lang w:val="es-AR"/>
        </w:rPr>
        <w:t xml:space="preserve"> de cada figura (futbolista, física, </w:t>
      </w:r>
      <w:r w:rsidRPr="00F0526F">
        <w:rPr>
          <w:highlight w:val="yellow"/>
          <w:lang w:val="es-AR"/>
        </w:rPr>
        <w:t xml:space="preserve">poeta) </w:t>
      </w:r>
      <w:r w:rsidRPr="00F0526F">
        <w:rPr>
          <w:lang w:val="es-AR"/>
        </w:rPr>
        <w:t xml:space="preserve">son las de </w:t>
      </w:r>
      <w:proofErr w:type="spellStart"/>
      <w:r w:rsidRPr="00F0526F">
        <w:rPr>
          <w:highlight w:val="yellow"/>
          <w:lang w:val="es-AR"/>
        </w:rPr>
        <w:t>Pantheon</w:t>
      </w:r>
      <w:proofErr w:type="spellEnd"/>
      <w:r w:rsidRPr="00F0526F">
        <w:rPr>
          <w:highlight w:val="yellow"/>
          <w:lang w:val="es-AR"/>
        </w:rPr>
        <w:t xml:space="preserve"> y </w:t>
      </w:r>
      <w:r w:rsidRPr="00F0526F">
        <w:rPr>
          <w:lang w:val="es-AR"/>
        </w:rPr>
        <w:t xml:space="preserve">no las </w:t>
      </w:r>
      <w:r w:rsidRPr="00F0526F">
        <w:rPr>
          <w:highlight w:val="yellow"/>
          <w:lang w:val="es-AR"/>
        </w:rPr>
        <w:t xml:space="preserve">modificamos. </w:t>
      </w:r>
      <w:r w:rsidRPr="00F0526F">
        <w:rPr>
          <w:lang w:val="es-AR"/>
        </w:rPr>
        <w:t xml:space="preserve">Los </w:t>
      </w:r>
      <w:r w:rsidRPr="00F0526F">
        <w:rPr>
          <w:b/>
          <w:lang w:val="es-AR"/>
        </w:rPr>
        <w:t>6 rubros</w:t>
      </w:r>
      <w:r w:rsidRPr="00F0526F">
        <w:rPr>
          <w:lang w:val="es-AR"/>
        </w:rPr>
        <w:t xml:space="preserve"> en los que las agrupamos (Deporte; Arte y espectáculo; Ciencia y tecnología; Humanidades; </w:t>
      </w:r>
      <w:r w:rsidRPr="00F0526F">
        <w:rPr>
          <w:lang w:val="es-AR"/>
        </w:rPr>
        <w:lastRenderedPageBreak/>
        <w:t xml:space="preserve">Poder y figuras públicas; Negocios y exploración) son un reagrupamiento </w:t>
      </w:r>
      <w:r w:rsidRPr="00F0526F">
        <w:rPr>
          <w:highlight w:val="yellow"/>
          <w:lang w:val="es-AR"/>
        </w:rPr>
        <w:t xml:space="preserve">propio, equivalente a lo que </w:t>
      </w:r>
      <w:proofErr w:type="spellStart"/>
      <w:r w:rsidRPr="00F0526F">
        <w:rPr>
          <w:lang w:val="es-AR"/>
        </w:rPr>
        <w:t>Pantheon</w:t>
      </w:r>
      <w:proofErr w:type="spellEnd"/>
      <w:r w:rsidRPr="00F0526F">
        <w:rPr>
          <w:lang w:val="es-AR"/>
        </w:rPr>
        <w:t xml:space="preserve"> </w:t>
      </w:r>
      <w:r w:rsidRPr="00F0526F">
        <w:rPr>
          <w:highlight w:val="yellow"/>
          <w:lang w:val="es-AR"/>
        </w:rPr>
        <w:t xml:space="preserve">llama dominios. </w:t>
      </w:r>
    </w:p>
    <w:p w14:paraId="799F8179" w14:textId="77777777" w:rsidR="00F955D9" w:rsidRPr="00F0526F" w:rsidRDefault="00000000">
      <w:pPr>
        <w:rPr>
          <w:lang w:val="es-AR"/>
        </w:rPr>
      </w:pPr>
      <w:r w:rsidRPr="00F0526F">
        <w:rPr>
          <w:highlight w:val="yellow"/>
          <w:lang w:val="es-AR"/>
        </w:rPr>
        <w:t xml:space="preserve">La decisión tiene una razón práctica y otra editorial. La práctica es que el archivo público 2025 que descargamos no incluye la columna de dominio, a diferencia de la versión original del </w:t>
      </w:r>
      <w:proofErr w:type="spellStart"/>
      <w:r w:rsidRPr="00F0526F">
        <w:rPr>
          <w:highlight w:val="yellow"/>
          <w:lang w:val="es-AR"/>
        </w:rPr>
        <w:t>dataset</w:t>
      </w:r>
      <w:proofErr w:type="spellEnd"/>
      <w:r w:rsidRPr="00F0526F">
        <w:rPr>
          <w:highlight w:val="yellow"/>
          <w:lang w:val="es-AR"/>
        </w:rPr>
        <w:t xml:space="preserve">. Los dominios de la versión actual pueden reconstruirse desde el sitio de </w:t>
      </w:r>
      <w:proofErr w:type="spellStart"/>
      <w:r w:rsidRPr="00F0526F">
        <w:rPr>
          <w:highlight w:val="yellow"/>
          <w:lang w:val="es-AR"/>
        </w:rPr>
        <w:t>Pantheon</w:t>
      </w:r>
      <w:proofErr w:type="spellEnd"/>
      <w:r w:rsidRPr="00F0526F">
        <w:rPr>
          <w:highlight w:val="yellow"/>
          <w:lang w:val="es-AR"/>
        </w:rPr>
        <w:t xml:space="preserve">, así que era posible adoptarlos. La editorial es que no nos resultaban los más útiles para este número. La taxonomía oficial fue diseñada en 2014 y no cubre 20 ocupaciones incorporadas después, que reúnen 4.972 figuras, y algunas de sus categorías quedan demasiado chicas para leerse en un gráfico, como Exploración, con el 0,9% de la base, o Negocios y derecho, con el 1,0%. </w:t>
      </w:r>
    </w:p>
    <w:p w14:paraId="7736F7AA" w14:textId="77777777" w:rsidR="00F955D9" w:rsidRPr="00F0526F" w:rsidRDefault="00000000">
      <w:pPr>
        <w:rPr>
          <w:lang w:val="es-AR"/>
        </w:rPr>
      </w:pPr>
      <w:r w:rsidRPr="00F0526F">
        <w:rPr>
          <w:lang w:val="es-AR"/>
        </w:rPr>
        <w:t xml:space="preserve">Respecto del agrupamiento original, 17 ocupaciones cambian de </w:t>
      </w:r>
      <w:r w:rsidRPr="00F0526F">
        <w:rPr>
          <w:highlight w:val="yellow"/>
          <w:lang w:val="es-AR"/>
        </w:rPr>
        <w:t xml:space="preserve">rubro, lo que afecta a 3.112 </w:t>
      </w:r>
      <w:r w:rsidRPr="00F0526F">
        <w:rPr>
          <w:lang w:val="es-AR"/>
        </w:rPr>
        <w:t xml:space="preserve">figuras, el 2,7% de la </w:t>
      </w:r>
      <w:r w:rsidRPr="00F0526F">
        <w:rPr>
          <w:highlight w:val="yellow"/>
          <w:lang w:val="es-AR"/>
        </w:rPr>
        <w:t xml:space="preserve">base. Las </w:t>
      </w:r>
      <w:r w:rsidRPr="00F0526F">
        <w:rPr>
          <w:lang w:val="es-AR"/>
        </w:rPr>
        <w:t xml:space="preserve">ciencias sociales pasan a Humanidades, la farándula a Arte y espectáculo, los astronautas a </w:t>
      </w:r>
      <w:r w:rsidRPr="00F0526F">
        <w:rPr>
          <w:highlight w:val="yellow"/>
          <w:lang w:val="es-AR"/>
        </w:rPr>
        <w:t xml:space="preserve">Ciencia y tecnología, y </w:t>
      </w:r>
      <w:r w:rsidRPr="00F0526F">
        <w:rPr>
          <w:lang w:val="es-AR"/>
        </w:rPr>
        <w:t xml:space="preserve">periodistas y abogados a Poder y figuras públicas. </w:t>
      </w:r>
      <w:r w:rsidRPr="00F0526F">
        <w:rPr>
          <w:highlight w:val="yellow"/>
          <w:lang w:val="es-AR"/>
        </w:rPr>
        <w:t xml:space="preserve">Como </w:t>
      </w:r>
      <w:r w:rsidRPr="00F0526F">
        <w:rPr>
          <w:lang w:val="es-AR"/>
        </w:rPr>
        <w:t xml:space="preserve">chequeo de </w:t>
      </w:r>
      <w:r w:rsidRPr="00F0526F">
        <w:rPr>
          <w:highlight w:val="yellow"/>
          <w:lang w:val="es-AR"/>
        </w:rPr>
        <w:t xml:space="preserve">robustez calculamos </w:t>
      </w:r>
      <w:r w:rsidRPr="00F0526F">
        <w:rPr>
          <w:lang w:val="es-AR"/>
        </w:rPr>
        <w:t xml:space="preserve">el share de América Latina en la ciencia mundial </w:t>
      </w:r>
      <w:r w:rsidRPr="00F0526F">
        <w:rPr>
          <w:highlight w:val="yellow"/>
          <w:lang w:val="es-AR"/>
        </w:rPr>
        <w:t xml:space="preserve">con ambos agrupamientos, y </w:t>
      </w:r>
      <w:r w:rsidRPr="00F0526F">
        <w:rPr>
          <w:lang w:val="es-AR"/>
        </w:rPr>
        <w:t xml:space="preserve">da 1,0% </w:t>
      </w:r>
      <w:r w:rsidRPr="00F0526F">
        <w:rPr>
          <w:highlight w:val="yellow"/>
          <w:lang w:val="es-AR"/>
        </w:rPr>
        <w:t xml:space="preserve">en los dos casos, </w:t>
      </w:r>
      <w:r w:rsidRPr="00F0526F">
        <w:rPr>
          <w:lang w:val="es-AR"/>
        </w:rPr>
        <w:t xml:space="preserve">de </w:t>
      </w:r>
      <w:r w:rsidRPr="00F0526F">
        <w:rPr>
          <w:highlight w:val="yellow"/>
          <w:lang w:val="es-AR"/>
        </w:rPr>
        <w:t xml:space="preserve">modo que </w:t>
      </w:r>
      <w:r w:rsidRPr="00F0526F">
        <w:rPr>
          <w:lang w:val="es-AR"/>
        </w:rPr>
        <w:t xml:space="preserve">los hallazgos del número no dependen de la taxonomía elegida. </w:t>
      </w:r>
    </w:p>
    <w:p w14:paraId="12C82694" w14:textId="77777777" w:rsidR="00F955D9" w:rsidRPr="00F0526F" w:rsidRDefault="00000000">
      <w:pPr>
        <w:pStyle w:val="Ttulo2"/>
        <w:rPr>
          <w:lang w:val="es-AR"/>
        </w:rPr>
      </w:pPr>
      <w:r w:rsidRPr="00F0526F">
        <w:rPr>
          <w:b w:val="0"/>
          <w:color w:val="1A1A1A"/>
          <w:lang w:val="es-AR"/>
        </w:rPr>
        <w:t xml:space="preserve">6. País, región y lugar de nacimiento </w:t>
      </w:r>
    </w:p>
    <w:p w14:paraId="237CABF2" w14:textId="77777777" w:rsidR="00F955D9" w:rsidRPr="00F0526F" w:rsidRDefault="00000000">
      <w:pPr>
        <w:rPr>
          <w:lang w:val="es-AR"/>
        </w:rPr>
      </w:pPr>
      <w:r w:rsidRPr="00F0526F">
        <w:rPr>
          <w:highlight w:val="yellow"/>
          <w:lang w:val="es-AR"/>
        </w:rPr>
        <w:t xml:space="preserve">Cada figura se asigna al </w:t>
      </w:r>
      <w:r w:rsidRPr="00F0526F">
        <w:rPr>
          <w:b/>
          <w:highlight w:val="yellow"/>
          <w:lang w:val="es-AR"/>
        </w:rPr>
        <w:t>lugar donde nació, traducido a las fronteras actuales</w:t>
      </w:r>
      <w:r w:rsidRPr="00F0526F">
        <w:rPr>
          <w:highlight w:val="yellow"/>
          <w:lang w:val="es-AR"/>
        </w:rPr>
        <w:t xml:space="preserve">, que es el criterio </w:t>
      </w:r>
      <w:r w:rsidRPr="00F0526F">
        <w:rPr>
          <w:lang w:val="es-AR"/>
        </w:rPr>
        <w:t xml:space="preserve">de </w:t>
      </w:r>
      <w:proofErr w:type="spellStart"/>
      <w:r w:rsidRPr="00F0526F">
        <w:rPr>
          <w:highlight w:val="yellow"/>
          <w:lang w:val="es-AR"/>
        </w:rPr>
        <w:t>Pantheon</w:t>
      </w:r>
      <w:proofErr w:type="spellEnd"/>
      <w:r w:rsidRPr="00F0526F">
        <w:rPr>
          <w:highlight w:val="yellow"/>
          <w:lang w:val="es-AR"/>
        </w:rPr>
        <w:t xml:space="preserve">. </w:t>
      </w:r>
      <w:r w:rsidRPr="00F0526F">
        <w:rPr>
          <w:lang w:val="es-AR"/>
        </w:rPr>
        <w:t xml:space="preserve">Julio César suma para </w:t>
      </w:r>
      <w:r w:rsidRPr="00F0526F">
        <w:rPr>
          <w:highlight w:val="yellow"/>
          <w:lang w:val="es-AR"/>
        </w:rPr>
        <w:t xml:space="preserve">Italia y </w:t>
      </w:r>
      <w:r w:rsidRPr="00F0526F">
        <w:rPr>
          <w:lang w:val="es-AR"/>
        </w:rPr>
        <w:t xml:space="preserve">Freud para </w:t>
      </w:r>
      <w:r w:rsidRPr="00F0526F">
        <w:rPr>
          <w:highlight w:val="yellow"/>
          <w:lang w:val="es-AR"/>
        </w:rPr>
        <w:t xml:space="preserve">Chequia, </w:t>
      </w:r>
      <w:r w:rsidRPr="00F0526F">
        <w:rPr>
          <w:lang w:val="es-AR"/>
        </w:rPr>
        <w:t xml:space="preserve">y los reyes de las antiguas dinastías coreanas nacidos al norte del paralelo 38 suman para Corea del Norte. No arbitramos nacimientos disputados caso por </w:t>
      </w:r>
      <w:r w:rsidRPr="00F0526F">
        <w:rPr>
          <w:highlight w:val="yellow"/>
          <w:lang w:val="es-AR"/>
        </w:rPr>
        <w:t xml:space="preserve">caso, sino que respetamos </w:t>
      </w:r>
      <w:r w:rsidRPr="00F0526F">
        <w:rPr>
          <w:lang w:val="es-AR"/>
        </w:rPr>
        <w:t xml:space="preserve">la asignación de la </w:t>
      </w:r>
      <w:r w:rsidRPr="00F0526F">
        <w:rPr>
          <w:highlight w:val="yellow"/>
          <w:lang w:val="es-AR"/>
        </w:rPr>
        <w:t xml:space="preserve">fuente, con lo cual Carlomagno </w:t>
      </w:r>
      <w:r w:rsidRPr="00F0526F">
        <w:rPr>
          <w:lang w:val="es-AR"/>
        </w:rPr>
        <w:t xml:space="preserve">queda en </w:t>
      </w:r>
      <w:r w:rsidRPr="00F0526F">
        <w:rPr>
          <w:highlight w:val="yellow"/>
          <w:lang w:val="es-AR"/>
        </w:rPr>
        <w:t xml:space="preserve">Alemania </w:t>
      </w:r>
      <w:r w:rsidRPr="00F0526F">
        <w:rPr>
          <w:lang w:val="es-AR"/>
        </w:rPr>
        <w:t xml:space="preserve">por </w:t>
      </w:r>
      <w:r w:rsidRPr="00F0526F">
        <w:rPr>
          <w:highlight w:val="yellow"/>
          <w:lang w:val="es-AR"/>
        </w:rPr>
        <w:t xml:space="preserve">Aquisgrán. Cabe aclarar que haber nacido en un país </w:t>
      </w:r>
      <w:r w:rsidRPr="00F0526F">
        <w:rPr>
          <w:lang w:val="es-AR"/>
        </w:rPr>
        <w:t xml:space="preserve">no </w:t>
      </w:r>
      <w:r w:rsidRPr="00F0526F">
        <w:rPr>
          <w:highlight w:val="yellow"/>
          <w:lang w:val="es-AR"/>
        </w:rPr>
        <w:t xml:space="preserve">implica haber desarrollado ahí la carrera. </w:t>
      </w:r>
    </w:p>
    <w:p w14:paraId="00DD34E4" w14:textId="77777777" w:rsidR="00F955D9" w:rsidRPr="00F0526F" w:rsidRDefault="00000000">
      <w:pPr>
        <w:rPr>
          <w:lang w:val="es-AR"/>
        </w:rPr>
      </w:pPr>
      <w:proofErr w:type="spellStart"/>
      <w:r w:rsidRPr="00F0526F">
        <w:rPr>
          <w:highlight w:val="yellow"/>
          <w:lang w:val="es-AR"/>
        </w:rPr>
        <w:t>Pantheon</w:t>
      </w:r>
      <w:proofErr w:type="spellEnd"/>
      <w:r w:rsidRPr="00F0526F">
        <w:rPr>
          <w:highlight w:val="yellow"/>
          <w:lang w:val="es-AR"/>
        </w:rPr>
        <w:t xml:space="preserve"> deja </w:t>
      </w:r>
      <w:r w:rsidRPr="00F0526F">
        <w:rPr>
          <w:b/>
          <w:highlight w:val="yellow"/>
          <w:lang w:val="es-AR"/>
        </w:rPr>
        <w:t>sin país a 4.983 figuras</w:t>
      </w:r>
      <w:r w:rsidRPr="00F0526F">
        <w:rPr>
          <w:highlight w:val="yellow"/>
          <w:lang w:val="es-AR"/>
        </w:rPr>
        <w:t xml:space="preserve"> de la base, en su mayoría antiguas, bíblicas o nacidas en </w:t>
      </w:r>
      <w:r w:rsidRPr="00F0526F">
        <w:rPr>
          <w:lang w:val="es-AR"/>
        </w:rPr>
        <w:t xml:space="preserve">reinos que ya no </w:t>
      </w:r>
      <w:r w:rsidRPr="00F0526F">
        <w:rPr>
          <w:highlight w:val="yellow"/>
          <w:lang w:val="es-AR"/>
        </w:rPr>
        <w:t xml:space="preserve">existen. </w:t>
      </w:r>
      <w:r w:rsidRPr="00F0526F">
        <w:rPr>
          <w:lang w:val="es-AR"/>
        </w:rPr>
        <w:t xml:space="preserve">Recuperamos </w:t>
      </w:r>
      <w:r w:rsidRPr="00F0526F">
        <w:rPr>
          <w:highlight w:val="yellow"/>
          <w:lang w:val="es-AR"/>
        </w:rPr>
        <w:t xml:space="preserve">2.735, el 55%, con dos fuentes. </w:t>
      </w:r>
      <w:proofErr w:type="spellStart"/>
      <w:r w:rsidRPr="00F0526F">
        <w:rPr>
          <w:highlight w:val="yellow"/>
          <w:lang w:val="es-AR"/>
        </w:rPr>
        <w:t>Wikidata</w:t>
      </w:r>
      <w:proofErr w:type="spellEnd"/>
      <w:r w:rsidRPr="00F0526F">
        <w:rPr>
          <w:highlight w:val="yellow"/>
          <w:lang w:val="es-AR"/>
        </w:rPr>
        <w:t xml:space="preserve">, que es la </w:t>
      </w:r>
      <w:r w:rsidRPr="00F0526F">
        <w:rPr>
          <w:lang w:val="es-AR"/>
        </w:rPr>
        <w:t xml:space="preserve">base de datos </w:t>
      </w:r>
      <w:r w:rsidRPr="00F0526F">
        <w:rPr>
          <w:highlight w:val="yellow"/>
          <w:lang w:val="es-AR"/>
        </w:rPr>
        <w:t xml:space="preserve">estructurada </w:t>
      </w:r>
      <w:r w:rsidRPr="00F0526F">
        <w:rPr>
          <w:lang w:val="es-AR"/>
        </w:rPr>
        <w:t xml:space="preserve">hermana de </w:t>
      </w:r>
      <w:r w:rsidRPr="00F0526F">
        <w:rPr>
          <w:highlight w:val="yellow"/>
          <w:lang w:val="es-AR"/>
        </w:rPr>
        <w:t xml:space="preserve">Wikipedia </w:t>
      </w:r>
      <w:r w:rsidRPr="00F0526F">
        <w:rPr>
          <w:lang w:val="es-AR"/>
        </w:rPr>
        <w:t xml:space="preserve">de donde salen los datos de </w:t>
      </w:r>
      <w:r w:rsidRPr="00F0526F">
        <w:rPr>
          <w:highlight w:val="yellow"/>
          <w:lang w:val="es-AR"/>
        </w:rPr>
        <w:t xml:space="preserve">ficha de </w:t>
      </w:r>
      <w:r w:rsidRPr="00F0526F">
        <w:rPr>
          <w:lang w:val="es-AR"/>
        </w:rPr>
        <w:t xml:space="preserve">cada </w:t>
      </w:r>
      <w:r w:rsidRPr="00F0526F">
        <w:rPr>
          <w:highlight w:val="yellow"/>
          <w:lang w:val="es-AR"/>
        </w:rPr>
        <w:t xml:space="preserve">persona, </w:t>
      </w:r>
      <w:r w:rsidRPr="00F0526F">
        <w:rPr>
          <w:lang w:val="es-AR"/>
        </w:rPr>
        <w:t xml:space="preserve">y las coordenadas del lugar de nacimiento cruzadas con mapas actuales. Cuando </w:t>
      </w:r>
      <w:proofErr w:type="spellStart"/>
      <w:r w:rsidRPr="00F0526F">
        <w:rPr>
          <w:lang w:val="es-AR"/>
        </w:rPr>
        <w:t>Wikidata</w:t>
      </w:r>
      <w:proofErr w:type="spellEnd"/>
      <w:r w:rsidRPr="00F0526F">
        <w:rPr>
          <w:lang w:val="es-AR"/>
        </w:rPr>
        <w:t xml:space="preserve"> </w:t>
      </w:r>
      <w:r w:rsidRPr="00F0526F">
        <w:rPr>
          <w:highlight w:val="yellow"/>
          <w:lang w:val="es-AR"/>
        </w:rPr>
        <w:t xml:space="preserve">afirma </w:t>
      </w:r>
      <w:r w:rsidRPr="00F0526F">
        <w:rPr>
          <w:lang w:val="es-AR"/>
        </w:rPr>
        <w:t xml:space="preserve">explícitamente en qué país está el lugar, </w:t>
      </w:r>
      <w:r w:rsidRPr="00F0526F">
        <w:rPr>
          <w:highlight w:val="yellow"/>
          <w:lang w:val="es-AR"/>
        </w:rPr>
        <w:t xml:space="preserve">esa afirmación tiene prioridad </w:t>
      </w:r>
      <w:r w:rsidRPr="00F0526F">
        <w:rPr>
          <w:lang w:val="es-AR"/>
        </w:rPr>
        <w:t xml:space="preserve">sobre nuestro cruce de </w:t>
      </w:r>
      <w:r w:rsidRPr="00F0526F">
        <w:rPr>
          <w:highlight w:val="yellow"/>
          <w:lang w:val="es-AR"/>
        </w:rPr>
        <w:t xml:space="preserve">mapas, que </w:t>
      </w:r>
      <w:r w:rsidRPr="00F0526F">
        <w:rPr>
          <w:lang w:val="es-AR"/>
        </w:rPr>
        <w:t xml:space="preserve">en las fronteras puede errar por </w:t>
      </w:r>
      <w:r w:rsidRPr="00F0526F">
        <w:rPr>
          <w:highlight w:val="yellow"/>
          <w:lang w:val="es-AR"/>
        </w:rPr>
        <w:t xml:space="preserve">metros. </w:t>
      </w:r>
    </w:p>
    <w:p w14:paraId="4142B75D" w14:textId="77777777" w:rsidR="00F955D9" w:rsidRPr="00F0526F" w:rsidRDefault="00000000">
      <w:pPr>
        <w:rPr>
          <w:lang w:val="es-AR"/>
        </w:rPr>
      </w:pPr>
      <w:r w:rsidRPr="00F0526F">
        <w:rPr>
          <w:lang w:val="es-AR"/>
        </w:rPr>
        <w:t xml:space="preserve">Las </w:t>
      </w:r>
      <w:r w:rsidRPr="00F0526F">
        <w:rPr>
          <w:b/>
          <w:lang w:val="es-AR"/>
        </w:rPr>
        <w:t>10 regiones</w:t>
      </w:r>
      <w:r w:rsidRPr="00F0526F">
        <w:rPr>
          <w:lang w:val="es-AR"/>
        </w:rPr>
        <w:t xml:space="preserve"> del número son la taxonomía de El Atlas </w:t>
      </w:r>
      <w:r w:rsidRPr="00F0526F">
        <w:rPr>
          <w:highlight w:val="yellow"/>
          <w:lang w:val="es-AR"/>
        </w:rPr>
        <w:t xml:space="preserve">que usamos en el N°1, </w:t>
      </w:r>
      <w:r w:rsidRPr="00F0526F">
        <w:rPr>
          <w:lang w:val="es-AR"/>
        </w:rPr>
        <w:t xml:space="preserve">con </w:t>
      </w:r>
      <w:r w:rsidRPr="00F0526F">
        <w:rPr>
          <w:highlight w:val="yellow"/>
          <w:lang w:val="es-AR"/>
        </w:rPr>
        <w:t xml:space="preserve">un ajuste editorial, que es contar a Puerto Rico dentro de América Latina. </w:t>
      </w:r>
    </w:p>
    <w:p w14:paraId="37814EE4" w14:textId="77777777" w:rsidR="00F955D9" w:rsidRPr="00F0526F" w:rsidRDefault="00000000">
      <w:pPr>
        <w:pStyle w:val="Ttulo2"/>
        <w:rPr>
          <w:lang w:val="es-AR"/>
        </w:rPr>
      </w:pPr>
      <w:r w:rsidRPr="00F0526F">
        <w:rPr>
          <w:b w:val="0"/>
          <w:color w:val="1A1A1A"/>
          <w:lang w:val="es-AR"/>
        </w:rPr>
        <w:t xml:space="preserve">7. Otras correcciones </w:t>
      </w:r>
      <w:r w:rsidRPr="00F0526F">
        <w:rPr>
          <w:b w:val="0"/>
          <w:color w:val="1A1A1A"/>
          <w:highlight w:val="yellow"/>
          <w:lang w:val="es-AR"/>
        </w:rPr>
        <w:t xml:space="preserve">sobre </w:t>
      </w:r>
      <w:r w:rsidRPr="00F0526F">
        <w:rPr>
          <w:b w:val="0"/>
          <w:color w:val="1A1A1A"/>
          <w:lang w:val="es-AR"/>
        </w:rPr>
        <w:t xml:space="preserve">la base </w:t>
      </w:r>
    </w:p>
    <w:p w14:paraId="76BC598A" w14:textId="77777777" w:rsidR="00F955D9" w:rsidRPr="00F0526F" w:rsidRDefault="00000000">
      <w:pPr>
        <w:rPr>
          <w:lang w:val="es-AR"/>
        </w:rPr>
      </w:pPr>
      <w:r w:rsidRPr="00F0526F">
        <w:rPr>
          <w:b/>
          <w:highlight w:val="yellow"/>
          <w:lang w:val="es-AR"/>
        </w:rPr>
        <w:t>Nombres en español.</w:t>
      </w:r>
      <w:r w:rsidRPr="00F0526F">
        <w:rPr>
          <w:highlight w:val="yellow"/>
          <w:lang w:val="es-AR"/>
        </w:rPr>
        <w:t xml:space="preserve"> Los rótulos provienen de </w:t>
      </w:r>
      <w:proofErr w:type="spellStart"/>
      <w:r w:rsidRPr="00F0526F">
        <w:rPr>
          <w:highlight w:val="yellow"/>
          <w:lang w:val="es-AR"/>
        </w:rPr>
        <w:t>Wikidata</w:t>
      </w:r>
      <w:proofErr w:type="spellEnd"/>
      <w:r w:rsidRPr="00F0526F">
        <w:rPr>
          <w:highlight w:val="yellow"/>
          <w:lang w:val="es-AR"/>
        </w:rPr>
        <w:t xml:space="preserve">, que es editable por cualquier usuario </w:t>
      </w:r>
      <w:r w:rsidRPr="00F0526F">
        <w:rPr>
          <w:lang w:val="es-AR"/>
        </w:rPr>
        <w:t xml:space="preserve">y </w:t>
      </w:r>
      <w:r w:rsidRPr="00F0526F">
        <w:rPr>
          <w:highlight w:val="yellow"/>
          <w:lang w:val="es-AR"/>
        </w:rPr>
        <w:t xml:space="preserve">presenta </w:t>
      </w:r>
      <w:r w:rsidRPr="00F0526F">
        <w:rPr>
          <w:lang w:val="es-AR"/>
        </w:rPr>
        <w:t xml:space="preserve">vandalismo </w:t>
      </w:r>
      <w:r w:rsidRPr="00F0526F">
        <w:rPr>
          <w:highlight w:val="yellow"/>
          <w:lang w:val="es-AR"/>
        </w:rPr>
        <w:t xml:space="preserve">ocasional. Encontramos </w:t>
      </w:r>
      <w:r w:rsidRPr="00F0526F">
        <w:rPr>
          <w:lang w:val="es-AR"/>
        </w:rPr>
        <w:t xml:space="preserve">figuras con insultos intercalados en el </w:t>
      </w:r>
      <w:r w:rsidRPr="00F0526F">
        <w:rPr>
          <w:highlight w:val="yellow"/>
          <w:lang w:val="es-AR"/>
        </w:rPr>
        <w:t xml:space="preserve">nombre, como el </w:t>
      </w:r>
      <w:r w:rsidRPr="00F0526F">
        <w:rPr>
          <w:lang w:val="es-AR"/>
        </w:rPr>
        <w:t xml:space="preserve">físico y político español Pablo </w:t>
      </w:r>
      <w:r w:rsidRPr="00F0526F">
        <w:rPr>
          <w:highlight w:val="yellow"/>
          <w:lang w:val="es-AR"/>
        </w:rPr>
        <w:t xml:space="preserve">Echenique, </w:t>
      </w:r>
      <w:r w:rsidRPr="00F0526F">
        <w:rPr>
          <w:lang w:val="es-AR"/>
        </w:rPr>
        <w:t xml:space="preserve">con apodos </w:t>
      </w:r>
      <w:r w:rsidRPr="00F0526F">
        <w:rPr>
          <w:highlight w:val="yellow"/>
          <w:lang w:val="es-AR"/>
        </w:rPr>
        <w:t xml:space="preserve">ajenos, como "Daniel </w:t>
      </w:r>
      <w:r w:rsidRPr="00F0526F">
        <w:rPr>
          <w:lang w:val="es-AR"/>
        </w:rPr>
        <w:t xml:space="preserve">Ortega </w:t>
      </w:r>
      <w:r w:rsidRPr="00F0526F">
        <w:rPr>
          <w:highlight w:val="yellow"/>
          <w:lang w:val="es-AR"/>
        </w:rPr>
        <w:t xml:space="preserve">(bachi)", </w:t>
      </w:r>
      <w:r w:rsidRPr="00F0526F">
        <w:rPr>
          <w:lang w:val="es-AR"/>
        </w:rPr>
        <w:t xml:space="preserve">o directamente con el nombre de un personaje de </w:t>
      </w:r>
      <w:r w:rsidRPr="00F0526F">
        <w:rPr>
          <w:highlight w:val="yellow"/>
          <w:lang w:val="es-AR"/>
        </w:rPr>
        <w:t xml:space="preserve">ficción, ya que el </w:t>
      </w:r>
      <w:r w:rsidRPr="00F0526F">
        <w:rPr>
          <w:lang w:val="es-AR"/>
        </w:rPr>
        <w:t xml:space="preserve">actor Norman Reedus figuraba como "DARYL </w:t>
      </w:r>
      <w:r w:rsidRPr="00F0526F">
        <w:rPr>
          <w:highlight w:val="yellow"/>
          <w:lang w:val="es-AR"/>
        </w:rPr>
        <w:t xml:space="preserve">DIXON". </w:t>
      </w:r>
      <w:r w:rsidRPr="00F0526F">
        <w:rPr>
          <w:lang w:val="es-AR"/>
        </w:rPr>
        <w:t xml:space="preserve">Aplicamos una limpieza automática de </w:t>
      </w:r>
      <w:r w:rsidRPr="00F0526F">
        <w:rPr>
          <w:highlight w:val="yellow"/>
          <w:lang w:val="es-AR"/>
        </w:rPr>
        <w:t xml:space="preserve">los </w:t>
      </w:r>
      <w:r w:rsidRPr="00F0526F">
        <w:rPr>
          <w:lang w:val="es-AR"/>
        </w:rPr>
        <w:t xml:space="preserve">patrones típicos de </w:t>
      </w:r>
      <w:r w:rsidRPr="00F0526F">
        <w:rPr>
          <w:highlight w:val="yellow"/>
          <w:lang w:val="es-AR"/>
        </w:rPr>
        <w:t xml:space="preserve">vandalismo y </w:t>
      </w:r>
      <w:r w:rsidRPr="00F0526F">
        <w:rPr>
          <w:lang w:val="es-AR"/>
        </w:rPr>
        <w:t xml:space="preserve">una tabla de correcciones revisada </w:t>
      </w:r>
      <w:r w:rsidRPr="00F0526F">
        <w:rPr>
          <w:highlight w:val="yellow"/>
          <w:lang w:val="es-AR"/>
        </w:rPr>
        <w:t xml:space="preserve">manualmente, </w:t>
      </w:r>
      <w:r w:rsidRPr="00F0526F">
        <w:rPr>
          <w:lang w:val="es-AR"/>
        </w:rPr>
        <w:t xml:space="preserve">que tiene </w:t>
      </w:r>
      <w:r w:rsidRPr="00F0526F">
        <w:rPr>
          <w:highlight w:val="yellow"/>
          <w:lang w:val="es-AR"/>
        </w:rPr>
        <w:t xml:space="preserve">prioridad sobre las fuentes automáticas </w:t>
      </w:r>
      <w:r w:rsidRPr="00F0526F">
        <w:rPr>
          <w:lang w:val="es-AR"/>
        </w:rPr>
        <w:t xml:space="preserve">en los casos auditados. </w:t>
      </w:r>
    </w:p>
    <w:p w14:paraId="32C405BC" w14:textId="77777777" w:rsidR="00F955D9" w:rsidRPr="00F0526F" w:rsidRDefault="00000000">
      <w:pPr>
        <w:rPr>
          <w:lang w:val="es-AR"/>
        </w:rPr>
      </w:pPr>
      <w:r w:rsidRPr="00F0526F">
        <w:rPr>
          <w:b/>
          <w:lang w:val="es-AR"/>
        </w:rPr>
        <w:lastRenderedPageBreak/>
        <w:t>Género.</w:t>
      </w:r>
      <w:r w:rsidRPr="00F0526F">
        <w:rPr>
          <w:lang w:val="es-AR"/>
        </w:rPr>
        <w:t xml:space="preserve"> El campo del archivo de </w:t>
      </w:r>
      <w:proofErr w:type="spellStart"/>
      <w:r w:rsidRPr="00F0526F">
        <w:rPr>
          <w:lang w:val="es-AR"/>
        </w:rPr>
        <w:t>Pantheon</w:t>
      </w:r>
      <w:proofErr w:type="spellEnd"/>
      <w:r w:rsidRPr="00F0526F">
        <w:rPr>
          <w:lang w:val="es-AR"/>
        </w:rPr>
        <w:t xml:space="preserve"> </w:t>
      </w:r>
      <w:r w:rsidRPr="00F0526F">
        <w:rPr>
          <w:highlight w:val="yellow"/>
          <w:lang w:val="es-AR"/>
        </w:rPr>
        <w:t xml:space="preserve">presenta errores, entre ellos el de René Favaloro, registrado como mujer. Lo relevamos de nuevo para toda la base desde </w:t>
      </w:r>
      <w:proofErr w:type="spellStart"/>
      <w:r w:rsidRPr="00F0526F">
        <w:rPr>
          <w:highlight w:val="yellow"/>
          <w:lang w:val="es-AR"/>
        </w:rPr>
        <w:t>Wikidata</w:t>
      </w:r>
      <w:proofErr w:type="spellEnd"/>
      <w:r w:rsidRPr="00F0526F">
        <w:rPr>
          <w:highlight w:val="yellow"/>
          <w:lang w:val="es-AR"/>
        </w:rPr>
        <w:t xml:space="preserve">, con 2.712 correcciones. </w:t>
      </w:r>
    </w:p>
    <w:p w14:paraId="251CC7DA" w14:textId="77777777" w:rsidR="00F955D9" w:rsidRPr="00F0526F" w:rsidRDefault="00000000">
      <w:pPr>
        <w:rPr>
          <w:lang w:val="es-AR"/>
        </w:rPr>
      </w:pPr>
      <w:r w:rsidRPr="00F0526F">
        <w:rPr>
          <w:b/>
          <w:lang w:val="es-AR"/>
        </w:rPr>
        <w:t>Ciudad de nacimiento.</w:t>
      </w:r>
      <w:r w:rsidRPr="00F0526F">
        <w:rPr>
          <w:lang w:val="es-AR"/>
        </w:rPr>
        <w:t xml:space="preserve"> También </w:t>
      </w:r>
      <w:r w:rsidRPr="00F0526F">
        <w:rPr>
          <w:highlight w:val="yellow"/>
          <w:lang w:val="es-AR"/>
        </w:rPr>
        <w:t xml:space="preserve">relevada de nuevo </w:t>
      </w:r>
      <w:r w:rsidRPr="00F0526F">
        <w:rPr>
          <w:lang w:val="es-AR"/>
        </w:rPr>
        <w:t xml:space="preserve">desde </w:t>
      </w:r>
      <w:proofErr w:type="spellStart"/>
      <w:r w:rsidRPr="00F0526F">
        <w:rPr>
          <w:lang w:val="es-AR"/>
        </w:rPr>
        <w:t>Wikidata</w:t>
      </w:r>
      <w:proofErr w:type="spellEnd"/>
      <w:r w:rsidRPr="00F0526F">
        <w:rPr>
          <w:lang w:val="es-AR"/>
        </w:rPr>
        <w:t xml:space="preserve">, con rótulos en </w:t>
      </w:r>
      <w:r w:rsidRPr="00F0526F">
        <w:rPr>
          <w:highlight w:val="yellow"/>
          <w:lang w:val="es-AR"/>
        </w:rPr>
        <w:t xml:space="preserve">español y en inglés. </w:t>
      </w:r>
    </w:p>
    <w:p w14:paraId="5C2BC5C5" w14:textId="77777777" w:rsidR="00F955D9" w:rsidRPr="00F0526F" w:rsidRDefault="00000000">
      <w:pPr>
        <w:pStyle w:val="Ttulo2"/>
        <w:rPr>
          <w:lang w:val="es-AR"/>
        </w:rPr>
      </w:pPr>
      <w:r w:rsidRPr="00F0526F">
        <w:rPr>
          <w:b w:val="0"/>
          <w:color w:val="1A1A1A"/>
          <w:lang w:val="es-AR"/>
        </w:rPr>
        <w:t xml:space="preserve">8. Limitaciones </w:t>
      </w:r>
    </w:p>
    <w:p w14:paraId="164EECA9" w14:textId="77777777" w:rsidR="00F955D9" w:rsidRPr="00F0526F" w:rsidRDefault="00000000">
      <w:pPr>
        <w:rPr>
          <w:lang w:val="es-AR"/>
        </w:rPr>
      </w:pPr>
      <w:r w:rsidRPr="00F0526F">
        <w:rPr>
          <w:lang w:val="es-AR"/>
        </w:rPr>
        <w:t xml:space="preserve">Wikipedia no es un registro neutral de la </w:t>
      </w:r>
      <w:r w:rsidRPr="00F0526F">
        <w:rPr>
          <w:highlight w:val="yellow"/>
          <w:lang w:val="es-AR"/>
        </w:rPr>
        <w:t xml:space="preserve">historia. Refleja </w:t>
      </w:r>
      <w:r w:rsidRPr="00F0526F">
        <w:rPr>
          <w:lang w:val="es-AR"/>
        </w:rPr>
        <w:t xml:space="preserve">qué personas fueron más documentadas, digitalizadas y traducidas por comunidades de editores muy desiguales entre países e idiomas. </w:t>
      </w:r>
      <w:r w:rsidRPr="00F0526F">
        <w:rPr>
          <w:highlight w:val="yellow"/>
          <w:lang w:val="es-AR"/>
        </w:rPr>
        <w:t xml:space="preserve">El </w:t>
      </w:r>
      <w:r w:rsidRPr="00F0526F">
        <w:rPr>
          <w:lang w:val="es-AR"/>
        </w:rPr>
        <w:t xml:space="preserve">índice mide </w:t>
      </w:r>
      <w:r w:rsidRPr="00F0526F">
        <w:rPr>
          <w:highlight w:val="yellow"/>
          <w:lang w:val="es-AR"/>
        </w:rPr>
        <w:t xml:space="preserve">memoria </w:t>
      </w:r>
      <w:r w:rsidRPr="00F0526F">
        <w:rPr>
          <w:lang w:val="es-AR"/>
        </w:rPr>
        <w:t xml:space="preserve">global </w:t>
      </w:r>
      <w:r w:rsidRPr="00F0526F">
        <w:rPr>
          <w:highlight w:val="yellow"/>
          <w:lang w:val="es-AR"/>
        </w:rPr>
        <w:t xml:space="preserve">contemporánea, con lecturas de 2015 a 2025, y </w:t>
      </w:r>
      <w:r w:rsidRPr="00F0526F">
        <w:rPr>
          <w:lang w:val="es-AR"/>
        </w:rPr>
        <w:t xml:space="preserve">no talento ni </w:t>
      </w:r>
      <w:r w:rsidRPr="00F0526F">
        <w:rPr>
          <w:highlight w:val="yellow"/>
          <w:lang w:val="es-AR"/>
        </w:rPr>
        <w:t xml:space="preserve">mérito, motivo por el cual </w:t>
      </w:r>
      <w:r w:rsidRPr="00F0526F">
        <w:rPr>
          <w:lang w:val="es-AR"/>
        </w:rPr>
        <w:t xml:space="preserve">genocidas y narcotraficantes </w:t>
      </w:r>
      <w:r w:rsidRPr="00F0526F">
        <w:rPr>
          <w:highlight w:val="yellow"/>
          <w:lang w:val="es-AR"/>
        </w:rPr>
        <w:t xml:space="preserve">obtienen puntajes altos. </w:t>
      </w:r>
    </w:p>
    <w:p w14:paraId="6CD9DDEB" w14:textId="77777777" w:rsidR="00F955D9" w:rsidRPr="00F0526F" w:rsidRDefault="00000000">
      <w:pPr>
        <w:rPr>
          <w:lang w:val="es-AR"/>
        </w:rPr>
      </w:pPr>
      <w:r w:rsidRPr="00F0526F">
        <w:rPr>
          <w:highlight w:val="yellow"/>
          <w:lang w:val="es-AR"/>
        </w:rPr>
        <w:t xml:space="preserve">Nuestras propias decisiones agregan dos límites. Al excluir el inglés de las lecturas, una figura cuya fama es casi exclusivamente angloparlante queda subrepresentada. Al asignar por lugar de nacimiento, un país figura como origen de personas cuya carrera pudo desarrollarse enteramente en otro. </w:t>
      </w:r>
    </w:p>
    <w:p w14:paraId="7D2367FE" w14:textId="77777777" w:rsidR="00F955D9" w:rsidRPr="00F0526F" w:rsidRDefault="00000000">
      <w:pPr>
        <w:pStyle w:val="Ttulo2"/>
        <w:rPr>
          <w:lang w:val="es-AR"/>
        </w:rPr>
      </w:pPr>
      <w:r w:rsidRPr="00F0526F">
        <w:rPr>
          <w:b w:val="0"/>
          <w:color w:val="1A1A1A"/>
          <w:lang w:val="es-AR"/>
        </w:rPr>
        <w:t xml:space="preserve">9. Transparencia y reproducibilidad </w:t>
      </w:r>
    </w:p>
    <w:p w14:paraId="52598391" w14:textId="77777777" w:rsidR="00F955D9" w:rsidRPr="00F0526F" w:rsidRDefault="00000000">
      <w:pPr>
        <w:rPr>
          <w:lang w:val="es-AR"/>
        </w:rPr>
      </w:pPr>
      <w:r w:rsidRPr="00F0526F">
        <w:rPr>
          <w:highlight w:val="yellow"/>
          <w:lang w:val="es-AR"/>
        </w:rPr>
        <w:t xml:space="preserve">El pipeline completo, que incluye la descarga de visitas por idioma y mes, el filtro de entrada, el cálculo del índice y la exportación de cada gráfico, se publica junto con el número, con el </w:t>
      </w:r>
      <w:proofErr w:type="spellStart"/>
      <w:r w:rsidRPr="00F0526F">
        <w:rPr>
          <w:highlight w:val="yellow"/>
          <w:lang w:val="es-AR"/>
        </w:rPr>
        <w:t>dataset</w:t>
      </w:r>
      <w:proofErr w:type="spellEnd"/>
      <w:r w:rsidRPr="00F0526F">
        <w:rPr>
          <w:highlight w:val="yellow"/>
          <w:lang w:val="es-AR"/>
        </w:rPr>
        <w:t xml:space="preserve"> final y el archivo de parámetros. El número incluye además un laboratorio interactivo que permite mover todos los parámetros del índice y observar cómo cambia el ranking, cuyo </w:t>
      </w:r>
      <w:proofErr w:type="spellStart"/>
      <w:r w:rsidRPr="00F0526F">
        <w:rPr>
          <w:highlight w:val="yellow"/>
          <w:lang w:val="es-AR"/>
        </w:rPr>
        <w:t>preset</w:t>
      </w:r>
      <w:proofErr w:type="spellEnd"/>
      <w:r w:rsidRPr="00F0526F">
        <w:rPr>
          <w:highlight w:val="yellow"/>
          <w:lang w:val="es-AR"/>
        </w:rPr>
        <w:t xml:space="preserve"> "Publicado" reproduce exactamente el </w:t>
      </w:r>
      <w:proofErr w:type="spellStart"/>
      <w:r w:rsidRPr="00F0526F">
        <w:rPr>
          <w:highlight w:val="yellow"/>
          <w:lang w:val="es-AR"/>
        </w:rPr>
        <w:t>dataset</w:t>
      </w:r>
      <w:proofErr w:type="spellEnd"/>
      <w:r w:rsidRPr="00F0526F">
        <w:rPr>
          <w:highlight w:val="yellow"/>
          <w:lang w:val="es-AR"/>
        </w:rPr>
        <w:t xml:space="preserve"> utilizado. </w:t>
      </w:r>
    </w:p>
    <w:p w14:paraId="4F193B19" w14:textId="77777777" w:rsidR="00F955D9" w:rsidRPr="00F0526F" w:rsidRDefault="00000000">
      <w:pPr>
        <w:pStyle w:val="Ttulo2"/>
        <w:rPr>
          <w:lang w:val="es-AR"/>
        </w:rPr>
      </w:pPr>
      <w:r w:rsidRPr="00F0526F">
        <w:rPr>
          <w:b w:val="0"/>
          <w:color w:val="1A1A1A"/>
          <w:lang w:val="es-AR"/>
        </w:rPr>
        <w:t xml:space="preserve">Apéndice técnico </w:t>
      </w:r>
    </w:p>
    <w:p w14:paraId="15FD1DBA" w14:textId="77777777" w:rsidR="00F955D9" w:rsidRPr="00F0526F" w:rsidRDefault="00000000">
      <w:pPr>
        <w:rPr>
          <w:lang w:val="es-AR"/>
        </w:rPr>
      </w:pPr>
      <w:r w:rsidRPr="00F0526F">
        <w:rPr>
          <w:b/>
          <w:lang w:val="es-AR"/>
        </w:rPr>
        <w:t>Fórmula del índice.</w:t>
      </w:r>
      <w:r w:rsidRPr="00F0526F">
        <w:rPr>
          <w:lang w:val="es-AR"/>
        </w:rPr>
        <w:t xml:space="preserve"> Para cada figura de la base depurada, con visitas medidas fuera del inglés entre julio de 2015 y 2025: </w:t>
      </w:r>
    </w:p>
    <w:p w14:paraId="2A6A34C6" w14:textId="77777777" w:rsidR="00F955D9" w:rsidRPr="00F0526F" w:rsidRDefault="00000000">
      <w:pPr>
        <w:spacing w:after="0"/>
        <w:rPr>
          <w:lang w:val="es-AR"/>
        </w:rPr>
      </w:pPr>
      <w:proofErr w:type="spellStart"/>
      <w:r w:rsidRPr="00F0526F">
        <w:rPr>
          <w:rFonts w:ascii="Consolas" w:hAnsi="Consolas"/>
          <w:sz w:val="18"/>
          <w:lang w:val="es-AR"/>
        </w:rPr>
        <w:t>norm</w:t>
      </w:r>
      <w:proofErr w:type="spellEnd"/>
      <w:r w:rsidRPr="00F0526F">
        <w:rPr>
          <w:rFonts w:ascii="Consolas" w:hAnsi="Consolas"/>
          <w:sz w:val="18"/>
          <w:lang w:val="es-AR"/>
        </w:rPr>
        <w:t>(x</w:t>
      </w:r>
      <w:proofErr w:type="gramStart"/>
      <w:r w:rsidRPr="00F0526F">
        <w:rPr>
          <w:rFonts w:ascii="Consolas" w:hAnsi="Consolas"/>
          <w:sz w:val="18"/>
          <w:lang w:val="es-AR"/>
        </w:rPr>
        <w:t>)  =</w:t>
      </w:r>
      <w:proofErr w:type="gramEnd"/>
      <w:r w:rsidRPr="00F0526F">
        <w:rPr>
          <w:rFonts w:ascii="Consolas" w:hAnsi="Consolas"/>
          <w:sz w:val="18"/>
          <w:lang w:val="es-AR"/>
        </w:rPr>
        <w:t xml:space="preserve"> log(1+x) / </w:t>
      </w:r>
      <w:proofErr w:type="spellStart"/>
      <w:proofErr w:type="gramStart"/>
      <w:r w:rsidRPr="00F0526F">
        <w:rPr>
          <w:rFonts w:ascii="Consolas" w:hAnsi="Consolas"/>
          <w:sz w:val="18"/>
          <w:lang w:val="es-AR"/>
        </w:rPr>
        <w:t>máx</w:t>
      </w:r>
      <w:proofErr w:type="spellEnd"/>
      <w:r w:rsidRPr="00F0526F">
        <w:rPr>
          <w:rFonts w:ascii="Consolas" w:hAnsi="Consolas"/>
          <w:sz w:val="18"/>
          <w:lang w:val="es-AR"/>
        </w:rPr>
        <w:t>[</w:t>
      </w:r>
      <w:proofErr w:type="gramEnd"/>
      <w:r w:rsidRPr="00F0526F">
        <w:rPr>
          <w:rFonts w:ascii="Consolas" w:hAnsi="Consolas"/>
          <w:sz w:val="18"/>
          <w:lang w:val="es-AR"/>
        </w:rPr>
        <w:t xml:space="preserve"> log(1+x</w:t>
      </w:r>
      <w:proofErr w:type="gramStart"/>
      <w:r w:rsidRPr="00F0526F">
        <w:rPr>
          <w:rFonts w:ascii="Consolas" w:hAnsi="Consolas"/>
          <w:sz w:val="18"/>
          <w:lang w:val="es-AR"/>
        </w:rPr>
        <w:t>) ]</w:t>
      </w:r>
      <w:proofErr w:type="gramEnd"/>
      <w:r w:rsidRPr="00F0526F">
        <w:rPr>
          <w:rFonts w:ascii="Consolas" w:hAnsi="Consolas"/>
          <w:sz w:val="18"/>
          <w:lang w:val="es-AR"/>
        </w:rPr>
        <w:t xml:space="preserve">       </w:t>
      </w:r>
      <w:proofErr w:type="gramStart"/>
      <w:r w:rsidRPr="00F0526F">
        <w:rPr>
          <w:rFonts w:ascii="Consolas" w:hAnsi="Consolas"/>
          <w:sz w:val="18"/>
          <w:lang w:val="es-AR"/>
        </w:rPr>
        <w:t xml:space="preserve">   (</w:t>
      </w:r>
      <w:proofErr w:type="gramEnd"/>
      <w:r w:rsidRPr="00F0526F">
        <w:rPr>
          <w:rFonts w:ascii="Consolas" w:hAnsi="Consolas"/>
          <w:sz w:val="18"/>
          <w:lang w:val="es-AR"/>
        </w:rPr>
        <w:t xml:space="preserve">cada variable, normalizada a [0,1]) </w:t>
      </w:r>
    </w:p>
    <w:p w14:paraId="47775F5B" w14:textId="77777777" w:rsidR="00F955D9" w:rsidRPr="00F0526F" w:rsidRDefault="00000000">
      <w:pPr>
        <w:spacing w:after="0"/>
        <w:rPr>
          <w:lang w:val="es-AR"/>
        </w:rPr>
      </w:pPr>
      <w:r w:rsidRPr="00F0526F">
        <w:rPr>
          <w:rFonts w:ascii="Consolas" w:hAnsi="Consolas"/>
          <w:sz w:val="18"/>
          <w:lang w:val="es-AR"/>
        </w:rPr>
        <w:t xml:space="preserve"> </w:t>
      </w:r>
    </w:p>
    <w:p w14:paraId="4991EE37" w14:textId="77777777" w:rsidR="00F955D9" w:rsidRPr="00F0526F" w:rsidRDefault="00000000">
      <w:pPr>
        <w:spacing w:after="0"/>
        <w:rPr>
          <w:lang w:val="es-AR"/>
        </w:rPr>
      </w:pPr>
      <w:proofErr w:type="gramStart"/>
      <w:r w:rsidRPr="00F0526F">
        <w:rPr>
          <w:rFonts w:ascii="Consolas" w:hAnsi="Consolas"/>
          <w:sz w:val="18"/>
          <w:lang w:val="es-AR"/>
        </w:rPr>
        <w:t>Lenguas  =</w:t>
      </w:r>
      <w:proofErr w:type="gramEnd"/>
      <w:r w:rsidRPr="00F0526F">
        <w:rPr>
          <w:rFonts w:ascii="Consolas" w:hAnsi="Consolas"/>
          <w:sz w:val="18"/>
          <w:lang w:val="es-AR"/>
        </w:rPr>
        <w:t xml:space="preserve"> </w:t>
      </w:r>
      <w:proofErr w:type="gramStart"/>
      <w:r w:rsidRPr="00F0526F">
        <w:rPr>
          <w:rFonts w:ascii="Consolas" w:hAnsi="Consolas"/>
          <w:sz w:val="18"/>
          <w:lang w:val="es-AR"/>
        </w:rPr>
        <w:t xml:space="preserve">( </w:t>
      </w:r>
      <w:proofErr w:type="spellStart"/>
      <w:r w:rsidRPr="00F0526F">
        <w:rPr>
          <w:rFonts w:ascii="Consolas" w:hAnsi="Consolas"/>
          <w:sz w:val="18"/>
          <w:lang w:val="es-AR"/>
        </w:rPr>
        <w:t>norm</w:t>
      </w:r>
      <w:proofErr w:type="spellEnd"/>
      <w:proofErr w:type="gramEnd"/>
      <w:r w:rsidRPr="00F0526F">
        <w:rPr>
          <w:rFonts w:ascii="Consolas" w:hAnsi="Consolas"/>
          <w:sz w:val="18"/>
          <w:lang w:val="es-AR"/>
        </w:rPr>
        <w:t xml:space="preserve">(idiomas totales) + </w:t>
      </w:r>
      <w:proofErr w:type="spellStart"/>
      <w:proofErr w:type="gramStart"/>
      <w:r w:rsidRPr="00F0526F">
        <w:rPr>
          <w:rFonts w:ascii="Consolas" w:hAnsi="Consolas"/>
          <w:sz w:val="18"/>
          <w:lang w:val="es-AR"/>
        </w:rPr>
        <w:t>norm</w:t>
      </w:r>
      <w:proofErr w:type="spellEnd"/>
      <w:r w:rsidRPr="00F0526F">
        <w:rPr>
          <w:rFonts w:ascii="Consolas" w:hAnsi="Consolas"/>
          <w:sz w:val="18"/>
          <w:lang w:val="es-AR"/>
        </w:rPr>
        <w:t>(</w:t>
      </w:r>
      <w:proofErr w:type="gramEnd"/>
      <w:r w:rsidRPr="00F0526F">
        <w:rPr>
          <w:rFonts w:ascii="Consolas" w:hAnsi="Consolas"/>
          <w:sz w:val="18"/>
          <w:lang w:val="es-AR"/>
        </w:rPr>
        <w:t>idiomas con ≥10.000 visitas/año</w:t>
      </w:r>
      <w:proofErr w:type="gramStart"/>
      <w:r w:rsidRPr="00F0526F">
        <w:rPr>
          <w:rFonts w:ascii="Consolas" w:hAnsi="Consolas"/>
          <w:sz w:val="18"/>
          <w:lang w:val="es-AR"/>
        </w:rPr>
        <w:t>) )</w:t>
      </w:r>
      <w:proofErr w:type="gramEnd"/>
      <w:r w:rsidRPr="00F0526F">
        <w:rPr>
          <w:rFonts w:ascii="Consolas" w:hAnsi="Consolas"/>
          <w:sz w:val="18"/>
          <w:lang w:val="es-AR"/>
        </w:rPr>
        <w:t xml:space="preserve"> / 2 </w:t>
      </w:r>
    </w:p>
    <w:p w14:paraId="7E6C8ABE" w14:textId="77777777" w:rsidR="00F955D9" w:rsidRPr="00F0526F" w:rsidRDefault="00000000">
      <w:pPr>
        <w:spacing w:after="0"/>
        <w:rPr>
          <w:lang w:val="es-AR"/>
        </w:rPr>
      </w:pPr>
      <w:r w:rsidRPr="00F0526F">
        <w:rPr>
          <w:rFonts w:ascii="Consolas" w:hAnsi="Consolas"/>
          <w:sz w:val="18"/>
          <w:lang w:val="es-AR"/>
        </w:rPr>
        <w:t xml:space="preserve">Vistas   = </w:t>
      </w:r>
      <w:proofErr w:type="gramStart"/>
      <w:r w:rsidRPr="00F0526F">
        <w:rPr>
          <w:rFonts w:ascii="Consolas" w:hAnsi="Consolas"/>
          <w:sz w:val="18"/>
          <w:lang w:val="es-AR"/>
        </w:rPr>
        <w:t xml:space="preserve">( </w:t>
      </w:r>
      <w:proofErr w:type="spellStart"/>
      <w:r w:rsidRPr="00F0526F">
        <w:rPr>
          <w:rFonts w:ascii="Consolas" w:hAnsi="Consolas"/>
          <w:sz w:val="18"/>
          <w:lang w:val="es-AR"/>
        </w:rPr>
        <w:t>norm</w:t>
      </w:r>
      <w:proofErr w:type="spellEnd"/>
      <w:proofErr w:type="gramEnd"/>
      <w:r w:rsidRPr="00F0526F">
        <w:rPr>
          <w:rFonts w:ascii="Consolas" w:hAnsi="Consolas"/>
          <w:sz w:val="18"/>
          <w:lang w:val="es-AR"/>
        </w:rPr>
        <w:t xml:space="preserve">(visitas 12 meses) · </w:t>
      </w:r>
      <w:proofErr w:type="spellStart"/>
      <w:proofErr w:type="gramStart"/>
      <w:r w:rsidRPr="00F0526F">
        <w:rPr>
          <w:rFonts w:ascii="Consolas" w:hAnsi="Consolas"/>
          <w:sz w:val="18"/>
          <w:lang w:val="es-AR"/>
        </w:rPr>
        <w:t>norm</w:t>
      </w:r>
      <w:proofErr w:type="spellEnd"/>
      <w:r w:rsidRPr="00F0526F">
        <w:rPr>
          <w:rFonts w:ascii="Consolas" w:hAnsi="Consolas"/>
          <w:sz w:val="18"/>
          <w:lang w:val="es-AR"/>
        </w:rPr>
        <w:t>(</w:t>
      </w:r>
      <w:proofErr w:type="gramEnd"/>
      <w:r w:rsidRPr="00F0526F">
        <w:rPr>
          <w:rFonts w:ascii="Consolas" w:hAnsi="Consolas"/>
          <w:sz w:val="18"/>
          <w:lang w:val="es-AR"/>
        </w:rPr>
        <w:t xml:space="preserve">visitas históricas) · </w:t>
      </w:r>
      <w:proofErr w:type="spellStart"/>
      <w:proofErr w:type="gramStart"/>
      <w:r w:rsidRPr="00F0526F">
        <w:rPr>
          <w:rFonts w:ascii="Consolas" w:hAnsi="Consolas"/>
          <w:sz w:val="18"/>
          <w:lang w:val="es-AR"/>
        </w:rPr>
        <w:t>norm</w:t>
      </w:r>
      <w:proofErr w:type="spellEnd"/>
      <w:r w:rsidRPr="00F0526F">
        <w:rPr>
          <w:rFonts w:ascii="Consolas" w:hAnsi="Consolas"/>
          <w:sz w:val="18"/>
          <w:lang w:val="es-AR"/>
        </w:rPr>
        <w:t>(</w:t>
      </w:r>
      <w:proofErr w:type="gramEnd"/>
      <w:r w:rsidRPr="00F0526F">
        <w:rPr>
          <w:rFonts w:ascii="Consolas" w:hAnsi="Consolas"/>
          <w:sz w:val="18"/>
          <w:lang w:val="es-AR"/>
        </w:rPr>
        <w:t>mediana mensual</w:t>
      </w:r>
      <w:proofErr w:type="gramStart"/>
      <w:r w:rsidRPr="00F0526F">
        <w:rPr>
          <w:rFonts w:ascii="Consolas" w:hAnsi="Consolas"/>
          <w:sz w:val="18"/>
          <w:lang w:val="es-AR"/>
        </w:rPr>
        <w:t>) )</w:t>
      </w:r>
      <w:proofErr w:type="gramEnd"/>
      <w:r w:rsidRPr="00F0526F">
        <w:rPr>
          <w:rFonts w:ascii="Consolas" w:hAnsi="Consolas"/>
          <w:sz w:val="18"/>
          <w:lang w:val="es-AR"/>
        </w:rPr>
        <w:t xml:space="preserve">^(1/3) </w:t>
      </w:r>
    </w:p>
    <w:p w14:paraId="2513A844" w14:textId="77777777" w:rsidR="00F955D9" w:rsidRPr="00F0526F" w:rsidRDefault="00000000">
      <w:pPr>
        <w:spacing w:after="0"/>
        <w:rPr>
          <w:lang w:val="es-AR"/>
        </w:rPr>
      </w:pPr>
      <w:r w:rsidRPr="00F0526F">
        <w:rPr>
          <w:rFonts w:ascii="Consolas" w:hAnsi="Consolas"/>
          <w:sz w:val="18"/>
          <w:lang w:val="es-AR"/>
        </w:rPr>
        <w:t xml:space="preserve">Base     = </w:t>
      </w:r>
      <w:proofErr w:type="gramStart"/>
      <w:r w:rsidRPr="00F0526F">
        <w:rPr>
          <w:rFonts w:ascii="Consolas" w:hAnsi="Consolas"/>
          <w:sz w:val="18"/>
          <w:lang w:val="es-AR"/>
        </w:rPr>
        <w:t>( Lenguas</w:t>
      </w:r>
      <w:proofErr w:type="gramEnd"/>
      <w:r w:rsidRPr="00F0526F">
        <w:rPr>
          <w:rFonts w:ascii="Consolas" w:hAnsi="Consolas"/>
          <w:sz w:val="18"/>
          <w:lang w:val="es-AR"/>
        </w:rPr>
        <w:t xml:space="preserve"> · </w:t>
      </w:r>
      <w:proofErr w:type="gramStart"/>
      <w:r w:rsidRPr="00F0526F">
        <w:rPr>
          <w:rFonts w:ascii="Consolas" w:hAnsi="Consolas"/>
          <w:sz w:val="18"/>
          <w:lang w:val="es-AR"/>
        </w:rPr>
        <w:t>Vistas )</w:t>
      </w:r>
      <w:proofErr w:type="gramEnd"/>
      <w:r w:rsidRPr="00F0526F">
        <w:rPr>
          <w:rFonts w:ascii="Consolas" w:hAnsi="Consolas"/>
          <w:sz w:val="18"/>
          <w:lang w:val="es-AR"/>
        </w:rPr>
        <w:t xml:space="preserve">^(1/2) </w:t>
      </w:r>
    </w:p>
    <w:p w14:paraId="7E2AFB50" w14:textId="77777777" w:rsidR="00F955D9" w:rsidRPr="00F0526F" w:rsidRDefault="00000000">
      <w:pPr>
        <w:spacing w:after="0"/>
        <w:rPr>
          <w:lang w:val="es-AR"/>
        </w:rPr>
      </w:pPr>
      <w:r w:rsidRPr="00F0526F">
        <w:rPr>
          <w:rFonts w:ascii="Consolas" w:hAnsi="Consolas"/>
          <w:sz w:val="18"/>
          <w:lang w:val="es-AR"/>
        </w:rPr>
        <w:t xml:space="preserve"> </w:t>
      </w:r>
    </w:p>
    <w:p w14:paraId="51F81842" w14:textId="77777777" w:rsidR="00F955D9" w:rsidRPr="00F0526F" w:rsidRDefault="00000000">
      <w:pPr>
        <w:spacing w:after="0"/>
        <w:rPr>
          <w:lang w:val="es-AR"/>
        </w:rPr>
      </w:pPr>
      <w:r w:rsidRPr="00F0526F">
        <w:rPr>
          <w:rFonts w:ascii="Consolas" w:hAnsi="Consolas"/>
          <w:sz w:val="18"/>
          <w:lang w:val="es-AR"/>
        </w:rPr>
        <w:t>A        = 2025 − año de nacimiento</w:t>
      </w:r>
      <w:proofErr w:type="gramStart"/>
      <w:r w:rsidRPr="00F0526F">
        <w:rPr>
          <w:rFonts w:ascii="Consolas" w:hAnsi="Consolas"/>
          <w:sz w:val="18"/>
          <w:lang w:val="es-AR"/>
        </w:rPr>
        <w:t xml:space="preserve">   (</w:t>
      </w:r>
      <w:proofErr w:type="gramEnd"/>
      <w:r w:rsidRPr="00F0526F">
        <w:rPr>
          <w:rFonts w:ascii="Consolas" w:hAnsi="Consolas"/>
          <w:sz w:val="18"/>
          <w:lang w:val="es-AR"/>
        </w:rPr>
        <w:t xml:space="preserve">mínimo 1) </w:t>
      </w:r>
    </w:p>
    <w:p w14:paraId="35C780E8" w14:textId="77777777" w:rsidR="00F955D9" w:rsidRPr="00F0526F" w:rsidRDefault="00000000">
      <w:pPr>
        <w:spacing w:after="0"/>
        <w:rPr>
          <w:lang w:val="es-AR"/>
        </w:rPr>
      </w:pPr>
      <w:r w:rsidRPr="00F0526F">
        <w:rPr>
          <w:rFonts w:ascii="Consolas" w:hAnsi="Consolas"/>
          <w:sz w:val="18"/>
          <w:lang w:val="es-AR"/>
        </w:rPr>
        <w:t xml:space="preserve">crudo    = log₄(A) − </w:t>
      </w:r>
      <w:proofErr w:type="spellStart"/>
      <w:proofErr w:type="gramStart"/>
      <w:r w:rsidRPr="00F0526F">
        <w:rPr>
          <w:rFonts w:ascii="Consolas" w:hAnsi="Consolas"/>
          <w:sz w:val="18"/>
          <w:lang w:val="es-AR"/>
        </w:rPr>
        <w:t>máx</w:t>
      </w:r>
      <w:proofErr w:type="spellEnd"/>
      <w:r w:rsidRPr="00F0526F">
        <w:rPr>
          <w:rFonts w:ascii="Consolas" w:hAnsi="Consolas"/>
          <w:sz w:val="18"/>
          <w:lang w:val="es-AR"/>
        </w:rPr>
        <w:t>( 0</w:t>
      </w:r>
      <w:proofErr w:type="gramEnd"/>
      <w:r w:rsidRPr="00F0526F">
        <w:rPr>
          <w:rFonts w:ascii="Consolas" w:hAnsi="Consolas"/>
          <w:sz w:val="18"/>
          <w:lang w:val="es-AR"/>
        </w:rPr>
        <w:t xml:space="preserve"> , (T − A) / </w:t>
      </w:r>
      <w:proofErr w:type="gramStart"/>
      <w:r w:rsidRPr="00F0526F">
        <w:rPr>
          <w:rFonts w:ascii="Consolas" w:hAnsi="Consolas"/>
          <w:sz w:val="18"/>
          <w:lang w:val="es-AR"/>
        </w:rPr>
        <w:t>7 )</w:t>
      </w:r>
      <w:proofErr w:type="gramEnd"/>
      <w:r w:rsidRPr="00F0526F">
        <w:rPr>
          <w:rFonts w:ascii="Consolas" w:hAnsi="Consolas"/>
          <w:sz w:val="18"/>
          <w:lang w:val="es-AR"/>
        </w:rPr>
        <w:t xml:space="preserve">    con T = 40 </w:t>
      </w:r>
    </w:p>
    <w:p w14:paraId="41A91175" w14:textId="77777777" w:rsidR="00F955D9" w:rsidRPr="00F0526F" w:rsidRDefault="00000000">
      <w:pPr>
        <w:spacing w:after="0"/>
        <w:rPr>
          <w:lang w:val="es-AR"/>
        </w:rPr>
      </w:pPr>
      <w:r w:rsidRPr="00F0526F">
        <w:rPr>
          <w:rFonts w:ascii="Consolas" w:hAnsi="Consolas"/>
          <w:sz w:val="18"/>
          <w:lang w:val="es-AR"/>
        </w:rPr>
        <w:t xml:space="preserve">Edad×    = 0,5 + 0,5 · (crudo − </w:t>
      </w:r>
      <w:proofErr w:type="spellStart"/>
      <w:r w:rsidRPr="00F0526F">
        <w:rPr>
          <w:rFonts w:ascii="Consolas" w:hAnsi="Consolas"/>
          <w:sz w:val="18"/>
          <w:lang w:val="es-AR"/>
        </w:rPr>
        <w:t>mín</w:t>
      </w:r>
      <w:proofErr w:type="spellEnd"/>
      <w:r w:rsidRPr="00F0526F">
        <w:rPr>
          <w:rFonts w:ascii="Consolas" w:hAnsi="Consolas"/>
          <w:sz w:val="18"/>
          <w:lang w:val="es-AR"/>
        </w:rPr>
        <w:t>) / (</w:t>
      </w:r>
      <w:proofErr w:type="spellStart"/>
      <w:r w:rsidRPr="00F0526F">
        <w:rPr>
          <w:rFonts w:ascii="Consolas" w:hAnsi="Consolas"/>
          <w:sz w:val="18"/>
          <w:lang w:val="es-AR"/>
        </w:rPr>
        <w:t>máx</w:t>
      </w:r>
      <w:proofErr w:type="spellEnd"/>
      <w:r w:rsidRPr="00F0526F">
        <w:rPr>
          <w:rFonts w:ascii="Consolas" w:hAnsi="Consolas"/>
          <w:sz w:val="18"/>
          <w:lang w:val="es-AR"/>
        </w:rPr>
        <w:t xml:space="preserve"> − </w:t>
      </w:r>
      <w:proofErr w:type="spellStart"/>
      <w:r w:rsidRPr="00F0526F">
        <w:rPr>
          <w:rFonts w:ascii="Consolas" w:hAnsi="Consolas"/>
          <w:sz w:val="18"/>
          <w:lang w:val="es-AR"/>
        </w:rPr>
        <w:t>mín</w:t>
      </w:r>
      <w:proofErr w:type="spellEnd"/>
      <w:r w:rsidRPr="00F0526F">
        <w:rPr>
          <w:rFonts w:ascii="Consolas" w:hAnsi="Consolas"/>
          <w:sz w:val="18"/>
          <w:lang w:val="es-AR"/>
        </w:rPr>
        <w:t xml:space="preserve">) </w:t>
      </w:r>
    </w:p>
    <w:p w14:paraId="0E0F92CB" w14:textId="77777777" w:rsidR="00F955D9" w:rsidRPr="00F0526F" w:rsidRDefault="00000000">
      <w:pPr>
        <w:spacing w:after="0"/>
        <w:rPr>
          <w:lang w:val="es-AR"/>
        </w:rPr>
      </w:pPr>
      <w:r w:rsidRPr="00F0526F">
        <w:rPr>
          <w:rFonts w:ascii="Consolas" w:hAnsi="Consolas"/>
          <w:sz w:val="18"/>
          <w:lang w:val="es-AR"/>
        </w:rPr>
        <w:t xml:space="preserve"> </w:t>
      </w:r>
    </w:p>
    <w:p w14:paraId="067F2EB2" w14:textId="77777777" w:rsidR="00F955D9" w:rsidRPr="00F0526F" w:rsidRDefault="00000000">
      <w:pPr>
        <w:spacing w:after="0"/>
        <w:rPr>
          <w:lang w:val="es-AR"/>
        </w:rPr>
      </w:pPr>
      <w:proofErr w:type="gramStart"/>
      <w:r w:rsidRPr="00F0526F">
        <w:rPr>
          <w:rFonts w:ascii="Consolas" w:hAnsi="Consolas"/>
          <w:sz w:val="18"/>
          <w:highlight w:val="yellow"/>
          <w:lang w:val="es-AR"/>
        </w:rPr>
        <w:t xml:space="preserve">Puntaje </w:t>
      </w:r>
      <w:r w:rsidRPr="00F0526F">
        <w:rPr>
          <w:rFonts w:ascii="Consolas" w:hAnsi="Consolas"/>
          <w:sz w:val="18"/>
          <w:lang w:val="es-AR"/>
        </w:rPr>
        <w:t xml:space="preserve"> =</w:t>
      </w:r>
      <w:proofErr w:type="gramEnd"/>
      <w:r w:rsidRPr="00F0526F">
        <w:rPr>
          <w:rFonts w:ascii="Consolas" w:hAnsi="Consolas"/>
          <w:sz w:val="18"/>
          <w:lang w:val="es-AR"/>
        </w:rPr>
        <w:t xml:space="preserve"> Base · Edad</w:t>
      </w:r>
      <w:proofErr w:type="gramStart"/>
      <w:r w:rsidRPr="00F0526F">
        <w:rPr>
          <w:rFonts w:ascii="Consolas" w:hAnsi="Consolas"/>
          <w:sz w:val="18"/>
          <w:lang w:val="es-AR"/>
        </w:rPr>
        <w:t>× ,</w:t>
      </w:r>
      <w:proofErr w:type="gramEnd"/>
      <w:r w:rsidRPr="00F0526F">
        <w:rPr>
          <w:rFonts w:ascii="Consolas" w:hAnsi="Consolas"/>
          <w:sz w:val="18"/>
          <w:lang w:val="es-AR"/>
        </w:rPr>
        <w:t xml:space="preserve"> </w:t>
      </w:r>
      <w:proofErr w:type="spellStart"/>
      <w:r w:rsidRPr="00F0526F">
        <w:rPr>
          <w:rFonts w:ascii="Consolas" w:hAnsi="Consolas"/>
          <w:sz w:val="18"/>
          <w:lang w:val="es-AR"/>
        </w:rPr>
        <w:t>reescalado</w:t>
      </w:r>
      <w:proofErr w:type="spellEnd"/>
      <w:r w:rsidRPr="00F0526F">
        <w:rPr>
          <w:rFonts w:ascii="Consolas" w:hAnsi="Consolas"/>
          <w:sz w:val="18"/>
          <w:lang w:val="es-AR"/>
        </w:rPr>
        <w:t xml:space="preserve"> para que el máximo de la base sea 100 </w:t>
      </w:r>
    </w:p>
    <w:p w14:paraId="582F17F0" w14:textId="77777777" w:rsidR="00F955D9" w:rsidRPr="00F0526F" w:rsidRDefault="00F955D9">
      <w:pPr>
        <w:rPr>
          <w:lang w:val="es-AR"/>
        </w:rPr>
      </w:pPr>
    </w:p>
    <w:p w14:paraId="21B631A6" w14:textId="77777777" w:rsidR="00F955D9" w:rsidRPr="00F0526F" w:rsidRDefault="00000000">
      <w:pPr>
        <w:rPr>
          <w:lang w:val="es-AR"/>
        </w:rPr>
      </w:pPr>
      <w:r w:rsidRPr="00F0526F">
        <w:rPr>
          <w:lang w:val="es-AR"/>
        </w:rPr>
        <w:t xml:space="preserve">Dentro de `Lenguas` los dos términos se promedian de forma aritmética </w:t>
      </w:r>
      <w:r w:rsidRPr="00F0526F">
        <w:rPr>
          <w:highlight w:val="yellow"/>
          <w:lang w:val="es-AR"/>
        </w:rPr>
        <w:t xml:space="preserve">y no geométrica. El </w:t>
      </w:r>
      <w:r w:rsidRPr="00F0526F">
        <w:rPr>
          <w:lang w:val="es-AR"/>
        </w:rPr>
        <w:t xml:space="preserve">58,9% de la base tiene 0 idiomas con </w:t>
      </w:r>
      <w:r w:rsidRPr="00F0526F">
        <w:rPr>
          <w:highlight w:val="yellow"/>
          <w:lang w:val="es-AR"/>
        </w:rPr>
        <w:t xml:space="preserve">10.000 </w:t>
      </w:r>
      <w:r w:rsidRPr="00F0526F">
        <w:rPr>
          <w:lang w:val="es-AR"/>
        </w:rPr>
        <w:t xml:space="preserve">visitas </w:t>
      </w:r>
      <w:r w:rsidRPr="00F0526F">
        <w:rPr>
          <w:highlight w:val="yellow"/>
          <w:lang w:val="es-AR"/>
        </w:rPr>
        <w:t xml:space="preserve">anuales o más, </w:t>
      </w:r>
      <w:r w:rsidRPr="00F0526F">
        <w:rPr>
          <w:lang w:val="es-AR"/>
        </w:rPr>
        <w:t xml:space="preserve">y en una media geométrica ese cero anularía el índice entero de media base. La media geométrica se usa donde no hay ceros </w:t>
      </w:r>
      <w:r w:rsidRPr="00F0526F">
        <w:rPr>
          <w:highlight w:val="yellow"/>
          <w:lang w:val="es-AR"/>
        </w:rPr>
        <w:t xml:space="preserve">estructurales, es decir </w:t>
      </w:r>
      <w:r w:rsidRPr="00F0526F">
        <w:rPr>
          <w:lang w:val="es-AR"/>
        </w:rPr>
        <w:t xml:space="preserve">dentro de `Vistas` y entre `Lenguas` y `Vistas`. </w:t>
      </w:r>
    </w:p>
    <w:p w14:paraId="659B7083" w14:textId="77777777" w:rsidR="00F955D9" w:rsidRPr="00F0526F" w:rsidRDefault="00000000">
      <w:pPr>
        <w:rPr>
          <w:lang w:val="es-AR"/>
        </w:rPr>
      </w:pPr>
      <w:r w:rsidRPr="00F0526F">
        <w:rPr>
          <w:b/>
          <w:lang w:val="es-AR"/>
        </w:rPr>
        <w:lastRenderedPageBreak/>
        <w:t xml:space="preserve">Parámetros </w:t>
      </w:r>
      <w:r w:rsidRPr="00F0526F">
        <w:rPr>
          <w:b/>
          <w:highlight w:val="yellow"/>
          <w:lang w:val="es-AR"/>
        </w:rPr>
        <w:t>publicados.</w:t>
      </w:r>
      <w:r w:rsidRPr="00F0526F">
        <w:rPr>
          <w:highlight w:val="yellow"/>
          <w:lang w:val="es-AR"/>
        </w:rPr>
        <w:t xml:space="preserve"> Corte de antigüedad </w:t>
      </w:r>
      <w:r w:rsidRPr="00F0526F">
        <w:rPr>
          <w:lang w:val="es-AR"/>
        </w:rPr>
        <w:t xml:space="preserve">T </w:t>
      </w:r>
      <w:r w:rsidRPr="00F0526F">
        <w:rPr>
          <w:highlight w:val="yellow"/>
          <w:lang w:val="es-AR"/>
        </w:rPr>
        <w:t xml:space="preserve">de </w:t>
      </w:r>
      <w:r w:rsidRPr="00F0526F">
        <w:rPr>
          <w:lang w:val="es-AR"/>
        </w:rPr>
        <w:t xml:space="preserve">40 años; piso de la corrección por edad </w:t>
      </w:r>
      <w:r w:rsidRPr="00F0526F">
        <w:rPr>
          <w:highlight w:val="yellow"/>
          <w:lang w:val="es-AR"/>
        </w:rPr>
        <w:t xml:space="preserve">de </w:t>
      </w:r>
      <w:r w:rsidRPr="00F0526F">
        <w:rPr>
          <w:lang w:val="es-AR"/>
        </w:rPr>
        <w:t xml:space="preserve">0,5; pesos del premio y </w:t>
      </w:r>
      <w:r w:rsidRPr="00F0526F">
        <w:rPr>
          <w:highlight w:val="yellow"/>
          <w:lang w:val="es-AR"/>
        </w:rPr>
        <w:t xml:space="preserve">de </w:t>
      </w:r>
      <w:r w:rsidRPr="00F0526F">
        <w:rPr>
          <w:lang w:val="es-AR"/>
        </w:rPr>
        <w:t xml:space="preserve">la penalización </w:t>
      </w:r>
      <w:r w:rsidRPr="00F0526F">
        <w:rPr>
          <w:highlight w:val="yellow"/>
          <w:lang w:val="es-AR"/>
        </w:rPr>
        <w:t xml:space="preserve">por </w:t>
      </w:r>
      <w:r w:rsidRPr="00F0526F">
        <w:rPr>
          <w:lang w:val="es-AR"/>
        </w:rPr>
        <w:t xml:space="preserve">edad iguales a 1; año de referencia 2025. Quedan escritos en un archivo de parámetros junto al </w:t>
      </w:r>
      <w:proofErr w:type="spellStart"/>
      <w:r w:rsidRPr="00F0526F">
        <w:rPr>
          <w:lang w:val="es-AR"/>
        </w:rPr>
        <w:t>dataset</w:t>
      </w:r>
      <w:proofErr w:type="spellEnd"/>
      <w:r w:rsidRPr="00F0526F">
        <w:rPr>
          <w:lang w:val="es-AR"/>
        </w:rPr>
        <w:t xml:space="preserve">. </w:t>
      </w:r>
    </w:p>
    <w:p w14:paraId="17384F2C" w14:textId="77777777" w:rsidR="00F955D9" w:rsidRPr="00F0526F" w:rsidRDefault="00000000">
      <w:pPr>
        <w:rPr>
          <w:lang w:val="es-AR"/>
        </w:rPr>
      </w:pPr>
      <w:r w:rsidRPr="00F0526F">
        <w:rPr>
          <w:b/>
          <w:highlight w:val="yellow"/>
          <w:lang w:val="es-AR"/>
        </w:rPr>
        <w:t>Filtro de entrada.</w:t>
      </w:r>
      <w:r w:rsidRPr="00F0526F">
        <w:rPr>
          <w:highlight w:val="yellow"/>
          <w:lang w:val="es-AR"/>
        </w:rPr>
        <w:t xml:space="preserve"> Al menos 2 idiomas con al menos 1.000 visitas acumuladas desde julio de 2015. Del archivo 2025, que trae 126.582 figuras sin repeticiones, 9.313 no pasan el filtro y unas 950 no tienen ocupación o año de nacimiento registrados, con lo que la base final queda en 116.319. </w:t>
      </w:r>
    </w:p>
    <w:p w14:paraId="66420EF1" w14:textId="77777777" w:rsidR="00F955D9" w:rsidRPr="00F0526F" w:rsidRDefault="00000000">
      <w:pPr>
        <w:rPr>
          <w:lang w:val="es-AR"/>
        </w:rPr>
      </w:pPr>
      <w:r w:rsidRPr="00F0526F">
        <w:rPr>
          <w:b/>
          <w:highlight w:val="yellow"/>
          <w:lang w:val="es-AR"/>
        </w:rPr>
        <w:t>Sobre el criterio de las 15 ediciones.</w:t>
      </w:r>
      <w:r w:rsidRPr="00F0526F">
        <w:rPr>
          <w:highlight w:val="yellow"/>
          <w:lang w:val="es-AR"/>
        </w:rPr>
        <w:t xml:space="preserve"> Es el umbral de diseño de </w:t>
      </w:r>
      <w:proofErr w:type="spellStart"/>
      <w:r w:rsidRPr="00F0526F">
        <w:rPr>
          <w:highlight w:val="yellow"/>
          <w:lang w:val="es-AR"/>
        </w:rPr>
        <w:t>Pantheon</w:t>
      </w:r>
      <w:proofErr w:type="spellEnd"/>
      <w:r w:rsidRPr="00F0526F">
        <w:rPr>
          <w:highlight w:val="yellow"/>
          <w:lang w:val="es-AR"/>
        </w:rPr>
        <w:t xml:space="preserve">, y en el archivo 2025 lo cumple el 93,5% de las figuras según el conteo del propio archivo. No lo usamos como filtro, dado que el nuestro se basa en lecturas y no en ediciones. </w:t>
      </w:r>
    </w:p>
    <w:p w14:paraId="0F442A17" w14:textId="77777777" w:rsidR="00F955D9" w:rsidRPr="00F0526F" w:rsidRDefault="00000000">
      <w:pPr>
        <w:rPr>
          <w:lang w:val="es-AR"/>
        </w:rPr>
      </w:pPr>
      <w:r w:rsidRPr="00F0526F">
        <w:rPr>
          <w:b/>
          <w:highlight w:val="yellow"/>
          <w:lang w:val="es-AR"/>
        </w:rPr>
        <w:t xml:space="preserve">Sobre el HPI de </w:t>
      </w:r>
      <w:proofErr w:type="spellStart"/>
      <w:r w:rsidRPr="00F0526F">
        <w:rPr>
          <w:b/>
          <w:highlight w:val="yellow"/>
          <w:lang w:val="es-AR"/>
        </w:rPr>
        <w:t>Pantheon</w:t>
      </w:r>
      <w:proofErr w:type="spellEnd"/>
      <w:r w:rsidRPr="00F0526F">
        <w:rPr>
          <w:b/>
          <w:highlight w:val="yellow"/>
          <w:lang w:val="es-AR"/>
        </w:rPr>
        <w:t>.</w:t>
      </w:r>
      <w:r w:rsidRPr="00F0526F">
        <w:rPr>
          <w:highlight w:val="yellow"/>
          <w:lang w:val="es-AR"/>
        </w:rPr>
        <w:t xml:space="preserve"> El archivo público expone los cuatro insumos del índice (L, L∗, v y CV), la edad de cada figura y el índice resultante, tanto en su escala original como </w:t>
      </w:r>
      <w:proofErr w:type="spellStart"/>
      <w:r w:rsidRPr="00F0526F">
        <w:rPr>
          <w:highlight w:val="yellow"/>
          <w:lang w:val="es-AR"/>
        </w:rPr>
        <w:t>reescalado</w:t>
      </w:r>
      <w:proofErr w:type="spellEnd"/>
      <w:r w:rsidRPr="00F0526F">
        <w:rPr>
          <w:highlight w:val="yellow"/>
          <w:lang w:val="es-AR"/>
        </w:rPr>
        <w:t xml:space="preserve"> de 0 a 100, pero no la implementación exacta que los combina en la versión 2025. Las combinaciones documentadas para la versión 1.0 reproducen el orden del índice publicado con una correlación de 0,77, insuficiente para presentar acá una fórmula cerrada. Por eso la §1 describe los ingredientes y remite a la documentación original. </w:t>
      </w:r>
    </w:p>
    <w:p w14:paraId="450F7578" w14:textId="77777777" w:rsidR="00F955D9" w:rsidRPr="00F0526F" w:rsidRDefault="00000000">
      <w:pPr>
        <w:rPr>
          <w:lang w:val="es-AR"/>
        </w:rPr>
      </w:pPr>
      <w:proofErr w:type="spellStart"/>
      <w:r>
        <w:rPr>
          <w:b/>
        </w:rPr>
        <w:t>Referencias</w:t>
      </w:r>
      <w:proofErr w:type="spellEnd"/>
      <w:r>
        <w:rPr>
          <w:b/>
        </w:rPr>
        <w:t>.</w:t>
      </w:r>
      <w:r>
        <w:t xml:space="preserve"> Yu, A. Z., Ronen, S., Hu, K., Lu, T. y Hidalgo, C. A. (2016), "Pantheon 1.0, a manually verified dataset of globally famous biographies", Scientific Data 3, 150075. </w:t>
      </w:r>
      <w:r w:rsidRPr="00F0526F">
        <w:rPr>
          <w:lang w:val="es-AR"/>
        </w:rPr>
        <w:t xml:space="preserve">La versión actual del proyecto y la descripción de su HPI están en </w:t>
      </w:r>
      <w:proofErr w:type="spellStart"/>
      <w:proofErr w:type="gramStart"/>
      <w:r w:rsidRPr="00F0526F">
        <w:rPr>
          <w:lang w:val="es-AR"/>
        </w:rPr>
        <w:t>pantheon.world</w:t>
      </w:r>
      <w:proofErr w:type="spellEnd"/>
      <w:proofErr w:type="gramEnd"/>
      <w:r w:rsidRPr="00F0526F">
        <w:rPr>
          <w:lang w:val="es-AR"/>
        </w:rPr>
        <w:t xml:space="preserve"> (https://pantheon.world). </w:t>
      </w:r>
    </w:p>
    <w:sectPr w:rsidR="00F955D9" w:rsidRPr="00F052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9588126">
    <w:abstractNumId w:val="8"/>
  </w:num>
  <w:num w:numId="2" w16cid:durableId="192690500">
    <w:abstractNumId w:val="6"/>
  </w:num>
  <w:num w:numId="3" w16cid:durableId="893736913">
    <w:abstractNumId w:val="5"/>
  </w:num>
  <w:num w:numId="4" w16cid:durableId="470946523">
    <w:abstractNumId w:val="4"/>
  </w:num>
  <w:num w:numId="5" w16cid:durableId="526673314">
    <w:abstractNumId w:val="7"/>
  </w:num>
  <w:num w:numId="6" w16cid:durableId="1412704577">
    <w:abstractNumId w:val="3"/>
  </w:num>
  <w:num w:numId="7" w16cid:durableId="442653883">
    <w:abstractNumId w:val="2"/>
  </w:num>
  <w:num w:numId="8" w16cid:durableId="557590079">
    <w:abstractNumId w:val="1"/>
  </w:num>
  <w:num w:numId="9" w16cid:durableId="62373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DC0"/>
    <w:rsid w:val="00326F90"/>
    <w:rsid w:val="00AA1D8D"/>
    <w:rsid w:val="00B47730"/>
    <w:rsid w:val="00CB0664"/>
    <w:rsid w:val="00F0526F"/>
    <w:rsid w:val="00F955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D9241"/>
  <w14:defaultImageDpi w14:val="300"/>
  <w15:docId w15:val="{D9ADBDF5-6699-4E32-8F51-BF9C5A116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2861</Words>
  <Characters>15736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Schteingart</cp:lastModifiedBy>
  <cp:revision>2</cp:revision>
  <dcterms:created xsi:type="dcterms:W3CDTF">2013-12-23T23:15:00Z</dcterms:created>
  <dcterms:modified xsi:type="dcterms:W3CDTF">2026-09-15T01:35:00Z</dcterms:modified>
  <cp:category/>
</cp:coreProperties>
</file>