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Great Scientific Discoveries</w:t>
      </w:r>
    </w:p>
    <w:p>
      <w:pPr>
        <w:jc w:val="left"/>
      </w:pPr>
      <w:r>
        <w:rPr>
          <w:b/>
          <w:color w:val="235378"/>
          <w:sz w:val="32"/>
        </w:rPr>
        <w:t>Games 11–20 — Expanded 3×3 Build Bible</w:t>
      </w:r>
    </w:p>
    <w:p>
      <w:r>
        <w:rPr>
          <w:b/>
          <w:sz w:val="22"/>
        </w:rPr>
        <w:t>10 non-physics/astronomy discovery games • 3 levels each • 3 micro-games per level • 90 playable interactions</w:t>
      </w:r>
    </w:p>
    <w:p>
      <w:pPr>
        <w:spacing w:before="200"/>
      </w:pPr>
      <w:r>
        <w:rPr>
          <w:b/>
        </w:rPr>
        <w:t xml:space="preserve">Design target: </w:t>
      </w:r>
      <w:r>
        <w:t>a fast 10–20 minute “you are in the discovery” experience. The player should encounter the evidence, make predictions, commit to interpretations, and earn the scientific conclusion rather than receive it as exposition.</w:t>
      </w:r>
    </w:p>
    <w:p>
      <w:pPr>
        <w:pStyle w:val="Heading1"/>
      </w:pPr>
      <w:r>
        <w:t>This batch</w:t>
      </w:r>
    </w:p>
    <w:p>
      <w:pPr>
        <w:pStyle w:val="ListBullet"/>
      </w:pPr>
      <w:r>
        <w:t>11. Penicillin</w:t>
      </w:r>
    </w:p>
    <w:p>
      <w:pPr>
        <w:pStyle w:val="ListBullet"/>
      </w:pPr>
      <w:r>
        <w:t>12. Germ Theory of Disease</w:t>
      </w:r>
    </w:p>
    <w:p>
      <w:pPr>
        <w:pStyle w:val="ListBullet"/>
      </w:pPr>
      <w:r>
        <w:t>13. Mendelian Genetics</w:t>
      </w:r>
    </w:p>
    <w:p>
      <w:pPr>
        <w:pStyle w:val="ListBullet"/>
      </w:pPr>
      <w:r>
        <w:t>14. CRISPR Gene Editing</w:t>
      </w:r>
    </w:p>
    <w:p>
      <w:pPr>
        <w:pStyle w:val="ListBullet"/>
      </w:pPr>
      <w:r>
        <w:t>15. Oxygen and Combustion</w:t>
      </w:r>
    </w:p>
    <w:p>
      <w:pPr>
        <w:pStyle w:val="ListBullet"/>
      </w:pPr>
      <w:r>
        <w:t>16. Periodic Table</w:t>
      </w:r>
    </w:p>
    <w:p>
      <w:pPr>
        <w:pStyle w:val="ListBullet"/>
      </w:pPr>
      <w:r>
        <w:t>17. Stroop Effect</w:t>
      </w:r>
    </w:p>
    <w:p>
      <w:pPr>
        <w:pStyle w:val="ListBullet"/>
      </w:pPr>
      <w:r>
        <w:t>18. False Memories</w:t>
      </w:r>
    </w:p>
    <w:p>
      <w:pPr>
        <w:pStyle w:val="ListBullet"/>
      </w:pPr>
      <w:r>
        <w:t>19. Keynes and the Great Depression</w:t>
      </w:r>
    </w:p>
    <w:p>
      <w:pPr>
        <w:pStyle w:val="ListBullet"/>
      </w:pPr>
      <w:r>
        <w:t>20. Bank Runs</w:t>
      </w:r>
    </w:p>
    <w:p>
      <w:pPr>
        <w:pStyle w:val="Heading1"/>
      </w:pPr>
      <w:r>
        <w:t>Shared build rules</w:t>
      </w:r>
    </w:p>
    <w:p>
      <w:pPr>
        <w:pStyle w:val="ListBullet"/>
      </w:pPr>
      <w:r>
        <w:t>Each level has a visible mission objective and exactly three short interactions. A successful interaction adds one evidence card to a persistent board.</w:t>
      </w:r>
    </w:p>
    <w:p>
      <w:pPr>
        <w:pStyle w:val="ListBullet"/>
      </w:pPr>
      <w:r>
        <w:t>Questions are embedded in instruments, maps, lab benches, plots, simulations, or decisions. Multiple choice is acceptable as the answer layer, but the screen should not look like a generic quiz.</w:t>
      </w:r>
    </w:p>
    <w:p>
      <w:pPr>
        <w:pStyle w:val="ListBullet"/>
      </w:pPr>
      <w:r>
        <w:t>Wrong answers expose the violated evidence and allow an immediate retry. They should teach the inference, not merely display a red X.</w:t>
      </w:r>
    </w:p>
    <w:p>
      <w:pPr>
        <w:pStyle w:val="ListBullet"/>
      </w:pPr>
      <w:r>
        <w:t>Where history is collaborative or scientifically more complicated than the popular story, the game explicitly says so in the science guardrail.</w:t>
      </w:r>
    </w:p>
    <w:p>
      <w:pPr>
        <w:pStyle w:val="ListBullet"/>
      </w:pPr>
      <w:r>
        <w:t>For psychology games, the player experiences the experimental effect before receiving its name. For economics games, the player manipulates a toy model and then states the conditional insight rather than memorizing slogans.</w:t>
      </w:r>
    </w:p>
    <w:p>
      <w:r>
        <w:br w:type="page"/>
      </w:r>
    </w:p>
    <w:p>
      <w:pPr>
        <w:pStyle w:val="Heading1"/>
      </w:pPr>
      <w:r>
        <w:t>11. Penicillin</w:t>
      </w:r>
    </w:p>
    <w:p>
      <w:pPr>
        <w:pStyle w:val="SmallMeta"/>
      </w:pPr>
      <w:r>
        <w:t>MEDICINE / MICROBIOLOGY   •   1928–1941   •   London and Oxford, United Kingdom</w:t>
      </w:r>
    </w:p>
    <w:tbl>
      <w:tblPr>
        <w:tblW w:type="auto" w:w="0"/>
        <w:jc w:val="center"/>
        <w:tblLayout w:type="fixed"/>
        <w:tblLook w:firstColumn="1" w:firstRow="1" w:lastColumn="0" w:lastRow="0" w:noHBand="0" w:noVBand="1" w:val="04A0"/>
        <w:tblBorders>
          <w:top w:val="single" w:sz="6" w:space="0" w:color="D7E4ED"/>
          <w:left w:val="single" w:sz="6" w:space="0" w:color="D7E4ED"/>
          <w:bottom w:val="single" w:sz="6" w:space="0" w:color="D7E4ED"/>
          <w:right w:val="single" w:sz="6" w:space="0" w:color="D7E4ED"/>
          <w:insideH w:val="single" w:sz="6" w:space="0" w:color="D7E4ED"/>
          <w:insideV w:val="single" w:sz="6" w:space="0" w:color="D7E4ED"/>
        </w:tblBorders>
      </w:tblPr>
      <w:tblGrid>
        <w:gridCol w:w="5184"/>
        <w:gridCol w:w="5184"/>
      </w:tblGrid>
      <w:tr>
        <w:trPr>
          <w:cantSplit/>
        </w:trPr>
        <w:tc>
          <w:tcPr>
            <w:tcW w:type="dxa" w:w="1800"/>
            <w:shd w:fill="EEF4F8"/>
            <w:tcMar>
              <w:top w:w="90" w:type="dxa"/>
              <w:start w:w="110" w:type="dxa"/>
              <w:bottom w:w="90" w:type="dxa"/>
              <w:end w:w="110" w:type="dxa"/>
            </w:tcMar>
            <w:vAlign w:val="top"/>
          </w:tcPr>
          <w:p>
            <w:pPr>
              <w:spacing w:after="0"/>
            </w:pPr>
            <w:r>
              <w:rPr>
                <w:b/>
                <w:color w:val="122D48"/>
              </w:rPr>
              <w:t>Player role</w:t>
            </w:r>
          </w:p>
        </w:tc>
        <w:tc>
          <w:tcPr>
            <w:tcW w:type="dxa" w:w="8568"/>
            <w:shd w:fill="F7FAFC"/>
            <w:tcMar>
              <w:top w:w="90" w:type="dxa"/>
              <w:start w:w="110" w:type="dxa"/>
              <w:bottom w:w="90" w:type="dxa"/>
              <w:end w:w="110" w:type="dxa"/>
            </w:tcMar>
            <w:vAlign w:val="top"/>
          </w:tcPr>
          <w:p>
            <w:pPr>
              <w:spacing w:after="0"/>
            </w:pPr>
            <w:r>
              <w:t>You are a junior bacteriology researcher following an accidental culture-plate observation from Fleming’s bench into the later Oxford effort to turn an unstable antibacterial substance into a usable treatment.</w:t>
            </w:r>
          </w:p>
        </w:tc>
      </w:tr>
      <w:tr>
        <w:trPr>
          <w:cantSplit/>
        </w:trPr>
        <w:tc>
          <w:tcPr>
            <w:tcW w:type="dxa" w:w="1800"/>
            <w:shd w:fill="EEF4F8"/>
            <w:tcMar>
              <w:top w:w="90" w:type="dxa"/>
              <w:start w:w="110" w:type="dxa"/>
              <w:bottom w:w="90" w:type="dxa"/>
              <w:end w:w="110" w:type="dxa"/>
            </w:tcMar>
            <w:vAlign w:val="top"/>
          </w:tcPr>
          <w:p>
            <w:pPr>
              <w:spacing w:after="0"/>
            </w:pPr>
            <w:r>
              <w:rPr>
                <w:b/>
                <w:color w:val="122D48"/>
              </w:rPr>
              <w:t>Opening setting</w:t>
            </w:r>
          </w:p>
        </w:tc>
        <w:tc>
          <w:tcPr>
            <w:tcW w:type="dxa" w:w="8568"/>
            <w:shd w:fill="F7FAFC"/>
            <w:tcMar>
              <w:top w:w="90" w:type="dxa"/>
              <w:start w:w="110" w:type="dxa"/>
              <w:bottom w:w="90" w:type="dxa"/>
              <w:end w:w="110" w:type="dxa"/>
            </w:tcMar>
            <w:vAlign w:val="top"/>
          </w:tcPr>
          <w:p>
            <w:pPr>
              <w:spacing w:after="0"/>
            </w:pPr>
            <w:r>
              <w:t>A stack of Staphylococcus culture plates sits beside a microscope. One plate is contaminated by a mold—and around the mold is a sharply different zone where the bacterial lawn has failed.</w:t>
            </w:r>
          </w:p>
        </w:tc>
      </w:tr>
      <w:tr>
        <w:trPr>
          <w:cantSplit/>
        </w:trPr>
        <w:tc>
          <w:tcPr>
            <w:tcW w:type="dxa" w:w="1800"/>
            <w:shd w:fill="EEF4F8"/>
            <w:tcMar>
              <w:top w:w="90" w:type="dxa"/>
              <w:start w:w="110" w:type="dxa"/>
              <w:bottom w:w="90" w:type="dxa"/>
              <w:end w:w="110" w:type="dxa"/>
            </w:tcMar>
            <w:vAlign w:val="top"/>
          </w:tcPr>
          <w:p>
            <w:pPr>
              <w:spacing w:after="0"/>
            </w:pPr>
            <w:r>
              <w:rPr>
                <w:b/>
                <w:color w:val="122D48"/>
              </w:rPr>
              <w:t>Win condition</w:t>
            </w:r>
          </w:p>
        </w:tc>
        <w:tc>
          <w:tcPr>
            <w:tcW w:type="dxa" w:w="8568"/>
            <w:shd w:fill="F7FAFC"/>
            <w:tcMar>
              <w:top w:w="90" w:type="dxa"/>
              <w:start w:w="110" w:type="dxa"/>
              <w:bottom w:w="90" w:type="dxa"/>
              <w:end w:w="110" w:type="dxa"/>
            </w:tcMar>
            <w:vAlign w:val="top"/>
          </w:tcPr>
          <w:p>
            <w:pPr>
              <w:spacing w:after="0"/>
            </w:pPr>
            <w:r>
              <w:t>Show that the mold produces a diffusible antibacterial substance, demonstrate that its effect is reproducible and dose-dependent, and distinguish discovery of the phenomenon from the later work needed to create a medicine.</w:t>
            </w:r>
          </w:p>
        </w:tc>
      </w:tr>
      <w:tr>
        <w:trPr>
          <w:cantSplit/>
        </w:trPr>
        <w:tc>
          <w:tcPr>
            <w:tcW w:type="dxa" w:w="1800"/>
            <w:shd w:fill="EEF4F8"/>
            <w:tcMar>
              <w:top w:w="90" w:type="dxa"/>
              <w:start w:w="110" w:type="dxa"/>
              <w:bottom w:w="90" w:type="dxa"/>
              <w:end w:w="110" w:type="dxa"/>
            </w:tcMar>
            <w:vAlign w:val="top"/>
          </w:tcPr>
          <w:p>
            <w:pPr>
              <w:spacing w:after="0"/>
            </w:pPr>
            <w:r>
              <w:rPr>
                <w:b/>
                <w:color w:val="122D48"/>
              </w:rPr>
              <w:t>Science guardrail</w:t>
            </w:r>
          </w:p>
        </w:tc>
        <w:tc>
          <w:tcPr>
            <w:tcW w:type="dxa" w:w="8568"/>
            <w:shd w:fill="F7FAFC"/>
            <w:tcMar>
              <w:top w:w="90" w:type="dxa"/>
              <w:start w:w="110" w:type="dxa"/>
              <w:bottom w:w="90" w:type="dxa"/>
              <w:end w:w="110" w:type="dxa"/>
            </w:tcMar>
            <w:vAlign w:val="top"/>
          </w:tcPr>
          <w:p>
            <w:pPr>
              <w:spacing w:after="0"/>
            </w:pPr>
            <w:r>
              <w:t>Do not present penicillin as a one-person instant cure. Alexander Fleming noticed and investigated the antibacterial effect of Penicillium in 1928–1929; Howard Florey, Ernst Chain, Norman Heatley and many others later solved major production, purification, testing, and clinical-development problems. Penicillin does not treat viruses and does not kill every bacterial species.</w:t>
            </w:r>
          </w:p>
        </w:tc>
      </w:tr>
    </w:tbl>
    <w:p>
      <w:pPr>
        <w:spacing w:after="0"/>
      </w:pPr>
    </w:p>
    <w:p>
      <w:pPr>
        <w:pStyle w:val="Heading2"/>
      </w:pPr>
      <w:r>
        <w:t>Level 1 — Notice the anomaly</w:t>
      </w:r>
    </w:p>
    <w:p>
      <w:r>
        <w:rPr>
          <w:b/>
        </w:rPr>
        <w:t xml:space="preserve">Setting shift: </w:t>
      </w:r>
      <w:r>
        <w:t>The player begins in a 1928 culture room. Most contaminated plates are trash; this one contains a pattern worth explaining.</w:t>
      </w:r>
    </w:p>
    <w:p>
      <w:r>
        <w:rPr>
          <w:b/>
        </w:rPr>
        <w:t xml:space="preserve">Level objective: </w:t>
      </w:r>
      <w:r>
        <w:t>Turn an accident into a testable causal hypothesis rather than merely spotting “mold kills bacteria.”</w:t>
      </w:r>
    </w:p>
    <w:tbl>
      <w:tblPr>
        <w:tblW w:type="auto" w:w="0"/>
        <w:jc w:val="center"/>
        <w:tblLayout w:type="autofit"/>
        <w:tblLook w:firstColumn="1" w:firstRow="1" w:lastColumn="0" w:lastRow="0" w:noHBand="0" w:noVBand="1" w:val="04A0"/>
        <w:tblBorders>
          <w:top w:val="single" w:sz="7" w:space="0" w:color="D7E4ED"/>
          <w:left w:val="single" w:sz="7" w:space="0" w:color="D7E4ED"/>
          <w:bottom w:val="single" w:sz="7" w:space="0" w:color="D7E4ED"/>
          <w:right w:val="single" w:sz="7" w:space="0" w:color="D7E4ED"/>
          <w:insideH w:val="single" w:sz="7" w:space="0" w:color="D7E4ED"/>
          <w:insideV w:val="single" w:sz="7" w:space="0" w:color="D7E4ED"/>
        </w:tblBorders>
      </w:tblPr>
      <w:tblGrid>
        <w:gridCol w:w="10368"/>
      </w:tblGrid>
      <w:tr>
        <w:trPr>
          <w:cantSplit/>
        </w:trPr>
        <w:tc>
          <w:tcPr>
            <w:tcW w:type="dxa" w:w="10368"/>
            <w:shd w:fill="FBFCFD"/>
            <w:tcMar>
              <w:top w:w="100" w:type="dxa"/>
              <w:start w:w="125" w:type="dxa"/>
              <w:bottom w:w="100" w:type="dxa"/>
              <w:end w:w="125" w:type="dxa"/>
            </w:tcMar>
          </w:tcPr>
          <w:p>
            <w:pPr>
              <w:spacing w:after="80"/>
            </w:pPr>
            <w:r>
              <w:rPr>
                <w:b/>
                <w:color w:val="235378"/>
                <w:sz w:val="22"/>
              </w:rPr>
              <w:t>Game 1: The clear-zone clue  [Visual evidence hunt]</w:t>
            </w:r>
          </w:p>
          <w:p>
            <w:pPr>
              <w:spacing w:after="40"/>
            </w:pPr>
            <w:r>
              <w:rPr>
                <w:b/>
                <w:color w:val="243746"/>
              </w:rPr>
              <w:t xml:space="preserve">Scene: </w:t>
            </w:r>
            <w:r>
              <w:t>A circular Staphylococcus plate is covered by an opaque bacterial lawn except for a clear halo surrounding a fuzzy mold colony.</w:t>
            </w:r>
          </w:p>
          <w:p>
            <w:pPr>
              <w:spacing w:after="40"/>
            </w:pPr>
            <w:r>
              <w:rPr>
                <w:b/>
                <w:color w:val="243746"/>
              </w:rPr>
              <w:t xml:space="preserve">Player does: </w:t>
            </w:r>
            <w:r>
              <w:t>Click the feature that is scientifically unusual and choose the observation that describes it without over-interpreting it.</w:t>
            </w:r>
          </w:p>
          <w:p>
            <w:pPr>
              <w:spacing w:after="40"/>
            </w:pPr>
            <w:r>
              <w:rPr>
                <w:b/>
                <w:color w:val="243746"/>
              </w:rPr>
              <w:t xml:space="preserve">Exact prompt: </w:t>
            </w:r>
            <w:r>
              <w:t>What is the strongest observation you can make from this plate?</w:t>
            </w:r>
          </w:p>
          <w:p>
            <w:pPr>
              <w:spacing w:after="40"/>
            </w:pPr>
            <w:r>
              <w:rPr>
                <w:b/>
                <w:color w:val="243746"/>
              </w:rPr>
              <w:t xml:space="preserve">Choices: </w:t>
            </w:r>
            <w:r>
              <w:t>The bacteria failed to grow near the mold  •  The mold has cured an infection  •  All molds kill all bacteria  •  The bacteria are feeding the mold</w:t>
            </w:r>
          </w:p>
          <w:p>
            <w:pPr>
              <w:spacing w:after="40"/>
            </w:pPr>
            <w:r>
              <w:rPr>
                <w:b/>
                <w:color w:val="2F6B4F"/>
              </w:rPr>
              <w:t xml:space="preserve">Correct answer: </w:t>
            </w:r>
            <w:r>
              <w:t>The bacteria failed to grow near the mold.</w:t>
            </w:r>
          </w:p>
          <w:p>
            <w:pPr>
              <w:spacing w:after="40"/>
            </w:pPr>
            <w:r>
              <w:rPr>
                <w:b/>
                <w:color w:val="243746"/>
              </w:rPr>
              <w:t xml:space="preserve">Success feedback: </w:t>
            </w:r>
            <w:r>
              <w:t>The clear halo is outlined and added to the evidence board as “local inhibition near mold.”</w:t>
            </w:r>
          </w:p>
          <w:p>
            <w:pPr>
              <w:spacing w:after="40"/>
            </w:pPr>
            <w:r>
              <w:rPr>
                <w:b/>
                <w:color w:val="8A3D3D"/>
              </w:rPr>
              <w:t xml:space="preserve">If wrong: </w:t>
            </w:r>
            <w:r>
              <w:t>The game separates observation from explanation: the plate shows inhibited bacterial growth, not yet the identity of the substance or whether it is a useful drug.</w:t>
            </w:r>
          </w:p>
          <w:p>
            <w:pPr>
              <w:spacing w:after="40"/>
            </w:pPr>
            <w:r>
              <w:rPr>
                <w:b/>
                <w:color w:val="243746"/>
              </w:rPr>
              <w:t xml:space="preserve">Optional harder variant: </w:t>
            </w:r>
            <w:r>
              <w:t>Show three contaminated plates and ask which spatial pattern most strongly suggests a substance diffusing outward from a colony.</w:t>
            </w:r>
          </w:p>
        </w:tc>
      </w:tr>
    </w:tbl>
    <w:p>
      <w:pPr>
        <w:spacing w:after="0"/>
      </w:pPr>
    </w:p>
    <w:tbl>
      <w:tblPr>
        <w:tblW w:type="auto" w:w="0"/>
        <w:jc w:val="center"/>
        <w:tblLayout w:type="autofit"/>
        <w:tblLook w:firstColumn="1" w:firstRow="1" w:lastColumn="0" w:lastRow="0" w:noHBand="0" w:noVBand="1" w:val="04A0"/>
        <w:tblBorders>
          <w:top w:val="single" w:sz="7" w:space="0" w:color="D7E4ED"/>
          <w:left w:val="single" w:sz="7" w:space="0" w:color="D7E4ED"/>
          <w:bottom w:val="single" w:sz="7" w:space="0" w:color="D7E4ED"/>
          <w:right w:val="single" w:sz="7" w:space="0" w:color="D7E4ED"/>
          <w:insideH w:val="single" w:sz="7" w:space="0" w:color="D7E4ED"/>
          <w:insideV w:val="single" w:sz="7" w:space="0" w:color="D7E4ED"/>
        </w:tblBorders>
      </w:tblPr>
      <w:tblGrid>
        <w:gridCol w:w="10368"/>
      </w:tblGrid>
      <w:tr>
        <w:trPr>
          <w:cantSplit/>
        </w:trPr>
        <w:tc>
          <w:tcPr>
            <w:tcW w:type="dxa" w:w="10368"/>
            <w:shd w:fill="FBFCFD"/>
            <w:tcMar>
              <w:top w:w="100" w:type="dxa"/>
              <w:start w:w="125" w:type="dxa"/>
              <w:bottom w:w="100" w:type="dxa"/>
              <w:end w:w="125" w:type="dxa"/>
            </w:tcMar>
          </w:tcPr>
          <w:p>
            <w:pPr>
              <w:spacing w:after="80"/>
            </w:pPr>
            <w:r>
              <w:rPr>
                <w:b/>
                <w:color w:val="235378"/>
                <w:sz w:val="22"/>
              </w:rPr>
              <w:t>Game 2: Contamination or cause?  [Experiment design]</w:t>
            </w:r>
          </w:p>
          <w:p>
            <w:pPr>
              <w:spacing w:after="40"/>
            </w:pPr>
            <w:r>
              <w:rPr>
                <w:b/>
                <w:color w:val="243746"/>
              </w:rPr>
              <w:t xml:space="preserve">Scene: </w:t>
            </w:r>
            <w:r>
              <w:t>A lab assistant offers four follow-up plans. Only one isolates the suspected antibacterial material from the living mold itself.</w:t>
            </w:r>
          </w:p>
          <w:p>
            <w:pPr>
              <w:spacing w:after="40"/>
            </w:pPr>
            <w:r>
              <w:rPr>
                <w:b/>
                <w:color w:val="243746"/>
              </w:rPr>
              <w:t xml:space="preserve">Player does: </w:t>
            </w:r>
            <w:r>
              <w:t>Choose the experiment that best tests whether the mold releases a diffusible substance.</w:t>
            </w:r>
          </w:p>
          <w:p>
            <w:pPr>
              <w:spacing w:after="40"/>
            </w:pPr>
            <w:r>
              <w:rPr>
                <w:b/>
                <w:color w:val="243746"/>
              </w:rPr>
              <w:t xml:space="preserve">Exact prompt: </w:t>
            </w:r>
            <w:r>
              <w:t>Which follow-up most directly tests the hypothesis that the mold releases an antibacterial substance?</w:t>
            </w:r>
          </w:p>
          <w:p>
            <w:pPr>
              <w:spacing w:after="40"/>
            </w:pPr>
            <w:r>
              <w:rPr>
                <w:b/>
                <w:color w:val="243746"/>
              </w:rPr>
              <w:t xml:space="preserve">Choices: </w:t>
            </w:r>
            <w:r>
              <w:t>Filter the mold culture to remove cells, then place the sterile filtrate on fresh bacteria with a control  •  Photograph the original plate again tomorrow  •  Add more Staphylococcus to the contaminated plate only  •  Measure the color of the mold</w:t>
            </w:r>
          </w:p>
          <w:p>
            <w:pPr>
              <w:spacing w:after="40"/>
            </w:pPr>
            <w:r>
              <w:rPr>
                <w:b/>
                <w:color w:val="2F6B4F"/>
              </w:rPr>
              <w:t xml:space="preserve">Correct answer: </w:t>
            </w:r>
            <w:r>
              <w:t>Filter the mold culture to remove cells, then place the sterile filtrate on fresh bacteria with a control.</w:t>
            </w:r>
          </w:p>
          <w:p>
            <w:pPr>
              <w:spacing w:after="40"/>
            </w:pPr>
            <w:r>
              <w:rPr>
                <w:b/>
                <w:color w:val="243746"/>
              </w:rPr>
              <w:t xml:space="preserve">Success feedback: </w:t>
            </w:r>
            <w:r>
              <w:t>A fresh bacterial plate develops an inhibition zone where the cell-free filtrate was added, while the control grows normally.</w:t>
            </w:r>
          </w:p>
          <w:p>
            <w:pPr>
              <w:spacing w:after="40"/>
            </w:pPr>
            <w:r>
              <w:rPr>
                <w:b/>
                <w:color w:val="8A3D3D"/>
              </w:rPr>
              <w:t xml:space="preserve">If wrong: </w:t>
            </w:r>
            <w:r>
              <w:t>The feedback asks what variable must be separated: “Can inhibition occur even when living mold is no longer touching the bacteria?”</w:t>
            </w:r>
          </w:p>
          <w:p>
            <w:pPr>
              <w:spacing w:after="40"/>
            </w:pPr>
            <w:r>
              <w:rPr>
                <w:b/>
                <w:color w:val="243746"/>
              </w:rPr>
              <w:t xml:space="preserve">Optional harder variant: </w:t>
            </w:r>
            <w:r>
              <w:t>Give four experimental designs and make the player identify both the treatment and the negative control.</w:t>
            </w:r>
          </w:p>
        </w:tc>
      </w:tr>
    </w:tbl>
    <w:p>
      <w:pPr>
        <w:spacing w:after="0"/>
      </w:pPr>
    </w:p>
    <w:tbl>
      <w:tblPr>
        <w:tblW w:type="auto" w:w="0"/>
        <w:jc w:val="center"/>
        <w:tblLayout w:type="autofit"/>
        <w:tblLook w:firstColumn="1" w:firstRow="1" w:lastColumn="0" w:lastRow="0" w:noHBand="0" w:noVBand="1" w:val="04A0"/>
        <w:tblBorders>
          <w:top w:val="single" w:sz="7" w:space="0" w:color="D7E4ED"/>
          <w:left w:val="single" w:sz="7" w:space="0" w:color="D7E4ED"/>
          <w:bottom w:val="single" w:sz="7" w:space="0" w:color="D7E4ED"/>
          <w:right w:val="single" w:sz="7" w:space="0" w:color="D7E4ED"/>
          <w:insideH w:val="single" w:sz="7" w:space="0" w:color="D7E4ED"/>
          <w:insideV w:val="single" w:sz="7" w:space="0" w:color="D7E4ED"/>
        </w:tblBorders>
      </w:tblPr>
      <w:tblGrid>
        <w:gridCol w:w="10368"/>
      </w:tblGrid>
      <w:tr>
        <w:trPr>
          <w:cantSplit/>
        </w:trPr>
        <w:tc>
          <w:tcPr>
            <w:tcW w:type="dxa" w:w="10368"/>
            <w:shd w:fill="FBFCFD"/>
            <w:tcMar>
              <w:top w:w="100" w:type="dxa"/>
              <w:start w:w="125" w:type="dxa"/>
              <w:bottom w:w="100" w:type="dxa"/>
              <w:end w:w="125" w:type="dxa"/>
            </w:tcMar>
          </w:tcPr>
          <w:p>
            <w:pPr>
              <w:spacing w:after="80"/>
            </w:pPr>
            <w:r>
              <w:rPr>
                <w:b/>
                <w:color w:val="235378"/>
                <w:sz w:val="22"/>
              </w:rPr>
              <w:t>Game 3: Predict diffusion  [Spatial prediction]</w:t>
            </w:r>
          </w:p>
          <w:p>
            <w:pPr>
              <w:spacing w:after="40"/>
            </w:pPr>
            <w:r>
              <w:rPr>
                <w:b/>
                <w:color w:val="243746"/>
              </w:rPr>
              <w:t xml:space="preserve">Scene: </w:t>
            </w:r>
            <w:r>
              <w:t>The player sees a mold colony in the center of a bacterial lawn and a slider representing concentration of a secreted substance with distance.</w:t>
            </w:r>
          </w:p>
          <w:p>
            <w:pPr>
              <w:spacing w:after="40"/>
            </w:pPr>
            <w:r>
              <w:rPr>
                <w:b/>
                <w:color w:val="243746"/>
              </w:rPr>
              <w:t xml:space="preserve">Player does: </w:t>
            </w:r>
            <w:r>
              <w:t>Choose the inhibition pattern expected if an active molecule diffuses away from the colony.</w:t>
            </w:r>
          </w:p>
          <w:p>
            <w:pPr>
              <w:spacing w:after="40"/>
            </w:pPr>
            <w:r>
              <w:rPr>
                <w:b/>
                <w:color w:val="243746"/>
              </w:rPr>
              <w:t xml:space="preserve">Exact prompt: </w:t>
            </w:r>
            <w:r>
              <w:t>If the mold releases a diffusible antibacterial compound, which pattern is most plausible?</w:t>
            </w:r>
          </w:p>
          <w:p>
            <w:pPr>
              <w:spacing w:after="40"/>
            </w:pPr>
            <w:r>
              <w:rPr>
                <w:b/>
                <w:color w:val="243746"/>
              </w:rPr>
              <w:t xml:space="preserve">Choices: </w:t>
            </w:r>
            <w:r>
              <w:t>Strongest inhibition near the mold, weakening with distance  •  Equal inhibition everywhere instantly  •  Only bacteria touching the mold are affected, with a perfectly sharp one-cell boundary  •  More bacterial growth near the mold than far away</w:t>
            </w:r>
          </w:p>
          <w:p>
            <w:pPr>
              <w:spacing w:after="40"/>
            </w:pPr>
            <w:r>
              <w:rPr>
                <w:b/>
                <w:color w:val="2F6B4F"/>
              </w:rPr>
              <w:t xml:space="preserve">Correct answer: </w:t>
            </w:r>
            <w:r>
              <w:t>Strongest inhibition near the mold, weakening with distance.</w:t>
            </w:r>
          </w:p>
          <w:p>
            <w:pPr>
              <w:spacing w:after="40"/>
            </w:pPr>
            <w:r>
              <w:rPr>
                <w:b/>
                <w:color w:val="243746"/>
              </w:rPr>
              <w:t xml:space="preserve">Success feedback: </w:t>
            </w:r>
            <w:r>
              <w:t>A concentration gradient appears under the plate and the predicted halo matches the observed zone.</w:t>
            </w:r>
          </w:p>
          <w:p>
            <w:pPr>
              <w:spacing w:after="40"/>
            </w:pPr>
            <w:r>
              <w:rPr>
                <w:b/>
                <w:color w:val="8A3D3D"/>
              </w:rPr>
              <w:t xml:space="preserve">If wrong: </w:t>
            </w:r>
            <w:r>
              <w:t>The game shows that diffusion creates a spatial gradient; it need not produce identical effects at all distances.</w:t>
            </w:r>
          </w:p>
          <w:p>
            <w:pPr>
              <w:spacing w:after="40"/>
            </w:pPr>
            <w:r>
              <w:rPr>
                <w:b/>
                <w:color w:val="243746"/>
              </w:rPr>
              <w:t xml:space="preserve">Optional harder variant: </w:t>
            </w:r>
            <w:r>
              <w:t>Ask the player to rank three points on the plate by expected compound concentration.</w:t>
            </w:r>
          </w:p>
        </w:tc>
      </w:tr>
    </w:tbl>
    <w:p>
      <w:pPr>
        <w:spacing w:after="0"/>
      </w:pPr>
    </w:p>
    <w:p>
      <w:pPr>
        <w:pStyle w:val="Heading2"/>
      </w:pPr>
      <w:r>
        <w:t>Level 2 — Test the substance</w:t>
      </w:r>
    </w:p>
    <w:p>
      <w:r>
        <w:rPr>
          <w:b/>
        </w:rPr>
        <w:t xml:space="preserve">Setting shift: </w:t>
      </w:r>
      <w:r>
        <w:t>The scene moves from accidental plate to controlled bench experiments with filtrates, bacterial strains, and dilution series.</w:t>
      </w:r>
    </w:p>
    <w:p>
      <w:r>
        <w:rPr>
          <w:b/>
        </w:rPr>
        <w:t xml:space="preserve">Level objective: </w:t>
      </w:r>
      <w:r>
        <w:t>Establish reproducibility, biological specificity, and a dose-response pattern.</w:t>
      </w:r>
    </w:p>
    <w:tbl>
      <w:tblPr>
        <w:tblW w:type="auto" w:w="0"/>
        <w:jc w:val="center"/>
        <w:tblLayout w:type="autofit"/>
        <w:tblLook w:firstColumn="1" w:firstRow="1" w:lastColumn="0" w:lastRow="0" w:noHBand="0" w:noVBand="1" w:val="04A0"/>
        <w:tblBorders>
          <w:top w:val="single" w:sz="7" w:space="0" w:color="D7E4ED"/>
          <w:left w:val="single" w:sz="7" w:space="0" w:color="D7E4ED"/>
          <w:bottom w:val="single" w:sz="7" w:space="0" w:color="D7E4ED"/>
          <w:right w:val="single" w:sz="7" w:space="0" w:color="D7E4ED"/>
          <w:insideH w:val="single" w:sz="7" w:space="0" w:color="D7E4ED"/>
          <w:insideV w:val="single" w:sz="7" w:space="0" w:color="D7E4ED"/>
        </w:tblBorders>
      </w:tblPr>
      <w:tblGrid>
        <w:gridCol w:w="10368"/>
      </w:tblGrid>
      <w:tr>
        <w:trPr>
          <w:cantSplit/>
        </w:trPr>
        <w:tc>
          <w:tcPr>
            <w:tcW w:type="dxa" w:w="10368"/>
            <w:shd w:fill="FBFCFD"/>
            <w:tcMar>
              <w:top w:w="100" w:type="dxa"/>
              <w:start w:w="125" w:type="dxa"/>
              <w:bottom w:w="100" w:type="dxa"/>
              <w:end w:w="125" w:type="dxa"/>
            </w:tcMar>
          </w:tcPr>
          <w:p>
            <w:pPr>
              <w:spacing w:after="80"/>
            </w:pPr>
            <w:r>
              <w:rPr>
                <w:b/>
                <w:color w:val="235378"/>
                <w:sz w:val="22"/>
              </w:rPr>
              <w:t>Game 1: Filtrate versus control  [Controlled comparison]</w:t>
            </w:r>
          </w:p>
          <w:p>
            <w:pPr>
              <w:spacing w:after="40"/>
            </w:pPr>
            <w:r>
              <w:rPr>
                <w:b/>
                <w:color w:val="243746"/>
              </w:rPr>
              <w:t xml:space="preserve">Scene: </w:t>
            </w:r>
            <w:r>
              <w:t>Four fresh plates receive sterile mold filtrate, plain growth medium, heat-treated filtrate, or nothing.</w:t>
            </w:r>
          </w:p>
          <w:p>
            <w:pPr>
              <w:spacing w:after="40"/>
            </w:pPr>
            <w:r>
              <w:rPr>
                <w:b/>
                <w:color w:val="243746"/>
              </w:rPr>
              <w:t xml:space="preserve">Player does: </w:t>
            </w:r>
            <w:r>
              <w:t>Compare growth outcomes and identify the result that best supports a heat-sensitive antibacterial factor in the filtrate.</w:t>
            </w:r>
          </w:p>
          <w:p>
            <w:pPr>
              <w:spacing w:after="40"/>
            </w:pPr>
            <w:r>
              <w:rPr>
                <w:b/>
                <w:color w:val="243746"/>
              </w:rPr>
              <w:t xml:space="preserve">Exact prompt: </w:t>
            </w:r>
            <w:r>
              <w:t>Which result most strongly supports an active antibacterial substance in the filtrate?</w:t>
            </w:r>
          </w:p>
          <w:p>
            <w:pPr>
              <w:spacing w:after="40"/>
            </w:pPr>
            <w:r>
              <w:rPr>
                <w:b/>
                <w:color w:val="243746"/>
              </w:rPr>
              <w:t xml:space="preserve">Choices: </w:t>
            </w:r>
            <w:r>
              <w:t>Fresh filtrate inhibits growth; plain medium does not; strong heating destroys most activity  •  Plain medium and filtrate inhibit equally  •  Every plate grows identically  •  Only the empty plate is inhibited</w:t>
            </w:r>
          </w:p>
          <w:p>
            <w:pPr>
              <w:spacing w:after="40"/>
            </w:pPr>
            <w:r>
              <w:rPr>
                <w:b/>
                <w:color w:val="2F6B4F"/>
              </w:rPr>
              <w:t xml:space="preserve">Correct answer: </w:t>
            </w:r>
            <w:r>
              <w:t>Fresh filtrate inhibits growth; plain medium does not; strong heating destroys most activity.</w:t>
            </w:r>
          </w:p>
          <w:p>
            <w:pPr>
              <w:spacing w:after="40"/>
            </w:pPr>
            <w:r>
              <w:rPr>
                <w:b/>
                <w:color w:val="243746"/>
              </w:rPr>
              <w:t xml:space="preserve">Success feedback: </w:t>
            </w:r>
            <w:r>
              <w:t>The treatment/control difference is highlighted and a “reproducible soluble activity” card is added.</w:t>
            </w:r>
          </w:p>
          <w:p>
            <w:pPr>
              <w:spacing w:after="40"/>
            </w:pPr>
            <w:r>
              <w:rPr>
                <w:b/>
                <w:color w:val="8A3D3D"/>
              </w:rPr>
              <w:t xml:space="preserve">If wrong: </w:t>
            </w:r>
            <w:r>
              <w:t>The feedback emphasizes that a useful control must differ only in the suspected active material.</w:t>
            </w:r>
          </w:p>
          <w:p>
            <w:pPr>
              <w:spacing w:after="40"/>
            </w:pPr>
            <w:r>
              <w:rPr>
                <w:b/>
                <w:color w:val="243746"/>
              </w:rPr>
              <w:t xml:space="preserve">Optional harder variant: </w:t>
            </w:r>
            <w:r>
              <w:t>Provide replicate inhibition-zone measurements and ask whether the treatment-control difference exceeds the run-to-run scatter.</w:t>
            </w:r>
          </w:p>
        </w:tc>
      </w:tr>
    </w:tbl>
    <w:p>
      <w:pPr>
        <w:spacing w:after="0"/>
      </w:pPr>
    </w:p>
    <w:tbl>
      <w:tblPr>
        <w:tblW w:type="auto" w:w="0"/>
        <w:jc w:val="center"/>
        <w:tblLayout w:type="autofit"/>
        <w:tblLook w:firstColumn="1" w:firstRow="1" w:lastColumn="0" w:lastRow="0" w:noHBand="0" w:noVBand="1" w:val="04A0"/>
        <w:tblBorders>
          <w:top w:val="single" w:sz="7" w:space="0" w:color="D7E4ED"/>
          <w:left w:val="single" w:sz="7" w:space="0" w:color="D7E4ED"/>
          <w:bottom w:val="single" w:sz="7" w:space="0" w:color="D7E4ED"/>
          <w:right w:val="single" w:sz="7" w:space="0" w:color="D7E4ED"/>
          <w:insideH w:val="single" w:sz="7" w:space="0" w:color="D7E4ED"/>
          <w:insideV w:val="single" w:sz="7" w:space="0" w:color="D7E4ED"/>
        </w:tblBorders>
      </w:tblPr>
      <w:tblGrid>
        <w:gridCol w:w="10368"/>
      </w:tblGrid>
      <w:tr>
        <w:trPr>
          <w:cantSplit/>
        </w:trPr>
        <w:tc>
          <w:tcPr>
            <w:tcW w:type="dxa" w:w="10368"/>
            <w:shd w:fill="FBFCFD"/>
            <w:tcMar>
              <w:top w:w="100" w:type="dxa"/>
              <w:start w:w="125" w:type="dxa"/>
              <w:bottom w:w="100" w:type="dxa"/>
              <w:end w:w="125" w:type="dxa"/>
            </w:tcMar>
          </w:tcPr>
          <w:p>
            <w:pPr>
              <w:spacing w:after="80"/>
            </w:pPr>
            <w:r>
              <w:rPr>
                <w:b/>
                <w:color w:val="235378"/>
                <w:sz w:val="22"/>
              </w:rPr>
              <w:t>Game 2: Not every bacterium responds  [Classification / spectrum test]</w:t>
            </w:r>
          </w:p>
          <w:p>
            <w:pPr>
              <w:spacing w:after="40"/>
            </w:pPr>
            <w:r>
              <w:rPr>
                <w:b/>
                <w:color w:val="243746"/>
              </w:rPr>
              <w:t xml:space="preserve">Scene: </w:t>
            </w:r>
            <w:r>
              <w:t>Three bacterial cultures are exposed to the same concentration of the active filtrate. Their growth meters show strong, weak, and negligible inhibition.</w:t>
            </w:r>
          </w:p>
          <w:p>
            <w:pPr>
              <w:spacing w:after="40"/>
            </w:pPr>
            <w:r>
              <w:rPr>
                <w:b/>
                <w:color w:val="243746"/>
              </w:rPr>
              <w:t xml:space="preserve">Player does: </w:t>
            </w:r>
            <w:r>
              <w:t>Classify the compound as broad or selective based on the observed responses.</w:t>
            </w:r>
          </w:p>
          <w:p>
            <w:pPr>
              <w:spacing w:after="40"/>
            </w:pPr>
            <w:r>
              <w:rPr>
                <w:b/>
                <w:color w:val="243746"/>
              </w:rPr>
              <w:t xml:space="preserve">Exact prompt: </w:t>
            </w:r>
            <w:r>
              <w:t>Species A is strongly inhibited, Species B weakly inhibited, and Species C not detectably inhibited. What can you conclude?</w:t>
            </w:r>
          </w:p>
          <w:p>
            <w:pPr>
              <w:spacing w:after="40"/>
            </w:pPr>
            <w:r>
              <w:rPr>
                <w:b/>
                <w:color w:val="243746"/>
              </w:rPr>
              <w:t xml:space="preserve">Choices: </w:t>
            </w:r>
            <w:r>
              <w:t>The substance has an antibacterial spectrum; susceptibility differs among species  •  The experiment failed because all species must respond identically  •  The substance is antiviral  •  Species C proves the substance is inactive</w:t>
            </w:r>
          </w:p>
          <w:p>
            <w:pPr>
              <w:spacing w:after="40"/>
            </w:pPr>
            <w:r>
              <w:rPr>
                <w:b/>
                <w:color w:val="2F6B4F"/>
              </w:rPr>
              <w:t xml:space="preserve">Correct answer: </w:t>
            </w:r>
            <w:r>
              <w:t>The substance has an antibacterial spectrum; susceptibility differs among species.</w:t>
            </w:r>
          </w:p>
          <w:p>
            <w:pPr>
              <w:spacing w:after="40"/>
            </w:pPr>
            <w:r>
              <w:rPr>
                <w:b/>
                <w:color w:val="243746"/>
              </w:rPr>
              <w:t xml:space="preserve">Success feedback: </w:t>
            </w:r>
            <w:r>
              <w:t>The interface labels the strains “susceptible,” “partly susceptible,” and “not susceptible under these conditions.”</w:t>
            </w:r>
          </w:p>
          <w:p>
            <w:pPr>
              <w:spacing w:after="40"/>
            </w:pPr>
            <w:r>
              <w:rPr>
                <w:b/>
                <w:color w:val="8A3D3D"/>
              </w:rPr>
              <w:t xml:space="preserve">If wrong: </w:t>
            </w:r>
            <w:r>
              <w:t>The game blocks the common overclaim “antibiotics kill bacteria” and replaces it with “antibiotics act on susceptible bacteria.”</w:t>
            </w:r>
          </w:p>
          <w:p>
            <w:pPr>
              <w:spacing w:after="40"/>
            </w:pPr>
            <w:r>
              <w:rPr>
                <w:b/>
                <w:color w:val="243746"/>
              </w:rPr>
              <w:t xml:space="preserve">Optional harder variant: </w:t>
            </w:r>
            <w:r>
              <w:t>Add a concentration increase and ask whether a resistant-looking strain is truly resistant or simply tested below its inhibitory concentration.</w:t>
            </w:r>
          </w:p>
        </w:tc>
      </w:tr>
    </w:tbl>
    <w:p>
      <w:pPr>
        <w:spacing w:after="0"/>
      </w:pPr>
    </w:p>
    <w:tbl>
      <w:tblPr>
        <w:tblW w:type="auto" w:w="0"/>
        <w:jc w:val="center"/>
        <w:tblLayout w:type="autofit"/>
        <w:tblLook w:firstColumn="1" w:firstRow="1" w:lastColumn="0" w:lastRow="0" w:noHBand="0" w:noVBand="1" w:val="04A0"/>
        <w:tblBorders>
          <w:top w:val="single" w:sz="7" w:space="0" w:color="D7E4ED"/>
          <w:left w:val="single" w:sz="7" w:space="0" w:color="D7E4ED"/>
          <w:bottom w:val="single" w:sz="7" w:space="0" w:color="D7E4ED"/>
          <w:right w:val="single" w:sz="7" w:space="0" w:color="D7E4ED"/>
          <w:insideH w:val="single" w:sz="7" w:space="0" w:color="D7E4ED"/>
          <w:insideV w:val="single" w:sz="7" w:space="0" w:color="D7E4ED"/>
        </w:tblBorders>
      </w:tblPr>
      <w:tblGrid>
        <w:gridCol w:w="10368"/>
      </w:tblGrid>
      <w:tr>
        <w:trPr>
          <w:cantSplit/>
        </w:trPr>
        <w:tc>
          <w:tcPr>
            <w:tcW w:type="dxa" w:w="10368"/>
            <w:shd w:fill="FBFCFD"/>
            <w:tcMar>
              <w:top w:w="100" w:type="dxa"/>
              <w:start w:w="125" w:type="dxa"/>
              <w:bottom w:w="100" w:type="dxa"/>
              <w:end w:w="125" w:type="dxa"/>
            </w:tcMar>
          </w:tcPr>
          <w:p>
            <w:pPr>
              <w:spacing w:after="80"/>
            </w:pPr>
            <w:r>
              <w:rPr>
                <w:b/>
                <w:color w:val="235378"/>
                <w:sz w:val="22"/>
              </w:rPr>
              <w:t>Game 3: Build the dose-response  [Graph / ordering puzzle]</w:t>
            </w:r>
          </w:p>
          <w:p>
            <w:pPr>
              <w:spacing w:after="40"/>
            </w:pPr>
            <w:r>
              <w:rPr>
                <w:b/>
                <w:color w:val="243746"/>
              </w:rPr>
              <w:t xml:space="preserve">Scene: </w:t>
            </w:r>
            <w:r>
              <w:t>A dilution rack contains four concentrations of active material. The player sees measured bacterial growth after incubation.</w:t>
            </w:r>
          </w:p>
          <w:p>
            <w:pPr>
              <w:spacing w:after="40"/>
            </w:pPr>
            <w:r>
              <w:rPr>
                <w:b/>
                <w:color w:val="243746"/>
              </w:rPr>
              <w:t xml:space="preserve">Player does: </w:t>
            </w:r>
            <w:r>
              <w:t>Drag the concentrations into order and choose the graph that matches the data.</w:t>
            </w:r>
          </w:p>
          <w:p>
            <w:pPr>
              <w:spacing w:after="40"/>
            </w:pPr>
            <w:r>
              <w:rPr>
                <w:b/>
                <w:color w:val="243746"/>
              </w:rPr>
              <w:t xml:space="preserve">Exact prompt: </w:t>
            </w:r>
            <w:r>
              <w:t>Growth remaining is 100%, 70%, 25%, and 5% at concentrations 0, 1, 4, and 16 units. Which statement fits the data?</w:t>
            </w:r>
          </w:p>
          <w:p>
            <w:pPr>
              <w:spacing w:after="40"/>
            </w:pPr>
            <w:r>
              <w:rPr>
                <w:b/>
                <w:color w:val="243746"/>
              </w:rPr>
              <w:t xml:space="preserve">Choices: </w:t>
            </w:r>
            <w:r>
              <w:t>Higher concentration produces greater inhibition over this range  •  Concentration has no relationship to growth  •  The lowest dose is the most effective  •  The substance makes bacteria grow faster</w:t>
            </w:r>
          </w:p>
          <w:p>
            <w:pPr>
              <w:spacing w:after="40"/>
            </w:pPr>
            <w:r>
              <w:rPr>
                <w:b/>
                <w:color w:val="2F6B4F"/>
              </w:rPr>
              <w:t xml:space="preserve">Correct answer: </w:t>
            </w:r>
            <w:r>
              <w:t>Higher concentration produces greater inhibition over this range.</w:t>
            </w:r>
          </w:p>
          <w:p>
            <w:pPr>
              <w:spacing w:after="40"/>
            </w:pPr>
            <w:r>
              <w:rPr>
                <w:b/>
                <w:color w:val="243746"/>
              </w:rPr>
              <w:t xml:space="preserve">Success feedback: </w:t>
            </w:r>
            <w:r>
              <w:t>The points snap into a descending dose-response curve and the evidence board adds “effect scales with dose.”</w:t>
            </w:r>
          </w:p>
          <w:p>
            <w:pPr>
              <w:spacing w:after="40"/>
            </w:pPr>
            <w:r>
              <w:rPr>
                <w:b/>
                <w:color w:val="8A3D3D"/>
              </w:rPr>
              <w:t xml:space="preserve">If wrong: </w:t>
            </w:r>
            <w:r>
              <w:t>The feedback has the player compare the 0-unit control to each treated condition rather than memorizing the phrase “dose-response.”</w:t>
            </w:r>
          </w:p>
          <w:p>
            <w:pPr>
              <w:spacing w:after="40"/>
            </w:pPr>
            <w:r>
              <w:rPr>
                <w:b/>
                <w:color w:val="243746"/>
              </w:rPr>
              <w:t xml:space="preserve">Optional harder variant: </w:t>
            </w:r>
            <w:r>
              <w:t>Ask the player to estimate the concentration that produces about 50% growth inhibition by interpolating between points.</w:t>
            </w:r>
          </w:p>
        </w:tc>
      </w:tr>
    </w:tbl>
    <w:p>
      <w:pPr>
        <w:spacing w:after="0"/>
      </w:pPr>
    </w:p>
    <w:p>
      <w:pPr>
        <w:pStyle w:val="Heading2"/>
      </w:pPr>
      <w:r>
        <w:t>Level 3 — From observation to drug</w:t>
      </w:r>
    </w:p>
    <w:p>
      <w:r>
        <w:rPr>
          <w:b/>
        </w:rPr>
        <w:t xml:space="preserve">Setting shift: </w:t>
      </w:r>
      <w:r>
        <w:t>The player enters the Oxford development room: crude extracts are unstable, supplies are scarce, and biological activity must survive every processing step.</w:t>
      </w:r>
    </w:p>
    <w:p>
      <w:r>
        <w:rPr>
          <w:b/>
        </w:rPr>
        <w:t xml:space="preserve">Level objective: </w:t>
      </w:r>
      <w:r>
        <w:t>Show that discovery of an active substance is only the beginning of drug development, then interpret treatment evidence correctly.</w:t>
      </w:r>
    </w:p>
    <w:tbl>
      <w:tblPr>
        <w:tblW w:type="auto" w:w="0"/>
        <w:jc w:val="center"/>
        <w:tblLayout w:type="autofit"/>
        <w:tblLook w:firstColumn="1" w:firstRow="1" w:lastColumn="0" w:lastRow="0" w:noHBand="0" w:noVBand="1" w:val="04A0"/>
        <w:tblBorders>
          <w:top w:val="single" w:sz="7" w:space="0" w:color="D7E4ED"/>
          <w:left w:val="single" w:sz="7" w:space="0" w:color="D7E4ED"/>
          <w:bottom w:val="single" w:sz="7" w:space="0" w:color="D7E4ED"/>
          <w:right w:val="single" w:sz="7" w:space="0" w:color="D7E4ED"/>
          <w:insideH w:val="single" w:sz="7" w:space="0" w:color="D7E4ED"/>
          <w:insideV w:val="single" w:sz="7" w:space="0" w:color="D7E4ED"/>
        </w:tblBorders>
      </w:tblPr>
      <w:tblGrid>
        <w:gridCol w:w="10368"/>
      </w:tblGrid>
      <w:tr>
        <w:trPr>
          <w:cantSplit/>
        </w:trPr>
        <w:tc>
          <w:tcPr>
            <w:tcW w:type="dxa" w:w="10368"/>
            <w:shd w:fill="FBFCFD"/>
            <w:tcMar>
              <w:top w:w="100" w:type="dxa"/>
              <w:start w:w="125" w:type="dxa"/>
              <w:bottom w:w="100" w:type="dxa"/>
              <w:end w:w="125" w:type="dxa"/>
            </w:tcMar>
          </w:tcPr>
          <w:p>
            <w:pPr>
              <w:spacing w:after="80"/>
            </w:pPr>
            <w:r>
              <w:rPr>
                <w:b/>
                <w:color w:val="235378"/>
                <w:sz w:val="22"/>
              </w:rPr>
              <w:t>Game 1: Purify without losing activity  [Process optimization]</w:t>
            </w:r>
          </w:p>
          <w:p>
            <w:pPr>
              <w:spacing w:after="40"/>
            </w:pPr>
            <w:r>
              <w:rPr>
                <w:b/>
                <w:color w:val="243746"/>
              </w:rPr>
              <w:t xml:space="preserve">Scene: </w:t>
            </w:r>
            <w:r>
              <w:t>A purification pipeline has three candidate steps. Each increases purity but may destroy or discard active material.</w:t>
            </w:r>
          </w:p>
          <w:p>
            <w:pPr>
              <w:spacing w:after="40"/>
            </w:pPr>
            <w:r>
              <w:rPr>
                <w:b/>
                <w:color w:val="243746"/>
              </w:rPr>
              <w:t xml:space="preserve">Player does: </w:t>
            </w:r>
            <w:r>
              <w:t>Choose the workflow that tracks antibacterial activity after every fractionation step.</w:t>
            </w:r>
          </w:p>
          <w:p>
            <w:pPr>
              <w:spacing w:after="40"/>
            </w:pPr>
            <w:r>
              <w:rPr>
                <w:b/>
                <w:color w:val="243746"/>
              </w:rPr>
              <w:t xml:space="preserve">Exact prompt: </w:t>
            </w:r>
            <w:r>
              <w:t>What is the safest way to purify an unstable antibacterial compound?</w:t>
            </w:r>
          </w:p>
          <w:p>
            <w:pPr>
              <w:spacing w:after="40"/>
            </w:pPr>
            <w:r>
              <w:rPr>
                <w:b/>
                <w:color w:val="243746"/>
              </w:rPr>
              <w:t xml:space="preserve">Choices: </w:t>
            </w:r>
            <w:r>
              <w:t>Separate the mixture step by step and assay antibacterial activity after each fraction  •  Choose the clearest-looking liquid and discard the rest without testing  •  Boil every fraction for an hour  •  Inject the original mold culture directly into patients</w:t>
            </w:r>
          </w:p>
          <w:p>
            <w:pPr>
              <w:spacing w:after="40"/>
            </w:pPr>
            <w:r>
              <w:rPr>
                <w:b/>
                <w:color w:val="2F6B4F"/>
              </w:rPr>
              <w:t xml:space="preserve">Correct answer: </w:t>
            </w:r>
            <w:r>
              <w:t>Separate the mixture step by step and assay antibacterial activity after each fraction.</w:t>
            </w:r>
          </w:p>
          <w:p>
            <w:pPr>
              <w:spacing w:after="40"/>
            </w:pPr>
            <w:r>
              <w:rPr>
                <w:b/>
                <w:color w:val="243746"/>
              </w:rPr>
              <w:t xml:space="preserve">Success feedback: </w:t>
            </w:r>
            <w:r>
              <w:t>Each active fraction glows on the pipeline; inactive fractions are discarded only after testing.</w:t>
            </w:r>
          </w:p>
          <w:p>
            <w:pPr>
              <w:spacing w:after="40"/>
            </w:pPr>
            <w:r>
              <w:rPr>
                <w:b/>
                <w:color w:val="8A3D3D"/>
              </w:rPr>
              <w:t xml:space="preserve">If wrong: </w:t>
            </w:r>
            <w:r>
              <w:t>The game explains that purification must follow function: if you do not re-assay activity, you can purify away the thing you are trying to keep.</w:t>
            </w:r>
          </w:p>
          <w:p>
            <w:pPr>
              <w:spacing w:after="40"/>
            </w:pPr>
            <w:r>
              <w:rPr>
                <w:b/>
                <w:color w:val="243746"/>
              </w:rPr>
              <w:t xml:space="preserve">Optional harder variant: </w:t>
            </w:r>
            <w:r>
              <w:t>Give yield and purity numbers for three workflows and ask the player to choose the best trade-off for the next experiment.</w:t>
            </w:r>
          </w:p>
        </w:tc>
      </w:tr>
    </w:tbl>
    <w:p>
      <w:pPr>
        <w:spacing w:after="0"/>
      </w:pPr>
    </w:p>
    <w:tbl>
      <w:tblPr>
        <w:tblW w:type="auto" w:w="0"/>
        <w:jc w:val="center"/>
        <w:tblLayout w:type="autofit"/>
        <w:tblLook w:firstColumn="1" w:firstRow="1" w:lastColumn="0" w:lastRow="0" w:noHBand="0" w:noVBand="1" w:val="04A0"/>
        <w:tblBorders>
          <w:top w:val="single" w:sz="7" w:space="0" w:color="D7E4ED"/>
          <w:left w:val="single" w:sz="7" w:space="0" w:color="D7E4ED"/>
          <w:bottom w:val="single" w:sz="7" w:space="0" w:color="D7E4ED"/>
          <w:right w:val="single" w:sz="7" w:space="0" w:color="D7E4ED"/>
          <w:insideH w:val="single" w:sz="7" w:space="0" w:color="D7E4ED"/>
          <w:insideV w:val="single" w:sz="7" w:space="0" w:color="D7E4ED"/>
        </w:tblBorders>
      </w:tblPr>
      <w:tblGrid>
        <w:gridCol w:w="10368"/>
      </w:tblGrid>
      <w:tr>
        <w:trPr>
          <w:cantSplit/>
        </w:trPr>
        <w:tc>
          <w:tcPr>
            <w:tcW w:type="dxa" w:w="10368"/>
            <w:shd w:fill="FBFCFD"/>
            <w:tcMar>
              <w:top w:w="100" w:type="dxa"/>
              <w:start w:w="125" w:type="dxa"/>
              <w:bottom w:w="100" w:type="dxa"/>
              <w:end w:w="125" w:type="dxa"/>
            </w:tcMar>
          </w:tcPr>
          <w:p>
            <w:pPr>
              <w:spacing w:after="80"/>
            </w:pPr>
            <w:r>
              <w:rPr>
                <w:b/>
                <w:color w:val="235378"/>
                <w:sz w:val="22"/>
              </w:rPr>
              <w:t>Game 2: Does treatment change outcomes?  [Controlled outcome interpretation]</w:t>
            </w:r>
          </w:p>
          <w:p>
            <w:pPr>
              <w:spacing w:after="40"/>
            </w:pPr>
            <w:r>
              <w:rPr>
                <w:b/>
                <w:color w:val="243746"/>
              </w:rPr>
              <w:t xml:space="preserve">Scene: </w:t>
            </w:r>
            <w:r>
              <w:t>Archived animal-study cards show matched infected groups receiving purified active compound or no active compound.</w:t>
            </w:r>
          </w:p>
          <w:p>
            <w:pPr>
              <w:spacing w:after="40"/>
            </w:pPr>
            <w:r>
              <w:rPr>
                <w:b/>
                <w:color w:val="243746"/>
              </w:rPr>
              <w:t xml:space="preserve">Player does: </w:t>
            </w:r>
            <w:r>
              <w:t>Compare survival and bacterial burden rather than focusing on a single dramatic case.</w:t>
            </w:r>
          </w:p>
          <w:p>
            <w:pPr>
              <w:spacing w:after="40"/>
            </w:pPr>
            <w:r>
              <w:rPr>
                <w:b/>
                <w:color w:val="243746"/>
              </w:rPr>
              <w:t xml:space="preserve">Exact prompt: </w:t>
            </w:r>
            <w:r>
              <w:t>Treated animals mostly survive and show sharply lower bacterial counts; matched untreated animals mostly die. What is the best conclusion?</w:t>
            </w:r>
          </w:p>
          <w:p>
            <w:pPr>
              <w:spacing w:after="40"/>
            </w:pPr>
            <w:r>
              <w:rPr>
                <w:b/>
                <w:color w:val="243746"/>
              </w:rPr>
              <w:t xml:space="preserve">Choices: </w:t>
            </w:r>
            <w:r>
              <w:t>Under these experimental conditions, the treatment caused a large improvement in outcome  •  The treatment cures every bacterial disease  •  One successful animal proves safety and efficacy in all humans  •  The result shows only that the treated animals were luckier</w:t>
            </w:r>
          </w:p>
          <w:p>
            <w:pPr>
              <w:spacing w:after="40"/>
            </w:pPr>
            <w:r>
              <w:rPr>
                <w:b/>
                <w:color w:val="2F6B4F"/>
              </w:rPr>
              <w:t xml:space="preserve">Correct answer: </w:t>
            </w:r>
            <w:r>
              <w:t>Under these experimental conditions, the treatment caused a large improvement in outcome.</w:t>
            </w:r>
          </w:p>
          <w:p>
            <w:pPr>
              <w:spacing w:after="40"/>
            </w:pPr>
            <w:r>
              <w:rPr>
                <w:b/>
                <w:color w:val="243746"/>
              </w:rPr>
              <w:t xml:space="preserve">Success feedback: </w:t>
            </w:r>
            <w:r>
              <w:t>The interface stamps the result “causal treatment evidence under controlled conditions,” not “universal cure.”</w:t>
            </w:r>
          </w:p>
          <w:p>
            <w:pPr>
              <w:spacing w:after="40"/>
            </w:pPr>
            <w:r>
              <w:rPr>
                <w:b/>
                <w:color w:val="8A3D3D"/>
              </w:rPr>
              <w:t xml:space="preserve">If wrong: </w:t>
            </w:r>
            <w:r>
              <w:t>The feedback distinguishes a controlled group difference from anecdote and keeps the claim tied to the tested organism and conditions.</w:t>
            </w:r>
          </w:p>
          <w:p>
            <w:pPr>
              <w:spacing w:after="40"/>
            </w:pPr>
            <w:r>
              <w:rPr>
                <w:b/>
                <w:color w:val="243746"/>
              </w:rPr>
              <w:t xml:space="preserve">Optional harder variant: </w:t>
            </w:r>
            <w:r>
              <w:t>Add an adverse-effect measure and require the player to weigh efficacy against toxicity.</w:t>
            </w:r>
          </w:p>
        </w:tc>
      </w:tr>
    </w:tbl>
    <w:p>
      <w:pPr>
        <w:spacing w:after="0"/>
      </w:pPr>
    </w:p>
    <w:tbl>
      <w:tblPr>
        <w:tblW w:type="auto" w:w="0"/>
        <w:jc w:val="center"/>
        <w:tblLayout w:type="autofit"/>
        <w:tblLook w:firstColumn="1" w:firstRow="1" w:lastColumn="0" w:lastRow="0" w:noHBand="0" w:noVBand="1" w:val="04A0"/>
        <w:tblBorders>
          <w:top w:val="single" w:sz="7" w:space="0" w:color="D7E4ED"/>
          <w:left w:val="single" w:sz="7" w:space="0" w:color="D7E4ED"/>
          <w:bottom w:val="single" w:sz="7" w:space="0" w:color="D7E4ED"/>
          <w:right w:val="single" w:sz="7" w:space="0" w:color="D7E4ED"/>
          <w:insideH w:val="single" w:sz="7" w:space="0" w:color="D7E4ED"/>
          <w:insideV w:val="single" w:sz="7" w:space="0" w:color="D7E4ED"/>
        </w:tblBorders>
      </w:tblPr>
      <w:tblGrid>
        <w:gridCol w:w="10368"/>
      </w:tblGrid>
      <w:tr>
        <w:trPr>
          <w:cantSplit/>
        </w:trPr>
        <w:tc>
          <w:tcPr>
            <w:tcW w:type="dxa" w:w="10368"/>
            <w:shd w:fill="FBFCFD"/>
            <w:tcMar>
              <w:top w:w="100" w:type="dxa"/>
              <w:start w:w="125" w:type="dxa"/>
              <w:bottom w:w="100" w:type="dxa"/>
              <w:end w:w="125" w:type="dxa"/>
            </w:tcMar>
          </w:tcPr>
          <w:p>
            <w:pPr>
              <w:spacing w:after="80"/>
            </w:pPr>
            <w:r>
              <w:rPr>
                <w:b/>
                <w:color w:val="235378"/>
                <w:sz w:val="22"/>
              </w:rPr>
              <w:t>Game 3: Make the antibiotic claim  [Evidence synthesis]</w:t>
            </w:r>
          </w:p>
          <w:p>
            <w:pPr>
              <w:spacing w:after="40"/>
            </w:pPr>
            <w:r>
              <w:rPr>
                <w:b/>
                <w:color w:val="243746"/>
              </w:rPr>
              <w:t xml:space="preserve">Scene: </w:t>
            </w:r>
            <w:r>
              <w:t>The final board contains the clear-zone, filtrate, dose-response, susceptibility, purification, and treatment cards.</w:t>
            </w:r>
          </w:p>
          <w:p>
            <w:pPr>
              <w:spacing w:after="40"/>
            </w:pPr>
            <w:r>
              <w:rPr>
                <w:b/>
                <w:color w:val="243746"/>
              </w:rPr>
              <w:t xml:space="preserve">Player does: </w:t>
            </w:r>
            <w:r>
              <w:t>Choose the strongest claim supported by the entire evidence chain.</w:t>
            </w:r>
          </w:p>
          <w:p>
            <w:pPr>
              <w:spacing w:after="40"/>
            </w:pPr>
            <w:r>
              <w:rPr>
                <w:b/>
                <w:color w:val="243746"/>
              </w:rPr>
              <w:t xml:space="preserve">Exact prompt: </w:t>
            </w:r>
            <w:r>
              <w:t>Which conclusion is justified by the evidence you have assembled?</w:t>
            </w:r>
          </w:p>
          <w:p>
            <w:pPr>
              <w:spacing w:after="40"/>
            </w:pPr>
            <w:r>
              <w:rPr>
                <w:b/>
                <w:color w:val="243746"/>
              </w:rPr>
              <w:t xml:space="preserve">Choices: </w:t>
            </w:r>
            <w:r>
              <w:t>A mold-derived compound can inhibit susceptible bacteria and, when purified and dosed appropriately, can treat some bacterial infections  •  Penicillin cures viral infections  •  Any mold can be placed on a wound as medicine  •  The original contaminated plate alone proved a safe human drug</w:t>
            </w:r>
          </w:p>
          <w:p>
            <w:pPr>
              <w:spacing w:after="40"/>
            </w:pPr>
            <w:r>
              <w:rPr>
                <w:b/>
                <w:color w:val="2F6B4F"/>
              </w:rPr>
              <w:t xml:space="preserve">Correct answer: </w:t>
            </w:r>
            <w:r>
              <w:t>A mold-derived compound can inhibit susceptible bacteria and, when purified and dosed appropriately, can treat some bacterial infections.</w:t>
            </w:r>
          </w:p>
          <w:p>
            <w:pPr>
              <w:spacing w:after="40"/>
            </w:pPr>
            <w:r>
              <w:rPr>
                <w:b/>
                <w:color w:val="243746"/>
              </w:rPr>
              <w:t xml:space="preserve">Success feedback: </w:t>
            </w:r>
            <w:r>
              <w:t>The original accidental plate morphs into a vial and treatment chart, with each development step lighting up between them.</w:t>
            </w:r>
          </w:p>
          <w:p>
            <w:pPr>
              <w:spacing w:after="40"/>
            </w:pPr>
            <w:r>
              <w:rPr>
                <w:b/>
                <w:color w:val="8A3D3D"/>
              </w:rPr>
              <w:t xml:space="preserve">If wrong: </w:t>
            </w:r>
            <w:r>
              <w:t>The game points to whichever evidence card the rejected claim violates.</w:t>
            </w:r>
          </w:p>
          <w:p>
            <w:pPr>
              <w:spacing w:after="40"/>
            </w:pPr>
            <w:r>
              <w:rPr>
                <w:b/>
                <w:color w:val="243746"/>
              </w:rPr>
              <w:t xml:space="preserve">Optional harder variant: </w:t>
            </w:r>
            <w:r>
              <w:t>Present a bacterial versus viral diagnosis and ask whether penicillin is a scientifically justified treatment target.</w:t>
            </w:r>
          </w:p>
        </w:tc>
      </w:tr>
    </w:tbl>
    <w:p>
      <w:pPr>
        <w:spacing w:after="0"/>
      </w:pPr>
    </w:p>
    <w:p>
      <w:pPr>
        <w:spacing w:before="120"/>
      </w:pPr>
      <w:r>
        <w:rPr>
          <w:b/>
          <w:color w:val="122D48"/>
        </w:rPr>
        <w:t xml:space="preserve">MVP production note: </w:t>
      </w:r>
      <w:r>
        <w:t>Keep one persistent evidence board visible across all three levels. Every successful micro-game adds one clue card. The final interaction should require the player to use those accumulated cards so the ending feels like synthesis rather than a final trivia question.</w:t>
      </w:r>
    </w:p>
    <w:p>
      <w:r>
        <w:br w:type="page"/>
      </w:r>
    </w:p>
    <w:p>
      <w:pPr>
        <w:pStyle w:val="Heading1"/>
      </w:pPr>
      <w:r>
        <w:t>12. Germ Theory of Disease</w:t>
      </w:r>
    </w:p>
    <w:p>
      <w:pPr>
        <w:pStyle w:val="SmallMeta"/>
      </w:pPr>
      <w:r>
        <w:t>MEDICINE / MICROBIOLOGY   •   1840s–1880s   •   Hospitals, outbreak maps, and microbiology laboratories</w:t>
      </w:r>
    </w:p>
    <w:tbl>
      <w:tblPr>
        <w:tblW w:type="auto" w:w="0"/>
        <w:jc w:val="center"/>
        <w:tblLayout w:type="fixed"/>
        <w:tblLook w:firstColumn="1" w:firstRow="1" w:lastColumn="0" w:lastRow="0" w:noHBand="0" w:noVBand="1" w:val="04A0"/>
        <w:tblBorders>
          <w:top w:val="single" w:sz="6" w:space="0" w:color="D7E4ED"/>
          <w:left w:val="single" w:sz="6" w:space="0" w:color="D7E4ED"/>
          <w:bottom w:val="single" w:sz="6" w:space="0" w:color="D7E4ED"/>
          <w:right w:val="single" w:sz="6" w:space="0" w:color="D7E4ED"/>
          <w:insideH w:val="single" w:sz="6" w:space="0" w:color="D7E4ED"/>
          <w:insideV w:val="single" w:sz="6" w:space="0" w:color="D7E4ED"/>
        </w:tblBorders>
      </w:tblPr>
      <w:tblGrid>
        <w:gridCol w:w="5184"/>
        <w:gridCol w:w="5184"/>
      </w:tblGrid>
      <w:tr>
        <w:trPr>
          <w:cantSplit/>
        </w:trPr>
        <w:tc>
          <w:tcPr>
            <w:tcW w:type="dxa" w:w="1800"/>
            <w:shd w:fill="EEF4F8"/>
            <w:tcMar>
              <w:top w:w="90" w:type="dxa"/>
              <w:start w:w="110" w:type="dxa"/>
              <w:bottom w:w="90" w:type="dxa"/>
              <w:end w:w="110" w:type="dxa"/>
            </w:tcMar>
            <w:vAlign w:val="top"/>
          </w:tcPr>
          <w:p>
            <w:pPr>
              <w:spacing w:after="0"/>
            </w:pPr>
            <w:r>
              <w:rPr>
                <w:b/>
                <w:color w:val="122D48"/>
              </w:rPr>
              <w:t>Player role</w:t>
            </w:r>
          </w:p>
        </w:tc>
        <w:tc>
          <w:tcPr>
            <w:tcW w:type="dxa" w:w="8568"/>
            <w:shd w:fill="F7FAFC"/>
            <w:tcMar>
              <w:top w:w="90" w:type="dxa"/>
              <w:start w:w="110" w:type="dxa"/>
              <w:bottom w:w="90" w:type="dxa"/>
              <w:end w:w="110" w:type="dxa"/>
            </w:tcMar>
            <w:vAlign w:val="top"/>
          </w:tcPr>
          <w:p>
            <w:pPr>
              <w:spacing w:after="0"/>
            </w:pPr>
            <w:r>
              <w:t>You are a public-health and laboratory investigator working across several classic lines of evidence: outbreak patterns, microscopy, culture, transmission experiments, and sterilization.</w:t>
            </w:r>
          </w:p>
        </w:tc>
      </w:tr>
      <w:tr>
        <w:trPr>
          <w:cantSplit/>
        </w:trPr>
        <w:tc>
          <w:tcPr>
            <w:tcW w:type="dxa" w:w="1800"/>
            <w:shd w:fill="EEF4F8"/>
            <w:tcMar>
              <w:top w:w="90" w:type="dxa"/>
              <w:start w:w="110" w:type="dxa"/>
              <w:bottom w:w="90" w:type="dxa"/>
              <w:end w:w="110" w:type="dxa"/>
            </w:tcMar>
            <w:vAlign w:val="top"/>
          </w:tcPr>
          <w:p>
            <w:pPr>
              <w:spacing w:after="0"/>
            </w:pPr>
            <w:r>
              <w:rPr>
                <w:b/>
                <w:color w:val="122D48"/>
              </w:rPr>
              <w:t>Opening setting</w:t>
            </w:r>
          </w:p>
        </w:tc>
        <w:tc>
          <w:tcPr>
            <w:tcW w:type="dxa" w:w="8568"/>
            <w:shd w:fill="F7FAFC"/>
            <w:tcMar>
              <w:top w:w="90" w:type="dxa"/>
              <w:start w:w="110" w:type="dxa"/>
              <w:bottom w:w="90" w:type="dxa"/>
              <w:end w:w="110" w:type="dxa"/>
            </w:tcMar>
            <w:vAlign w:val="top"/>
          </w:tcPr>
          <w:p>
            <w:pPr>
              <w:spacing w:after="0"/>
            </w:pPr>
            <w:r>
              <w:t>The prevailing explanations are mixed: bad air, constitutional weakness, spontaneous generation, and person-to-person contagion are all invoked. You are given cases, maps, tissue samples, and controlled tests—but no single experiment is allowed to settle everything.</w:t>
            </w:r>
          </w:p>
        </w:tc>
      </w:tr>
      <w:tr>
        <w:trPr>
          <w:cantSplit/>
        </w:trPr>
        <w:tc>
          <w:tcPr>
            <w:tcW w:type="dxa" w:w="1800"/>
            <w:shd w:fill="EEF4F8"/>
            <w:tcMar>
              <w:top w:w="90" w:type="dxa"/>
              <w:start w:w="110" w:type="dxa"/>
              <w:bottom w:w="90" w:type="dxa"/>
              <w:end w:w="110" w:type="dxa"/>
            </w:tcMar>
            <w:vAlign w:val="top"/>
          </w:tcPr>
          <w:p>
            <w:pPr>
              <w:spacing w:after="0"/>
            </w:pPr>
            <w:r>
              <w:rPr>
                <w:b/>
                <w:color w:val="122D48"/>
              </w:rPr>
              <w:t>Win condition</w:t>
            </w:r>
          </w:p>
        </w:tc>
        <w:tc>
          <w:tcPr>
            <w:tcW w:type="dxa" w:w="8568"/>
            <w:shd w:fill="F7FAFC"/>
            <w:tcMar>
              <w:top w:w="90" w:type="dxa"/>
              <w:start w:w="110" w:type="dxa"/>
              <w:bottom w:w="90" w:type="dxa"/>
              <w:end w:w="110" w:type="dxa"/>
            </w:tcMar>
            <w:vAlign w:val="top"/>
          </w:tcPr>
          <w:p>
            <w:pPr>
              <w:spacing w:after="0"/>
            </w:pPr>
            <w:r>
              <w:t>Build a causal case that specific microorganisms can cause specific diseases and that interrupting microbial transmission can prevent disease.</w:t>
            </w:r>
          </w:p>
        </w:tc>
      </w:tr>
      <w:tr>
        <w:trPr>
          <w:cantSplit/>
        </w:trPr>
        <w:tc>
          <w:tcPr>
            <w:tcW w:type="dxa" w:w="1800"/>
            <w:shd w:fill="EEF4F8"/>
            <w:tcMar>
              <w:top w:w="90" w:type="dxa"/>
              <w:start w:w="110" w:type="dxa"/>
              <w:bottom w:w="90" w:type="dxa"/>
              <w:end w:w="110" w:type="dxa"/>
            </w:tcMar>
            <w:vAlign w:val="top"/>
          </w:tcPr>
          <w:p>
            <w:pPr>
              <w:spacing w:after="0"/>
            </w:pPr>
            <w:r>
              <w:rPr>
                <w:b/>
                <w:color w:val="122D48"/>
              </w:rPr>
              <w:t>Science guardrail</w:t>
            </w:r>
          </w:p>
        </w:tc>
        <w:tc>
          <w:tcPr>
            <w:tcW w:type="dxa" w:w="8568"/>
            <w:shd w:fill="F7FAFC"/>
            <w:tcMar>
              <w:top w:w="90" w:type="dxa"/>
              <w:start w:w="110" w:type="dxa"/>
              <w:bottom w:w="90" w:type="dxa"/>
              <w:end w:w="110" w:type="dxa"/>
            </w:tcMar>
            <w:vAlign w:val="top"/>
          </w:tcPr>
          <w:p>
            <w:pPr>
              <w:spacing w:after="0"/>
            </w:pPr>
            <w:r>
              <w:t>Germ theory emerged from many contributors and different diseases, not one decisive experiment. Snow’s cholera map supported waterborne transmission before the cholera bacterium was established; Semmelweis showed prevention before mechanism was accepted; Pasteur, Koch and others supplied laboratory evidence. Classical Koch-style criteria are useful historically but have exceptions including viruses, unculturable organisms, asymptomatic carriage, and multifactorial disease.</w:t>
            </w:r>
          </w:p>
        </w:tc>
      </w:tr>
    </w:tbl>
    <w:p>
      <w:pPr>
        <w:spacing w:after="0"/>
      </w:pPr>
    </w:p>
    <w:p>
      <w:pPr>
        <w:pStyle w:val="Heading2"/>
      </w:pPr>
      <w:r>
        <w:t>Level 1 — Competing explanations</w:t>
      </w:r>
    </w:p>
    <w:p>
      <w:r>
        <w:rPr>
          <w:b/>
        </w:rPr>
        <w:t xml:space="preserve">Setting shift: </w:t>
      </w:r>
      <w:r>
        <w:t>A city outbreak map and hospital ward records cover the first room. The player must find patterns before entering the microscope lab.</w:t>
      </w:r>
    </w:p>
    <w:p>
      <w:r>
        <w:rPr>
          <w:b/>
        </w:rPr>
        <w:t xml:space="preserve">Level objective: </w:t>
      </w:r>
      <w:r>
        <w:t>Use spatial and observational evidence to generate microbial-transmission hypotheses without confusing correlation with proof.</w:t>
      </w:r>
    </w:p>
    <w:tbl>
      <w:tblPr>
        <w:tblW w:type="auto" w:w="0"/>
        <w:jc w:val="center"/>
        <w:tblLayout w:type="autofit"/>
        <w:tblLook w:firstColumn="1" w:firstRow="1" w:lastColumn="0" w:lastRow="0" w:noHBand="0" w:noVBand="1" w:val="04A0"/>
        <w:tblBorders>
          <w:top w:val="single" w:sz="7" w:space="0" w:color="D7E4ED"/>
          <w:left w:val="single" w:sz="7" w:space="0" w:color="D7E4ED"/>
          <w:bottom w:val="single" w:sz="7" w:space="0" w:color="D7E4ED"/>
          <w:right w:val="single" w:sz="7" w:space="0" w:color="D7E4ED"/>
          <w:insideH w:val="single" w:sz="7" w:space="0" w:color="D7E4ED"/>
          <w:insideV w:val="single" w:sz="7" w:space="0" w:color="D7E4ED"/>
        </w:tblBorders>
      </w:tblPr>
      <w:tblGrid>
        <w:gridCol w:w="10368"/>
      </w:tblGrid>
      <w:tr>
        <w:trPr>
          <w:cantSplit/>
        </w:trPr>
        <w:tc>
          <w:tcPr>
            <w:tcW w:type="dxa" w:w="10368"/>
            <w:shd w:fill="FBFCFD"/>
            <w:tcMar>
              <w:top w:w="100" w:type="dxa"/>
              <w:start w:w="125" w:type="dxa"/>
              <w:bottom w:w="100" w:type="dxa"/>
              <w:end w:w="125" w:type="dxa"/>
            </w:tcMar>
          </w:tcPr>
          <w:p>
            <w:pPr>
              <w:spacing w:after="80"/>
            </w:pPr>
            <w:r>
              <w:rPr>
                <w:b/>
                <w:color w:val="235378"/>
                <w:sz w:val="22"/>
              </w:rPr>
              <w:t>Game 1: Map the outbreak  [Map / spatial inference]</w:t>
            </w:r>
          </w:p>
          <w:p>
            <w:pPr>
              <w:spacing w:after="40"/>
            </w:pPr>
            <w:r>
              <w:rPr>
                <w:b/>
                <w:color w:val="243746"/>
              </w:rPr>
              <w:t xml:space="preserve">Scene: </w:t>
            </w:r>
            <w:r>
              <w:t>A simplified neighborhood map shows 80 cholera cases clustered around one water pump, with far fewer cases around other pumps.</w:t>
            </w:r>
          </w:p>
          <w:p>
            <w:pPr>
              <w:spacing w:after="40"/>
            </w:pPr>
            <w:r>
              <w:rPr>
                <w:b/>
                <w:color w:val="243746"/>
              </w:rPr>
              <w:t xml:space="preserve">Player does: </w:t>
            </w:r>
            <w:r>
              <w:t>Toggle layers for homes, water sources, elevation, and “bad-smell” reports, then choose the pattern that most directly guides a test.</w:t>
            </w:r>
          </w:p>
          <w:p>
            <w:pPr>
              <w:spacing w:after="40"/>
            </w:pPr>
            <w:r>
              <w:rPr>
                <w:b/>
                <w:color w:val="243746"/>
              </w:rPr>
              <w:t xml:space="preserve">Exact prompt: </w:t>
            </w:r>
            <w:r>
              <w:t>Which observation most strongly suggests a common exposure source?</w:t>
            </w:r>
          </w:p>
          <w:p>
            <w:pPr>
              <w:spacing w:after="40"/>
            </w:pPr>
            <w:r>
              <w:rPr>
                <w:b/>
                <w:color w:val="243746"/>
              </w:rPr>
              <w:t xml:space="preserve">Choices: </w:t>
            </w:r>
            <w:r>
              <w:t>Cases cluster among households using the same water source  •  Cases occur in a city with unpleasant smells  •  Most patients are adults  •  The outbreak happens during warm weather</w:t>
            </w:r>
          </w:p>
          <w:p>
            <w:pPr>
              <w:spacing w:after="40"/>
            </w:pPr>
            <w:r>
              <w:rPr>
                <w:b/>
                <w:color w:val="2F6B4F"/>
              </w:rPr>
              <w:t xml:space="preserve">Correct answer: </w:t>
            </w:r>
            <w:r>
              <w:t>Cases cluster among households using the same water source.</w:t>
            </w:r>
          </w:p>
          <w:p>
            <w:pPr>
              <w:spacing w:after="40"/>
            </w:pPr>
            <w:r>
              <w:rPr>
                <w:b/>
                <w:color w:val="243746"/>
              </w:rPr>
              <w:t xml:space="preserve">Success feedback: </w:t>
            </w:r>
            <w:r>
              <w:t>A catchment area appears around the pump and becomes an “exposure pattern” evidence card.</w:t>
            </w:r>
          </w:p>
          <w:p>
            <w:pPr>
              <w:spacing w:after="40"/>
            </w:pPr>
            <w:r>
              <w:rPr>
                <w:b/>
                <w:color w:val="8A3D3D"/>
              </w:rPr>
              <w:t xml:space="preserve">If wrong: </w:t>
            </w:r>
            <w:r>
              <w:t>The game says clustering identifies a hypothesis—waterborne exposure—but does not by itself identify the organism.</w:t>
            </w:r>
          </w:p>
          <w:p>
            <w:pPr>
              <w:spacing w:after="40"/>
            </w:pPr>
            <w:r>
              <w:rPr>
                <w:b/>
                <w:color w:val="243746"/>
              </w:rPr>
              <w:t xml:space="preserve">Optional harder variant: </w:t>
            </w:r>
            <w:r>
              <w:t>Add a household that lives near the pump but uses a different water source and ask how that natural comparison changes the hypothesis.</w:t>
            </w:r>
          </w:p>
        </w:tc>
      </w:tr>
    </w:tbl>
    <w:p>
      <w:pPr>
        <w:spacing w:after="0"/>
      </w:pPr>
    </w:p>
    <w:tbl>
      <w:tblPr>
        <w:tblW w:type="auto" w:w="0"/>
        <w:jc w:val="center"/>
        <w:tblLayout w:type="autofit"/>
        <w:tblLook w:firstColumn="1" w:firstRow="1" w:lastColumn="0" w:lastRow="0" w:noHBand="0" w:noVBand="1" w:val="04A0"/>
        <w:tblBorders>
          <w:top w:val="single" w:sz="7" w:space="0" w:color="D7E4ED"/>
          <w:left w:val="single" w:sz="7" w:space="0" w:color="D7E4ED"/>
          <w:bottom w:val="single" w:sz="7" w:space="0" w:color="D7E4ED"/>
          <w:right w:val="single" w:sz="7" w:space="0" w:color="D7E4ED"/>
          <w:insideH w:val="single" w:sz="7" w:space="0" w:color="D7E4ED"/>
          <w:insideV w:val="single" w:sz="7" w:space="0" w:color="D7E4ED"/>
        </w:tblBorders>
      </w:tblPr>
      <w:tblGrid>
        <w:gridCol w:w="10368"/>
      </w:tblGrid>
      <w:tr>
        <w:trPr>
          <w:cantSplit/>
        </w:trPr>
        <w:tc>
          <w:tcPr>
            <w:tcW w:type="dxa" w:w="10368"/>
            <w:shd w:fill="FBFCFD"/>
            <w:tcMar>
              <w:top w:w="100" w:type="dxa"/>
              <w:start w:w="125" w:type="dxa"/>
              <w:bottom w:w="100" w:type="dxa"/>
              <w:end w:w="125" w:type="dxa"/>
            </w:tcMar>
          </w:tcPr>
          <w:p>
            <w:pPr>
              <w:spacing w:after="80"/>
            </w:pPr>
            <w:r>
              <w:rPr>
                <w:b/>
                <w:color w:val="235378"/>
                <w:sz w:val="22"/>
              </w:rPr>
              <w:t>Game 2: A repeated microscopic clue  [Signal hunt]</w:t>
            </w:r>
          </w:p>
          <w:p>
            <w:pPr>
              <w:spacing w:after="40"/>
            </w:pPr>
            <w:r>
              <w:rPr>
                <w:b/>
                <w:color w:val="243746"/>
              </w:rPr>
              <w:t xml:space="preserve">Scene: </w:t>
            </w:r>
            <w:r>
              <w:t>Slides from diseased and healthy animals are mixed on a microscope tray. One rod-shaped organism repeatedly appears in diseased tissue.</w:t>
            </w:r>
          </w:p>
          <w:p>
            <w:pPr>
              <w:spacing w:after="40"/>
            </w:pPr>
            <w:r>
              <w:rPr>
                <w:b/>
                <w:color w:val="243746"/>
              </w:rPr>
              <w:t xml:space="preserve">Player does: </w:t>
            </w:r>
            <w:r>
              <w:t>Mark the recurring organism and compare its frequency in diseased versus healthy samples.</w:t>
            </w:r>
          </w:p>
          <w:p>
            <w:pPr>
              <w:spacing w:after="40"/>
            </w:pPr>
            <w:r>
              <w:rPr>
                <w:b/>
                <w:color w:val="243746"/>
              </w:rPr>
              <w:t xml:space="preserve">Exact prompt: </w:t>
            </w:r>
            <w:r>
              <w:t>A particular microbe appears in 18 of 20 diseased samples and 0 of 20 healthy controls. What is the best next interpretation?</w:t>
            </w:r>
          </w:p>
          <w:p>
            <w:pPr>
              <w:spacing w:after="40"/>
            </w:pPr>
            <w:r>
              <w:rPr>
                <w:b/>
                <w:color w:val="243746"/>
              </w:rPr>
              <w:t xml:space="preserve">Choices: </w:t>
            </w:r>
            <w:r>
              <w:t>The association is strong and worth testing causally  •  The microbe is proven to cause every disease  •  Healthy controls are unnecessary  •  Microscopy alone proves how the organism is transmitted</w:t>
            </w:r>
          </w:p>
          <w:p>
            <w:pPr>
              <w:spacing w:after="40"/>
            </w:pPr>
            <w:r>
              <w:rPr>
                <w:b/>
                <w:color w:val="2F6B4F"/>
              </w:rPr>
              <w:t xml:space="preserve">Correct answer: </w:t>
            </w:r>
            <w:r>
              <w:t>The association is strong and worth testing causally.</w:t>
            </w:r>
          </w:p>
          <w:p>
            <w:pPr>
              <w:spacing w:after="40"/>
            </w:pPr>
            <w:r>
              <w:rPr>
                <w:b/>
                <w:color w:val="243746"/>
              </w:rPr>
              <w:t xml:space="preserve">Success feedback: </w:t>
            </w:r>
            <w:r>
              <w:t>The microbe is tagged “candidate cause,” not “proven cause.”</w:t>
            </w:r>
          </w:p>
          <w:p>
            <w:pPr>
              <w:spacing w:after="40"/>
            </w:pPr>
            <w:r>
              <w:rPr>
                <w:b/>
                <w:color w:val="8A3D3D"/>
              </w:rPr>
              <w:t xml:space="preserve">If wrong: </w:t>
            </w:r>
            <w:r>
              <w:t>The game explicitly labels this as correlation and asks what experiment would move the case toward causation.</w:t>
            </w:r>
          </w:p>
          <w:p>
            <w:pPr>
              <w:spacing w:after="40"/>
            </w:pPr>
            <w:r>
              <w:rPr>
                <w:b/>
                <w:color w:val="243746"/>
              </w:rPr>
              <w:t xml:space="preserve">Optional harder variant: </w:t>
            </w:r>
            <w:r>
              <w:t>Include a contaminant found equally in healthy and diseased samples and ask which organism deserves follow-up.</w:t>
            </w:r>
          </w:p>
        </w:tc>
      </w:tr>
    </w:tbl>
    <w:p>
      <w:pPr>
        <w:spacing w:after="0"/>
      </w:pPr>
    </w:p>
    <w:tbl>
      <w:tblPr>
        <w:tblW w:type="auto" w:w="0"/>
        <w:jc w:val="center"/>
        <w:tblLayout w:type="autofit"/>
        <w:tblLook w:firstColumn="1" w:firstRow="1" w:lastColumn="0" w:lastRow="0" w:noHBand="0" w:noVBand="1" w:val="04A0"/>
        <w:tblBorders>
          <w:top w:val="single" w:sz="7" w:space="0" w:color="D7E4ED"/>
          <w:left w:val="single" w:sz="7" w:space="0" w:color="D7E4ED"/>
          <w:bottom w:val="single" w:sz="7" w:space="0" w:color="D7E4ED"/>
          <w:right w:val="single" w:sz="7" w:space="0" w:color="D7E4ED"/>
          <w:insideH w:val="single" w:sz="7" w:space="0" w:color="D7E4ED"/>
          <w:insideV w:val="single" w:sz="7" w:space="0" w:color="D7E4ED"/>
        </w:tblBorders>
      </w:tblPr>
      <w:tblGrid>
        <w:gridCol w:w="10368"/>
      </w:tblGrid>
      <w:tr>
        <w:trPr>
          <w:cantSplit/>
        </w:trPr>
        <w:tc>
          <w:tcPr>
            <w:tcW w:type="dxa" w:w="10368"/>
            <w:shd w:fill="FBFCFD"/>
            <w:tcMar>
              <w:top w:w="100" w:type="dxa"/>
              <w:start w:w="125" w:type="dxa"/>
              <w:bottom w:w="100" w:type="dxa"/>
              <w:end w:w="125" w:type="dxa"/>
            </w:tcMar>
          </w:tcPr>
          <w:p>
            <w:pPr>
              <w:spacing w:after="80"/>
            </w:pPr>
            <w:r>
              <w:rPr>
                <w:b/>
                <w:color w:val="235378"/>
                <w:sz w:val="22"/>
              </w:rPr>
              <w:t>Game 3: Correlation is not enough  [Experiment design]</w:t>
            </w:r>
          </w:p>
          <w:p>
            <w:pPr>
              <w:spacing w:after="40"/>
            </w:pPr>
            <w:r>
              <w:rPr>
                <w:b/>
                <w:color w:val="243746"/>
              </w:rPr>
              <w:t xml:space="preserve">Scene: </w:t>
            </w:r>
            <w:r>
              <w:t>Four proposed follow-ups appear on a chalkboard after the microscopy result.</w:t>
            </w:r>
          </w:p>
          <w:p>
            <w:pPr>
              <w:spacing w:after="40"/>
            </w:pPr>
            <w:r>
              <w:rPr>
                <w:b/>
                <w:color w:val="243746"/>
              </w:rPr>
              <w:t xml:space="preserve">Player does: </w:t>
            </w:r>
            <w:r>
              <w:t>Choose the design that best separates the candidate organism from other material in diseased tissue.</w:t>
            </w:r>
          </w:p>
          <w:p>
            <w:pPr>
              <w:spacing w:after="40"/>
            </w:pPr>
            <w:r>
              <w:rPr>
                <w:b/>
                <w:color w:val="243746"/>
              </w:rPr>
              <w:t xml:space="preserve">Exact prompt: </w:t>
            </w:r>
            <w:r>
              <w:t>Which experiment most directly tests whether the candidate microbe can cause the disease?</w:t>
            </w:r>
          </w:p>
          <w:p>
            <w:pPr>
              <w:spacing w:after="40"/>
            </w:pPr>
            <w:r>
              <w:rPr>
                <w:b/>
                <w:color w:val="243746"/>
              </w:rPr>
              <w:t xml:space="preserve">Choices: </w:t>
            </w:r>
            <w:r>
              <w:t>Isolate/culture the candidate, expose a suitable healthy host under controlled conditions, and compare with an unexposed control  •  Look at more sick tissue only  •  Ask whether patients believe in germs  •  Measure room temperature during the outbreak</w:t>
            </w:r>
          </w:p>
          <w:p>
            <w:pPr>
              <w:spacing w:after="40"/>
            </w:pPr>
            <w:r>
              <w:rPr>
                <w:b/>
                <w:color w:val="2F6B4F"/>
              </w:rPr>
              <w:t xml:space="preserve">Correct answer: </w:t>
            </w:r>
            <w:r>
              <w:t>Isolate/culture the candidate, expose a suitable healthy host under controlled conditions, and compare with an unexposed control.</w:t>
            </w:r>
          </w:p>
          <w:p>
            <w:pPr>
              <w:spacing w:after="40"/>
            </w:pPr>
            <w:r>
              <w:rPr>
                <w:b/>
                <w:color w:val="243746"/>
              </w:rPr>
              <w:t xml:space="preserve">Success feedback: </w:t>
            </w:r>
            <w:r>
              <w:t>The board opens a pathway labeled isolate → controlled exposure → outcome → re-isolation.</w:t>
            </w:r>
          </w:p>
          <w:p>
            <w:pPr>
              <w:spacing w:after="40"/>
            </w:pPr>
            <w:r>
              <w:rPr>
                <w:b/>
                <w:color w:val="8A3D3D"/>
              </w:rPr>
              <w:t xml:space="preserve">If wrong: </w:t>
            </w:r>
            <w:r>
              <w:t>The feedback explains that simply finding more association cannot rule out the microbe being a passenger rather than a cause.</w:t>
            </w:r>
          </w:p>
          <w:p>
            <w:pPr>
              <w:spacing w:after="40"/>
            </w:pPr>
            <w:r>
              <w:rPr>
                <w:b/>
                <w:color w:val="243746"/>
              </w:rPr>
              <w:t xml:space="preserve">Optional harder variant: </w:t>
            </w:r>
            <w:r>
              <w:t>Ask the player to identify which step controls for material carried over from the original diseased sample.</w:t>
            </w:r>
          </w:p>
        </w:tc>
      </w:tr>
    </w:tbl>
    <w:p>
      <w:pPr>
        <w:spacing w:after="0"/>
      </w:pPr>
    </w:p>
    <w:p>
      <w:pPr>
        <w:pStyle w:val="Heading2"/>
      </w:pPr>
      <w:r>
        <w:t>Level 2 — Test transmission</w:t>
      </w:r>
    </w:p>
    <w:p>
      <w:r>
        <w:rPr>
          <w:b/>
        </w:rPr>
        <w:t xml:space="preserve">Setting shift: </w:t>
      </w:r>
      <w:r>
        <w:t>The player enters a period microbiology lab with sterile media, incubators, and archived experimental records.</w:t>
      </w:r>
    </w:p>
    <w:p>
      <w:r>
        <w:rPr>
          <w:b/>
        </w:rPr>
        <w:t xml:space="preserve">Level objective: </w:t>
      </w:r>
      <w:r>
        <w:t>Use a simplified Koch-style evidence chain to establish causation for a particular infectious disease.</w:t>
      </w:r>
    </w:p>
    <w:tbl>
      <w:tblPr>
        <w:tblW w:type="auto" w:w="0"/>
        <w:jc w:val="center"/>
        <w:tblLayout w:type="autofit"/>
        <w:tblLook w:firstColumn="1" w:firstRow="1" w:lastColumn="0" w:lastRow="0" w:noHBand="0" w:noVBand="1" w:val="04A0"/>
        <w:tblBorders>
          <w:top w:val="single" w:sz="7" w:space="0" w:color="D7E4ED"/>
          <w:left w:val="single" w:sz="7" w:space="0" w:color="D7E4ED"/>
          <w:bottom w:val="single" w:sz="7" w:space="0" w:color="D7E4ED"/>
          <w:right w:val="single" w:sz="7" w:space="0" w:color="D7E4ED"/>
          <w:insideH w:val="single" w:sz="7" w:space="0" w:color="D7E4ED"/>
          <w:insideV w:val="single" w:sz="7" w:space="0" w:color="D7E4ED"/>
        </w:tblBorders>
      </w:tblPr>
      <w:tblGrid>
        <w:gridCol w:w="10368"/>
      </w:tblGrid>
      <w:tr>
        <w:trPr>
          <w:cantSplit/>
        </w:trPr>
        <w:tc>
          <w:tcPr>
            <w:tcW w:type="dxa" w:w="10368"/>
            <w:shd w:fill="FBFCFD"/>
            <w:tcMar>
              <w:top w:w="100" w:type="dxa"/>
              <w:start w:w="125" w:type="dxa"/>
              <w:bottom w:w="100" w:type="dxa"/>
              <w:end w:w="125" w:type="dxa"/>
            </w:tcMar>
          </w:tcPr>
          <w:p>
            <w:pPr>
              <w:spacing w:after="80"/>
            </w:pPr>
            <w:r>
              <w:rPr>
                <w:b/>
                <w:color w:val="235378"/>
                <w:sz w:val="22"/>
              </w:rPr>
              <w:t>Game 1: Isolate the candidate  [Culture / contamination control]</w:t>
            </w:r>
          </w:p>
          <w:p>
            <w:pPr>
              <w:spacing w:after="40"/>
            </w:pPr>
            <w:r>
              <w:rPr>
                <w:b/>
                <w:color w:val="243746"/>
              </w:rPr>
              <w:t xml:space="preserve">Scene: </w:t>
            </w:r>
            <w:r>
              <w:t>A streak plate contains several colony types from diseased tissue. The player must obtain a pure culture of the candidate organism.</w:t>
            </w:r>
          </w:p>
          <w:p>
            <w:pPr>
              <w:spacing w:after="40"/>
            </w:pPr>
            <w:r>
              <w:rPr>
                <w:b/>
                <w:color w:val="243746"/>
              </w:rPr>
              <w:t xml:space="preserve">Player does: </w:t>
            </w:r>
            <w:r>
              <w:t>Select a single colony, restreak it, and verify that the resulting culture has one morphology.</w:t>
            </w:r>
          </w:p>
          <w:p>
            <w:pPr>
              <w:spacing w:after="40"/>
            </w:pPr>
            <w:r>
              <w:rPr>
                <w:b/>
                <w:color w:val="243746"/>
              </w:rPr>
              <w:t xml:space="preserve">Exact prompt: </w:t>
            </w:r>
            <w:r>
              <w:t>Why is a pure culture useful for the causal test?</w:t>
            </w:r>
          </w:p>
          <w:p>
            <w:pPr>
              <w:spacing w:after="40"/>
            </w:pPr>
            <w:r>
              <w:rPr>
                <w:b/>
                <w:color w:val="243746"/>
              </w:rPr>
              <w:t xml:space="preserve">Choices: </w:t>
            </w:r>
            <w:r>
              <w:t>It lets you test the candidate organism without the mixture of other microbes and tissue material  •  It guarantees the organism causes disease  •  It makes the organism harmless  •  It proves the organism came from the air</w:t>
            </w:r>
          </w:p>
          <w:p>
            <w:pPr>
              <w:spacing w:after="40"/>
            </w:pPr>
            <w:r>
              <w:rPr>
                <w:b/>
                <w:color w:val="2F6B4F"/>
              </w:rPr>
              <w:t xml:space="preserve">Correct answer: </w:t>
            </w:r>
            <w:r>
              <w:t>It lets you test the candidate organism without the mixture of other microbes and tissue material.</w:t>
            </w:r>
          </w:p>
          <w:p>
            <w:pPr>
              <w:spacing w:after="40"/>
            </w:pPr>
            <w:r>
              <w:rPr>
                <w:b/>
                <w:color w:val="243746"/>
              </w:rPr>
              <w:t xml:space="preserve">Success feedback: </w:t>
            </w:r>
            <w:r>
              <w:t>The mixed plate resolves into a single-colony culture labeled “candidate isolated.”</w:t>
            </w:r>
          </w:p>
          <w:p>
            <w:pPr>
              <w:spacing w:after="40"/>
            </w:pPr>
            <w:r>
              <w:rPr>
                <w:b/>
                <w:color w:val="8A3D3D"/>
              </w:rPr>
              <w:t xml:space="preserve">If wrong: </w:t>
            </w:r>
            <w:r>
              <w:t>The game distinguishes purification of the candidate from proof of pathogenicity.</w:t>
            </w:r>
          </w:p>
          <w:p>
            <w:pPr>
              <w:spacing w:after="40"/>
            </w:pPr>
            <w:r>
              <w:rPr>
                <w:b/>
                <w:color w:val="243746"/>
              </w:rPr>
              <w:t xml:space="preserve">Optional harder variant: </w:t>
            </w:r>
            <w:r>
              <w:t>Give a plate with two colony morphologies and ask whether it is ready for the next causal step.</w:t>
            </w:r>
          </w:p>
        </w:tc>
      </w:tr>
    </w:tbl>
    <w:p>
      <w:pPr>
        <w:spacing w:after="0"/>
      </w:pPr>
    </w:p>
    <w:tbl>
      <w:tblPr>
        <w:tblW w:type="auto" w:w="0"/>
        <w:jc w:val="center"/>
        <w:tblLayout w:type="autofit"/>
        <w:tblLook w:firstColumn="1" w:firstRow="1" w:lastColumn="0" w:lastRow="0" w:noHBand="0" w:noVBand="1" w:val="04A0"/>
        <w:tblBorders>
          <w:top w:val="single" w:sz="7" w:space="0" w:color="D7E4ED"/>
          <w:left w:val="single" w:sz="7" w:space="0" w:color="D7E4ED"/>
          <w:bottom w:val="single" w:sz="7" w:space="0" w:color="D7E4ED"/>
          <w:right w:val="single" w:sz="7" w:space="0" w:color="D7E4ED"/>
          <w:insideH w:val="single" w:sz="7" w:space="0" w:color="D7E4ED"/>
          <w:insideV w:val="single" w:sz="7" w:space="0" w:color="D7E4ED"/>
        </w:tblBorders>
      </w:tblPr>
      <w:tblGrid>
        <w:gridCol w:w="10368"/>
      </w:tblGrid>
      <w:tr>
        <w:trPr>
          <w:cantSplit/>
        </w:trPr>
        <w:tc>
          <w:tcPr>
            <w:tcW w:type="dxa" w:w="10368"/>
            <w:shd w:fill="FBFCFD"/>
            <w:tcMar>
              <w:top w:w="100" w:type="dxa"/>
              <w:start w:w="125" w:type="dxa"/>
              <w:bottom w:w="100" w:type="dxa"/>
              <w:end w:w="125" w:type="dxa"/>
            </w:tcMar>
          </w:tcPr>
          <w:p>
            <w:pPr>
              <w:spacing w:after="80"/>
            </w:pPr>
            <w:r>
              <w:rPr>
                <w:b/>
                <w:color w:val="235378"/>
                <w:sz w:val="22"/>
              </w:rPr>
              <w:t>Game 2: Exposure versus control  [Controlled experiment]</w:t>
            </w:r>
          </w:p>
          <w:p>
            <w:pPr>
              <w:spacing w:after="40"/>
            </w:pPr>
            <w:r>
              <w:rPr>
                <w:b/>
                <w:color w:val="243746"/>
              </w:rPr>
              <w:t xml:space="preserve">Scene: </w:t>
            </w:r>
            <w:r>
              <w:t>Two matched host groups appear in archived records: one receives the cultured candidate; the other receives sterile medium.</w:t>
            </w:r>
          </w:p>
          <w:p>
            <w:pPr>
              <w:spacing w:after="40"/>
            </w:pPr>
            <w:r>
              <w:rPr>
                <w:b/>
                <w:color w:val="243746"/>
              </w:rPr>
              <w:t xml:space="preserve">Player does: </w:t>
            </w:r>
            <w:r>
              <w:t>Predict outcomes, then reveal the records.</w:t>
            </w:r>
          </w:p>
          <w:p>
            <w:pPr>
              <w:spacing w:after="40"/>
            </w:pPr>
            <w:r>
              <w:rPr>
                <w:b/>
                <w:color w:val="243746"/>
              </w:rPr>
              <w:t xml:space="preserve">Exact prompt: </w:t>
            </w:r>
            <w:r>
              <w:t>The exposed group develops the characteristic disease while the control group remains healthy. What does this add?</w:t>
            </w:r>
          </w:p>
          <w:p>
            <w:pPr>
              <w:spacing w:after="40"/>
            </w:pPr>
            <w:r>
              <w:rPr>
                <w:b/>
                <w:color w:val="243746"/>
              </w:rPr>
              <w:t xml:space="preserve">Choices: </w:t>
            </w:r>
            <w:r>
              <w:t>Evidence that exposure to the cultured organism can cause the disease under these conditions  •  Proof that all exposed individuals everywhere must become ill  •  Evidence that the control was infected  •  Proof that sanitation is irrelevant</w:t>
            </w:r>
          </w:p>
          <w:p>
            <w:pPr>
              <w:spacing w:after="40"/>
            </w:pPr>
            <w:r>
              <w:rPr>
                <w:b/>
                <w:color w:val="2F6B4F"/>
              </w:rPr>
              <w:t xml:space="preserve">Correct answer: </w:t>
            </w:r>
            <w:r>
              <w:t>Evidence that exposure to the cultured organism can cause the disease under these conditions.</w:t>
            </w:r>
          </w:p>
          <w:p>
            <w:pPr>
              <w:spacing w:after="40"/>
            </w:pPr>
            <w:r>
              <w:rPr>
                <w:b/>
                <w:color w:val="243746"/>
              </w:rPr>
              <w:t xml:space="preserve">Success feedback: </w:t>
            </w:r>
            <w:r>
              <w:t>A causal arrow lights from organism exposure to disease outcome.</w:t>
            </w:r>
          </w:p>
          <w:p>
            <w:pPr>
              <w:spacing w:after="40"/>
            </w:pPr>
            <w:r>
              <w:rPr>
                <w:b/>
                <w:color w:val="8A3D3D"/>
              </w:rPr>
              <w:t xml:space="preserve">If wrong: </w:t>
            </w:r>
            <w:r>
              <w:t>The feedback keeps the inference tied to the tested host and conditions and notes that susceptibility can vary.</w:t>
            </w:r>
          </w:p>
          <w:p>
            <w:pPr>
              <w:spacing w:after="40"/>
            </w:pPr>
            <w:r>
              <w:rPr>
                <w:b/>
                <w:color w:val="243746"/>
              </w:rPr>
              <w:t xml:space="preserve">Optional harder variant: </w:t>
            </w:r>
            <w:r>
              <w:t>Add a lower-dose exposure group and ask how dose-dependent disease would strengthen the causal interpretation.</w:t>
            </w:r>
          </w:p>
        </w:tc>
      </w:tr>
    </w:tbl>
    <w:p>
      <w:pPr>
        <w:spacing w:after="0"/>
      </w:pPr>
    </w:p>
    <w:tbl>
      <w:tblPr>
        <w:tblW w:type="auto" w:w="0"/>
        <w:jc w:val="center"/>
        <w:tblLayout w:type="autofit"/>
        <w:tblLook w:firstColumn="1" w:firstRow="1" w:lastColumn="0" w:lastRow="0" w:noHBand="0" w:noVBand="1" w:val="04A0"/>
        <w:tblBorders>
          <w:top w:val="single" w:sz="7" w:space="0" w:color="D7E4ED"/>
          <w:left w:val="single" w:sz="7" w:space="0" w:color="D7E4ED"/>
          <w:bottom w:val="single" w:sz="7" w:space="0" w:color="D7E4ED"/>
          <w:right w:val="single" w:sz="7" w:space="0" w:color="D7E4ED"/>
          <w:insideH w:val="single" w:sz="7" w:space="0" w:color="D7E4ED"/>
          <w:insideV w:val="single" w:sz="7" w:space="0" w:color="D7E4ED"/>
        </w:tblBorders>
      </w:tblPr>
      <w:tblGrid>
        <w:gridCol w:w="10368"/>
      </w:tblGrid>
      <w:tr>
        <w:trPr>
          <w:cantSplit/>
        </w:trPr>
        <w:tc>
          <w:tcPr>
            <w:tcW w:type="dxa" w:w="10368"/>
            <w:shd w:fill="FBFCFD"/>
            <w:tcMar>
              <w:top w:w="100" w:type="dxa"/>
              <w:start w:w="125" w:type="dxa"/>
              <w:bottom w:w="100" w:type="dxa"/>
              <w:end w:w="125" w:type="dxa"/>
            </w:tcMar>
          </w:tcPr>
          <w:p>
            <w:pPr>
              <w:spacing w:after="80"/>
            </w:pPr>
            <w:r>
              <w:rPr>
                <w:b/>
                <w:color w:val="235378"/>
                <w:sz w:val="22"/>
              </w:rPr>
              <w:t>Game 3: Close the loop  [Matching / re-isolation]</w:t>
            </w:r>
          </w:p>
          <w:p>
            <w:pPr>
              <w:spacing w:after="40"/>
            </w:pPr>
            <w:r>
              <w:rPr>
                <w:b/>
                <w:color w:val="243746"/>
              </w:rPr>
              <w:t xml:space="preserve">Scene: </w:t>
            </w:r>
            <w:r>
              <w:t>Samples from newly diseased exposed hosts are cultured beside the original culture.</w:t>
            </w:r>
          </w:p>
          <w:p>
            <w:pPr>
              <w:spacing w:after="40"/>
            </w:pPr>
            <w:r>
              <w:rPr>
                <w:b/>
                <w:color w:val="243746"/>
              </w:rPr>
              <w:t xml:space="preserve">Player does: </w:t>
            </w:r>
            <w:r>
              <w:t>Match colony appearance and microscopic features to determine whether the same organism is recovered.</w:t>
            </w:r>
          </w:p>
          <w:p>
            <w:pPr>
              <w:spacing w:after="40"/>
            </w:pPr>
            <w:r>
              <w:rPr>
                <w:b/>
                <w:color w:val="243746"/>
              </w:rPr>
              <w:t xml:space="preserve">Exact prompt: </w:t>
            </w:r>
            <w:r>
              <w:t>Why is recovering the same organism from the newly diseased host informative?</w:t>
            </w:r>
          </w:p>
          <w:p>
            <w:pPr>
              <w:spacing w:after="40"/>
            </w:pPr>
            <w:r>
              <w:rPr>
                <w:b/>
                <w:color w:val="243746"/>
              </w:rPr>
              <w:t xml:space="preserve">Choices: </w:t>
            </w:r>
            <w:r>
              <w:t>It links the induced disease back to the organism used for exposure  •  It proves there are no other microbes in nature  •  It shows the organism cannot mutate  •  It means every carrier must have symptoms</w:t>
            </w:r>
          </w:p>
          <w:p>
            <w:pPr>
              <w:spacing w:after="40"/>
            </w:pPr>
            <w:r>
              <w:rPr>
                <w:b/>
                <w:color w:val="2F6B4F"/>
              </w:rPr>
              <w:t xml:space="preserve">Correct answer: </w:t>
            </w:r>
            <w:r>
              <w:t>It links the induced disease back to the organism used for exposure.</w:t>
            </w:r>
          </w:p>
          <w:p>
            <w:pPr>
              <w:spacing w:after="40"/>
            </w:pPr>
            <w:r>
              <w:rPr>
                <w:b/>
                <w:color w:val="243746"/>
              </w:rPr>
              <w:t xml:space="preserve">Success feedback: </w:t>
            </w:r>
            <w:r>
              <w:t>The original and recovered cultures connect with a bright line on the evidence board.</w:t>
            </w:r>
          </w:p>
          <w:p>
            <w:pPr>
              <w:spacing w:after="40"/>
            </w:pPr>
            <w:r>
              <w:rPr>
                <w:b/>
                <w:color w:val="8A3D3D"/>
              </w:rPr>
              <w:t xml:space="preserve">If wrong: </w:t>
            </w:r>
            <w:r>
              <w:t>The game says re-isolation closes an evidentiary loop; it is not a universal rule for every modern pathogen.</w:t>
            </w:r>
          </w:p>
          <w:p>
            <w:pPr>
              <w:spacing w:after="40"/>
            </w:pPr>
            <w:r>
              <w:rPr>
                <w:b/>
                <w:color w:val="243746"/>
              </w:rPr>
              <w:t xml:space="preserve">Optional harder variant: </w:t>
            </w:r>
            <w:r>
              <w:t>Provide one mismatched recovered culture and ask which part of the causal chain is weakened.</w:t>
            </w:r>
          </w:p>
        </w:tc>
      </w:tr>
    </w:tbl>
    <w:p>
      <w:pPr>
        <w:spacing w:after="0"/>
      </w:pPr>
    </w:p>
    <w:p>
      <w:pPr>
        <w:pStyle w:val="Heading2"/>
      </w:pPr>
      <w:r>
        <w:t>Level 3 — Change medicine</w:t>
      </w:r>
    </w:p>
    <w:p>
      <w:r>
        <w:rPr>
          <w:b/>
        </w:rPr>
        <w:t xml:space="preserve">Setting shift: </w:t>
      </w:r>
      <w:r>
        <w:t>The scene returns to the hospital, now with instruments, hands, water, and air as possible transmission routes.</w:t>
      </w:r>
    </w:p>
    <w:p>
      <w:r>
        <w:rPr>
          <w:b/>
        </w:rPr>
        <w:t xml:space="preserve">Level objective: </w:t>
      </w:r>
      <w:r>
        <w:t>Use the microbial model to predict prevention measures and distinguish transmission pathways.</w:t>
      </w:r>
    </w:p>
    <w:tbl>
      <w:tblPr>
        <w:tblW w:type="auto" w:w="0"/>
        <w:jc w:val="center"/>
        <w:tblLayout w:type="autofit"/>
        <w:tblLook w:firstColumn="1" w:firstRow="1" w:lastColumn="0" w:lastRow="0" w:noHBand="0" w:noVBand="1" w:val="04A0"/>
        <w:tblBorders>
          <w:top w:val="single" w:sz="7" w:space="0" w:color="D7E4ED"/>
          <w:left w:val="single" w:sz="7" w:space="0" w:color="D7E4ED"/>
          <w:bottom w:val="single" w:sz="7" w:space="0" w:color="D7E4ED"/>
          <w:right w:val="single" w:sz="7" w:space="0" w:color="D7E4ED"/>
          <w:insideH w:val="single" w:sz="7" w:space="0" w:color="D7E4ED"/>
          <w:insideV w:val="single" w:sz="7" w:space="0" w:color="D7E4ED"/>
        </w:tblBorders>
      </w:tblPr>
      <w:tblGrid>
        <w:gridCol w:w="10368"/>
      </w:tblGrid>
      <w:tr>
        <w:trPr>
          <w:cantSplit/>
        </w:trPr>
        <w:tc>
          <w:tcPr>
            <w:tcW w:type="dxa" w:w="10368"/>
            <w:shd w:fill="FBFCFD"/>
            <w:tcMar>
              <w:top w:w="100" w:type="dxa"/>
              <w:start w:w="125" w:type="dxa"/>
              <w:bottom w:w="100" w:type="dxa"/>
              <w:end w:w="125" w:type="dxa"/>
            </w:tcMar>
          </w:tcPr>
          <w:p>
            <w:pPr>
              <w:spacing w:after="80"/>
            </w:pPr>
            <w:r>
              <w:rPr>
                <w:b/>
                <w:color w:val="235378"/>
                <w:sz w:val="22"/>
              </w:rPr>
              <w:t>Game 1: Order the causal chain  [Sequence puzzle]</w:t>
            </w:r>
          </w:p>
          <w:p>
            <w:pPr>
              <w:spacing w:after="40"/>
            </w:pPr>
            <w:r>
              <w:rPr>
                <w:b/>
                <w:color w:val="243746"/>
              </w:rPr>
              <w:t xml:space="preserve">Scene: </w:t>
            </w:r>
            <w:r>
              <w:t>Evidence cards from the first two levels are scattered across a hospital planning table.</w:t>
            </w:r>
          </w:p>
          <w:p>
            <w:pPr>
              <w:spacing w:after="40"/>
            </w:pPr>
            <w:r>
              <w:rPr>
                <w:b/>
                <w:color w:val="243746"/>
              </w:rPr>
              <w:t xml:space="preserve">Player does: </w:t>
            </w:r>
            <w:r>
              <w:t>Arrange them into the logic of a causal infectious-disease investigation.</w:t>
            </w:r>
          </w:p>
          <w:p>
            <w:pPr>
              <w:spacing w:after="40"/>
            </w:pPr>
            <w:r>
              <w:rPr>
                <w:b/>
                <w:color w:val="243746"/>
              </w:rPr>
              <w:t xml:space="preserve">Exact prompt: </w:t>
            </w:r>
            <w:r>
              <w:t>Which order best represents the evidence chain?</w:t>
            </w:r>
          </w:p>
          <w:p>
            <w:pPr>
              <w:spacing w:after="40"/>
            </w:pPr>
            <w:r>
              <w:rPr>
                <w:b/>
                <w:color w:val="243746"/>
              </w:rPr>
              <w:t xml:space="preserve">Choices: </w:t>
            </w:r>
            <w:r>
              <w:t>Association → isolate candidate → controlled exposure → characteristic disease → recover same candidate  •  Disease → treatment → microscope → rumor → recovery  •  Smell → weather → disease → microscope → cure  •  Culture → conclusion → skip controls → prevention → association</w:t>
            </w:r>
          </w:p>
          <w:p>
            <w:pPr>
              <w:spacing w:after="40"/>
            </w:pPr>
            <w:r>
              <w:rPr>
                <w:b/>
                <w:color w:val="2F6B4F"/>
              </w:rPr>
              <w:t xml:space="preserve">Correct answer: </w:t>
            </w:r>
            <w:r>
              <w:t>Association → isolate candidate → controlled exposure → characteristic disease → recover same candidate.</w:t>
            </w:r>
          </w:p>
          <w:p>
            <w:pPr>
              <w:spacing w:after="40"/>
            </w:pPr>
            <w:r>
              <w:rPr>
                <w:b/>
                <w:color w:val="243746"/>
              </w:rPr>
              <w:t xml:space="preserve">Success feedback: </w:t>
            </w:r>
            <w:r>
              <w:t>The cards lock into a causal chain and each arrow is labeled with what it adds.</w:t>
            </w:r>
          </w:p>
          <w:p>
            <w:pPr>
              <w:spacing w:after="40"/>
            </w:pPr>
            <w:r>
              <w:rPr>
                <w:b/>
                <w:color w:val="8A3D3D"/>
              </w:rPr>
              <w:t xml:space="preserve">If wrong: </w:t>
            </w:r>
            <w:r>
              <w:t>If the player skips a control or isolation step, the board highlights the alternative explanation that remains.</w:t>
            </w:r>
          </w:p>
          <w:p>
            <w:pPr>
              <w:spacing w:after="40"/>
            </w:pPr>
            <w:r>
              <w:rPr>
                <w:b/>
                <w:color w:val="243746"/>
              </w:rPr>
              <w:t xml:space="preserve">Optional harder variant: </w:t>
            </w:r>
            <w:r>
              <w:t>Ask which historical criterion fails for viruses that require host cells and discuss why modern causal inference is broader.</w:t>
            </w:r>
          </w:p>
        </w:tc>
      </w:tr>
    </w:tbl>
    <w:p>
      <w:pPr>
        <w:spacing w:after="0"/>
      </w:pPr>
    </w:p>
    <w:tbl>
      <w:tblPr>
        <w:tblW w:type="auto" w:w="0"/>
        <w:jc w:val="center"/>
        <w:tblLayout w:type="autofit"/>
        <w:tblLook w:firstColumn="1" w:firstRow="1" w:lastColumn="0" w:lastRow="0" w:noHBand="0" w:noVBand="1" w:val="04A0"/>
        <w:tblBorders>
          <w:top w:val="single" w:sz="7" w:space="0" w:color="D7E4ED"/>
          <w:left w:val="single" w:sz="7" w:space="0" w:color="D7E4ED"/>
          <w:bottom w:val="single" w:sz="7" w:space="0" w:color="D7E4ED"/>
          <w:right w:val="single" w:sz="7" w:space="0" w:color="D7E4ED"/>
          <w:insideH w:val="single" w:sz="7" w:space="0" w:color="D7E4ED"/>
          <w:insideV w:val="single" w:sz="7" w:space="0" w:color="D7E4ED"/>
        </w:tblBorders>
      </w:tblPr>
      <w:tblGrid>
        <w:gridCol w:w="10368"/>
      </w:tblGrid>
      <w:tr>
        <w:trPr>
          <w:cantSplit/>
        </w:trPr>
        <w:tc>
          <w:tcPr>
            <w:tcW w:type="dxa" w:w="10368"/>
            <w:shd w:fill="FBFCFD"/>
            <w:tcMar>
              <w:top w:w="100" w:type="dxa"/>
              <w:start w:w="125" w:type="dxa"/>
              <w:bottom w:w="100" w:type="dxa"/>
              <w:end w:w="125" w:type="dxa"/>
            </w:tcMar>
          </w:tcPr>
          <w:p>
            <w:pPr>
              <w:spacing w:after="80"/>
            </w:pPr>
            <w:r>
              <w:rPr>
                <w:b/>
                <w:color w:val="235378"/>
                <w:sz w:val="22"/>
              </w:rPr>
              <w:t>Game 2: Predict sterilization  [Intervention prediction]</w:t>
            </w:r>
          </w:p>
          <w:p>
            <w:pPr>
              <w:spacing w:after="40"/>
            </w:pPr>
            <w:r>
              <w:rPr>
                <w:b/>
                <w:color w:val="243746"/>
              </w:rPr>
              <w:t xml:space="preserve">Scene: </w:t>
            </w:r>
            <w:r>
              <w:t>Two surgical instrument trays are identical except one is properly sterilized before use. A transmission model shows microbes as removable particles.</w:t>
            </w:r>
          </w:p>
          <w:p>
            <w:pPr>
              <w:spacing w:after="40"/>
            </w:pPr>
            <w:r>
              <w:rPr>
                <w:b/>
                <w:color w:val="243746"/>
              </w:rPr>
              <w:t xml:space="preserve">Player does: </w:t>
            </w:r>
            <w:r>
              <w:t>Predict which intervention changes postoperative infection risk if contaminated instruments transmit microbes.</w:t>
            </w:r>
          </w:p>
          <w:p>
            <w:pPr>
              <w:spacing w:after="40"/>
            </w:pPr>
            <w:r>
              <w:rPr>
                <w:b/>
                <w:color w:val="243746"/>
              </w:rPr>
              <w:t xml:space="preserve">Exact prompt: </w:t>
            </w:r>
            <w:r>
              <w:t>If instruments are an important transmission route, what should proper sterilization do?</w:t>
            </w:r>
          </w:p>
          <w:p>
            <w:pPr>
              <w:spacing w:after="40"/>
            </w:pPr>
            <w:r>
              <w:rPr>
                <w:b/>
                <w:color w:val="243746"/>
              </w:rPr>
              <w:t xml:space="preserve">Choices: </w:t>
            </w:r>
            <w:r>
              <w:t>Reduce infections compared with otherwise similar unsterilized use  •  Increase infections because germs prefer clean metal  •  Have no effect under any circumstances  •  Eliminate all disease from the hospital</w:t>
            </w:r>
          </w:p>
          <w:p>
            <w:pPr>
              <w:spacing w:after="40"/>
            </w:pPr>
            <w:r>
              <w:rPr>
                <w:b/>
                <w:color w:val="2F6B4F"/>
              </w:rPr>
              <w:t xml:space="preserve">Correct answer: </w:t>
            </w:r>
            <w:r>
              <w:t>Reduce infections compared with otherwise similar unsterilized use.</w:t>
            </w:r>
          </w:p>
          <w:p>
            <w:pPr>
              <w:spacing w:after="40"/>
            </w:pPr>
            <w:r>
              <w:rPr>
                <w:b/>
                <w:color w:val="243746"/>
              </w:rPr>
              <w:t xml:space="preserve">Success feedback: </w:t>
            </w:r>
            <w:r>
              <w:t>The infection counter drops in the sterilized arm and “prevention predicted from mechanism” is added.</w:t>
            </w:r>
          </w:p>
          <w:p>
            <w:pPr>
              <w:spacing w:after="40"/>
            </w:pPr>
            <w:r>
              <w:rPr>
                <w:b/>
                <w:color w:val="8A3D3D"/>
              </w:rPr>
              <w:t xml:space="preserve">If wrong: </w:t>
            </w:r>
            <w:r>
              <w:t>The feedback distinguishes reducing one transmission route from eliminating every cause of disease.</w:t>
            </w:r>
          </w:p>
          <w:p>
            <w:pPr>
              <w:spacing w:after="40"/>
            </w:pPr>
            <w:r>
              <w:rPr>
                <w:b/>
                <w:color w:val="243746"/>
              </w:rPr>
              <w:t xml:space="preserve">Optional harder variant: </w:t>
            </w:r>
            <w:r>
              <w:t>Give handwashing, clean water, mosquito control, and antibiotics and ask the player to match each to the transmission mechanism it can interrupt.</w:t>
            </w:r>
          </w:p>
        </w:tc>
      </w:tr>
    </w:tbl>
    <w:p>
      <w:pPr>
        <w:spacing w:after="0"/>
      </w:pPr>
    </w:p>
    <w:tbl>
      <w:tblPr>
        <w:tblW w:type="auto" w:w="0"/>
        <w:jc w:val="center"/>
        <w:tblLayout w:type="autofit"/>
        <w:tblLook w:firstColumn="1" w:firstRow="1" w:lastColumn="0" w:lastRow="0" w:noHBand="0" w:noVBand="1" w:val="04A0"/>
        <w:tblBorders>
          <w:top w:val="single" w:sz="7" w:space="0" w:color="D7E4ED"/>
          <w:left w:val="single" w:sz="7" w:space="0" w:color="D7E4ED"/>
          <w:bottom w:val="single" w:sz="7" w:space="0" w:color="D7E4ED"/>
          <w:right w:val="single" w:sz="7" w:space="0" w:color="D7E4ED"/>
          <w:insideH w:val="single" w:sz="7" w:space="0" w:color="D7E4ED"/>
          <w:insideV w:val="single" w:sz="7" w:space="0" w:color="D7E4ED"/>
        </w:tblBorders>
      </w:tblPr>
      <w:tblGrid>
        <w:gridCol w:w="10368"/>
      </w:tblGrid>
      <w:tr>
        <w:trPr>
          <w:cantSplit/>
        </w:trPr>
        <w:tc>
          <w:tcPr>
            <w:tcW w:type="dxa" w:w="10368"/>
            <w:shd w:fill="FBFCFD"/>
            <w:tcMar>
              <w:top w:w="100" w:type="dxa"/>
              <w:start w:w="125" w:type="dxa"/>
              <w:bottom w:w="100" w:type="dxa"/>
              <w:end w:w="125" w:type="dxa"/>
            </w:tcMar>
          </w:tcPr>
          <w:p>
            <w:pPr>
              <w:spacing w:after="80"/>
            </w:pPr>
            <w:r>
              <w:rPr>
                <w:b/>
                <w:color w:val="235378"/>
                <w:sz w:val="22"/>
              </w:rPr>
              <w:t>Game 3: Choose the theory  [Evidence synthesis]</w:t>
            </w:r>
          </w:p>
          <w:p>
            <w:pPr>
              <w:spacing w:after="40"/>
            </w:pPr>
            <w:r>
              <w:rPr>
                <w:b/>
                <w:color w:val="243746"/>
              </w:rPr>
              <w:t xml:space="preserve">Scene: </w:t>
            </w:r>
            <w:r>
              <w:t>Miasma, constitutional, and germ-transmission models are projected beside the accumulated evidence.</w:t>
            </w:r>
          </w:p>
          <w:p>
            <w:pPr>
              <w:spacing w:after="40"/>
            </w:pPr>
            <w:r>
              <w:rPr>
                <w:b/>
                <w:color w:val="243746"/>
              </w:rPr>
              <w:t xml:space="preserve">Player does: </w:t>
            </w:r>
            <w:r>
              <w:t>Score each model against the outbreak map, cultures, controlled transmission, re-isolation, and sterilization results.</w:t>
            </w:r>
          </w:p>
          <w:p>
            <w:pPr>
              <w:spacing w:after="40"/>
            </w:pPr>
            <w:r>
              <w:rPr>
                <w:b/>
                <w:color w:val="243746"/>
              </w:rPr>
              <w:t xml:space="preserve">Exact prompt: </w:t>
            </w:r>
            <w:r>
              <w:t>Which conclusion best fits the full evidence set?</w:t>
            </w:r>
          </w:p>
          <w:p>
            <w:pPr>
              <w:spacing w:after="40"/>
            </w:pPr>
            <w:r>
              <w:rPr>
                <w:b/>
                <w:color w:val="243746"/>
              </w:rPr>
              <w:t xml:space="preserve">Choices: </w:t>
            </w:r>
            <w:r>
              <w:t>Specific microorganisms can cause specific infectious diseases and can spread through identifiable transmission routes  •  All disease is caused by one universal germ  •  Bad smells are themselves the microorganisms  •  Every disease is infectious</w:t>
            </w:r>
          </w:p>
          <w:p>
            <w:pPr>
              <w:spacing w:after="40"/>
            </w:pPr>
            <w:r>
              <w:rPr>
                <w:b/>
                <w:color w:val="2F6B4F"/>
              </w:rPr>
              <w:t xml:space="preserve">Correct answer: </w:t>
            </w:r>
            <w:r>
              <w:t>Specific microorganisms can cause specific infectious diseases and can spread through identifiable transmission routes.</w:t>
            </w:r>
          </w:p>
          <w:p>
            <w:pPr>
              <w:spacing w:after="40"/>
            </w:pPr>
            <w:r>
              <w:rPr>
                <w:b/>
                <w:color w:val="243746"/>
              </w:rPr>
              <w:t xml:space="preserve">Success feedback: </w:t>
            </w:r>
            <w:r>
              <w:t>The hospital map transforms: invisible transmission routes become visible and prevention actions appear at each route.</w:t>
            </w:r>
          </w:p>
          <w:p>
            <w:pPr>
              <w:spacing w:after="40"/>
            </w:pPr>
            <w:r>
              <w:rPr>
                <w:b/>
                <w:color w:val="8A3D3D"/>
              </w:rPr>
              <w:t xml:space="preserve">If wrong: </w:t>
            </w:r>
            <w:r>
              <w:t>The game flags overreach: germ theory explains infectious disease, not every disease process.</w:t>
            </w:r>
          </w:p>
          <w:p>
            <w:pPr>
              <w:spacing w:after="40"/>
            </w:pPr>
            <w:r>
              <w:rPr>
                <w:b/>
                <w:color w:val="243746"/>
              </w:rPr>
              <w:t xml:space="preserve">Optional harder variant: </w:t>
            </w:r>
            <w:r>
              <w:t>Give a noninfectious condition and ask the player to explain why germ theory should not be applied indiscriminately.</w:t>
            </w:r>
          </w:p>
        </w:tc>
      </w:tr>
    </w:tbl>
    <w:p>
      <w:pPr>
        <w:spacing w:after="0"/>
      </w:pPr>
    </w:p>
    <w:p>
      <w:pPr>
        <w:spacing w:before="120"/>
      </w:pPr>
      <w:r>
        <w:rPr>
          <w:b/>
          <w:color w:val="122D48"/>
        </w:rPr>
        <w:t xml:space="preserve">MVP production note: </w:t>
      </w:r>
      <w:r>
        <w:t>Keep one persistent evidence board visible across all three levels. Every successful micro-game adds one clue card. The final interaction should require the player to use those accumulated cards so the ending feels like synthesis rather than a final trivia question.</w:t>
      </w:r>
    </w:p>
    <w:p>
      <w:r>
        <w:br w:type="page"/>
      </w:r>
    </w:p>
    <w:p>
      <w:pPr>
        <w:pStyle w:val="Heading1"/>
      </w:pPr>
      <w:r>
        <w:t>13. Mendelian Genetics</w:t>
      </w:r>
    </w:p>
    <w:p>
      <w:pPr>
        <w:pStyle w:val="SmallMeta"/>
      </w:pPr>
      <w:r>
        <w:t>BIOLOGY / GENETICS   •   1850s–1860s   •   Brno monastery garden and counting room</w:t>
      </w:r>
    </w:p>
    <w:tbl>
      <w:tblPr>
        <w:tblW w:type="auto" w:w="0"/>
        <w:jc w:val="center"/>
        <w:tblLayout w:type="fixed"/>
        <w:tblLook w:firstColumn="1" w:firstRow="1" w:lastColumn="0" w:lastRow="0" w:noHBand="0" w:noVBand="1" w:val="04A0"/>
        <w:tblBorders>
          <w:top w:val="single" w:sz="6" w:space="0" w:color="D7E4ED"/>
          <w:left w:val="single" w:sz="6" w:space="0" w:color="D7E4ED"/>
          <w:bottom w:val="single" w:sz="6" w:space="0" w:color="D7E4ED"/>
          <w:right w:val="single" w:sz="6" w:space="0" w:color="D7E4ED"/>
          <w:insideH w:val="single" w:sz="6" w:space="0" w:color="D7E4ED"/>
          <w:insideV w:val="single" w:sz="6" w:space="0" w:color="D7E4ED"/>
        </w:tblBorders>
      </w:tblPr>
      <w:tblGrid>
        <w:gridCol w:w="5184"/>
        <w:gridCol w:w="5184"/>
      </w:tblGrid>
      <w:tr>
        <w:trPr>
          <w:cantSplit/>
        </w:trPr>
        <w:tc>
          <w:tcPr>
            <w:tcW w:type="dxa" w:w="1800"/>
            <w:shd w:fill="EEF4F8"/>
            <w:tcMar>
              <w:top w:w="90" w:type="dxa"/>
              <w:start w:w="110" w:type="dxa"/>
              <w:bottom w:w="90" w:type="dxa"/>
              <w:end w:w="110" w:type="dxa"/>
            </w:tcMar>
            <w:vAlign w:val="top"/>
          </w:tcPr>
          <w:p>
            <w:pPr>
              <w:spacing w:after="0"/>
            </w:pPr>
            <w:r>
              <w:rPr>
                <w:b/>
                <w:color w:val="122D48"/>
              </w:rPr>
              <w:t>Player role</w:t>
            </w:r>
          </w:p>
        </w:tc>
        <w:tc>
          <w:tcPr>
            <w:tcW w:type="dxa" w:w="8568"/>
            <w:shd w:fill="F7FAFC"/>
            <w:tcMar>
              <w:top w:w="90" w:type="dxa"/>
              <w:start w:w="110" w:type="dxa"/>
              <w:bottom w:w="90" w:type="dxa"/>
              <w:end w:w="110" w:type="dxa"/>
            </w:tcMar>
            <w:vAlign w:val="top"/>
          </w:tcPr>
          <w:p>
            <w:pPr>
              <w:spacing w:after="0"/>
            </w:pPr>
            <w:r>
              <w:t>You are Gregor Mendel’s experimental assistant planning pea crosses, counting thousands of offspring, and trying to infer hidden inheritance rules from ratios rather than blending appearances.</w:t>
            </w:r>
          </w:p>
        </w:tc>
      </w:tr>
      <w:tr>
        <w:trPr>
          <w:cantSplit/>
        </w:trPr>
        <w:tc>
          <w:tcPr>
            <w:tcW w:type="dxa" w:w="1800"/>
            <w:shd w:fill="EEF4F8"/>
            <w:tcMar>
              <w:top w:w="90" w:type="dxa"/>
              <w:start w:w="110" w:type="dxa"/>
              <w:bottom w:w="90" w:type="dxa"/>
              <w:end w:w="110" w:type="dxa"/>
            </w:tcMar>
            <w:vAlign w:val="top"/>
          </w:tcPr>
          <w:p>
            <w:pPr>
              <w:spacing w:after="0"/>
            </w:pPr>
            <w:r>
              <w:rPr>
                <w:b/>
                <w:color w:val="122D48"/>
              </w:rPr>
              <w:t>Opening setting</w:t>
            </w:r>
          </w:p>
        </w:tc>
        <w:tc>
          <w:tcPr>
            <w:tcW w:type="dxa" w:w="8568"/>
            <w:shd w:fill="F7FAFC"/>
            <w:tcMar>
              <w:top w:w="90" w:type="dxa"/>
              <w:start w:w="110" w:type="dxa"/>
              <w:bottom w:w="90" w:type="dxa"/>
              <w:end w:w="110" w:type="dxa"/>
            </w:tcMar>
            <w:vAlign w:val="top"/>
          </w:tcPr>
          <w:p>
            <w:pPr>
              <w:spacing w:after="0"/>
            </w:pPr>
            <w:r>
              <w:t>Seed jars and flower tags cover a monastery worktable. The key advantage is experimental control: true-breeding lines and sharply distinguishable traits let you ask cleaner questions than most natural observations allow.</w:t>
            </w:r>
          </w:p>
        </w:tc>
      </w:tr>
      <w:tr>
        <w:trPr>
          <w:cantSplit/>
        </w:trPr>
        <w:tc>
          <w:tcPr>
            <w:tcW w:type="dxa" w:w="1800"/>
            <w:shd w:fill="EEF4F8"/>
            <w:tcMar>
              <w:top w:w="90" w:type="dxa"/>
              <w:start w:w="110" w:type="dxa"/>
              <w:bottom w:w="90" w:type="dxa"/>
              <w:end w:w="110" w:type="dxa"/>
            </w:tcMar>
            <w:vAlign w:val="top"/>
          </w:tcPr>
          <w:p>
            <w:pPr>
              <w:spacing w:after="0"/>
            </w:pPr>
            <w:r>
              <w:rPr>
                <w:b/>
                <w:color w:val="122D48"/>
              </w:rPr>
              <w:t>Win condition</w:t>
            </w:r>
          </w:p>
        </w:tc>
        <w:tc>
          <w:tcPr>
            <w:tcW w:type="dxa" w:w="8568"/>
            <w:shd w:fill="F7FAFC"/>
            <w:tcMar>
              <w:top w:w="90" w:type="dxa"/>
              <w:start w:w="110" w:type="dxa"/>
              <w:bottom w:w="90" w:type="dxa"/>
              <w:end w:w="110" w:type="dxa"/>
            </w:tcMar>
            <w:vAlign w:val="top"/>
          </w:tcPr>
          <w:p>
            <w:pPr>
              <w:spacing w:after="0"/>
            </w:pPr>
            <w:r>
              <w:t>Infer dominance, segregation, genotype-versus-phenotype, independent assortment under the appropriate assumptions, and hidden genotype using a test cross.</w:t>
            </w:r>
          </w:p>
        </w:tc>
      </w:tr>
      <w:tr>
        <w:trPr>
          <w:cantSplit/>
        </w:trPr>
        <w:tc>
          <w:tcPr>
            <w:tcW w:type="dxa" w:w="1800"/>
            <w:shd w:fill="EEF4F8"/>
            <w:tcMar>
              <w:top w:w="90" w:type="dxa"/>
              <w:start w:w="110" w:type="dxa"/>
              <w:bottom w:w="90" w:type="dxa"/>
              <w:end w:w="110" w:type="dxa"/>
            </w:tcMar>
            <w:vAlign w:val="top"/>
          </w:tcPr>
          <w:p>
            <w:pPr>
              <w:spacing w:after="0"/>
            </w:pPr>
            <w:r>
              <w:rPr>
                <w:b/>
                <w:color w:val="122D48"/>
              </w:rPr>
              <w:t>Science guardrail</w:t>
            </w:r>
          </w:p>
        </w:tc>
        <w:tc>
          <w:tcPr>
            <w:tcW w:type="dxa" w:w="8568"/>
            <w:shd w:fill="F7FAFC"/>
            <w:tcMar>
              <w:top w:w="90" w:type="dxa"/>
              <w:start w:w="110" w:type="dxa"/>
              <w:bottom w:w="90" w:type="dxa"/>
              <w:end w:w="110" w:type="dxa"/>
            </w:tcMar>
            <w:vAlign w:val="top"/>
          </w:tcPr>
          <w:p>
            <w:pPr>
              <w:spacing w:after="0"/>
            </w:pPr>
            <w:r>
              <w:t>Use classical Mendelian traits as a deliberately simplified system. Many real traits show incomplete dominance, codominance, linkage, epistasis, polygenic inheritance, environmental effects, and sex linkage. Mendel’s famous ratios emerge under specific genetic and sampling assumptions, not as universal laws for every trait.</w:t>
            </w:r>
          </w:p>
        </w:tc>
      </w:tr>
    </w:tbl>
    <w:p>
      <w:pPr>
        <w:spacing w:after="0"/>
      </w:pPr>
    </w:p>
    <w:p>
      <w:pPr>
        <w:pStyle w:val="Heading2"/>
      </w:pPr>
      <w:r>
        <w:t>Level 1 — Clean crosses</w:t>
      </w:r>
    </w:p>
    <w:p>
      <w:r>
        <w:rPr>
          <w:b/>
        </w:rPr>
        <w:t xml:space="preserve">Setting shift: </w:t>
      </w:r>
      <w:r>
        <w:t>The player starts in the garden selecting traits and true-breeding parental lines.</w:t>
      </w:r>
    </w:p>
    <w:p>
      <w:r>
        <w:rPr>
          <w:b/>
        </w:rPr>
        <w:t xml:space="preserve">Level objective: </w:t>
      </w:r>
      <w:r>
        <w:t>Understand why discrete traits and controlled crosses make inheritance patterns easier to detect.</w:t>
      </w:r>
    </w:p>
    <w:tbl>
      <w:tblPr>
        <w:tblW w:type="auto" w:w="0"/>
        <w:jc w:val="center"/>
        <w:tblLayout w:type="autofit"/>
        <w:tblLook w:firstColumn="1" w:firstRow="1" w:lastColumn="0" w:lastRow="0" w:noHBand="0" w:noVBand="1" w:val="04A0"/>
        <w:tblBorders>
          <w:top w:val="single" w:sz="7" w:space="0" w:color="D7E4ED"/>
          <w:left w:val="single" w:sz="7" w:space="0" w:color="D7E4ED"/>
          <w:bottom w:val="single" w:sz="7" w:space="0" w:color="D7E4ED"/>
          <w:right w:val="single" w:sz="7" w:space="0" w:color="D7E4ED"/>
          <w:insideH w:val="single" w:sz="7" w:space="0" w:color="D7E4ED"/>
          <w:insideV w:val="single" w:sz="7" w:space="0" w:color="D7E4ED"/>
        </w:tblBorders>
      </w:tblPr>
      <w:tblGrid>
        <w:gridCol w:w="10368"/>
      </w:tblGrid>
      <w:tr>
        <w:trPr>
          <w:cantSplit/>
        </w:trPr>
        <w:tc>
          <w:tcPr>
            <w:tcW w:type="dxa" w:w="10368"/>
            <w:shd w:fill="FBFCFD"/>
            <w:tcMar>
              <w:top w:w="100" w:type="dxa"/>
              <w:start w:w="125" w:type="dxa"/>
              <w:bottom w:w="100" w:type="dxa"/>
              <w:end w:w="125" w:type="dxa"/>
            </w:tcMar>
          </w:tcPr>
          <w:p>
            <w:pPr>
              <w:spacing w:after="80"/>
            </w:pPr>
            <w:r>
              <w:rPr>
                <w:b/>
                <w:color w:val="235378"/>
                <w:sz w:val="22"/>
              </w:rPr>
              <w:t>Game 1: Choose a tractable trait  [Experimental design]</w:t>
            </w:r>
          </w:p>
          <w:p>
            <w:pPr>
              <w:spacing w:after="40"/>
            </w:pPr>
            <w:r>
              <w:rPr>
                <w:b/>
                <w:color w:val="243746"/>
              </w:rPr>
              <w:t xml:space="preserve">Scene: </w:t>
            </w:r>
            <w:r>
              <w:t>Four pea traits are offered: seed color with two clear states, plant height measured continuously, leaf damage from weather, and “overall vigor.”</w:t>
            </w:r>
          </w:p>
          <w:p>
            <w:pPr>
              <w:spacing w:after="40"/>
            </w:pPr>
            <w:r>
              <w:rPr>
                <w:b/>
                <w:color w:val="243746"/>
              </w:rPr>
              <w:t xml:space="preserve">Player does: </w:t>
            </w:r>
            <w:r>
              <w:t>Choose the trait that gives the cleanest first inheritance experiment.</w:t>
            </w:r>
          </w:p>
          <w:p>
            <w:pPr>
              <w:spacing w:after="40"/>
            </w:pPr>
            <w:r>
              <w:rPr>
                <w:b/>
                <w:color w:val="243746"/>
              </w:rPr>
              <w:t xml:space="preserve">Exact prompt: </w:t>
            </w:r>
            <w:r>
              <w:t>Which trait is best for a first test of discrete inheritance?</w:t>
            </w:r>
          </w:p>
          <w:p>
            <w:pPr>
              <w:spacing w:after="40"/>
            </w:pPr>
            <w:r>
              <w:rPr>
                <w:b/>
                <w:color w:val="243746"/>
              </w:rPr>
              <w:t xml:space="preserve">Choices: </w:t>
            </w:r>
            <w:r>
              <w:t>Seed color with two reliably distinguishable forms  •  Exact plant height to the millimeter  •  Leaf damage after storms  •  Overall vigor judged by eye</w:t>
            </w:r>
          </w:p>
          <w:p>
            <w:pPr>
              <w:spacing w:after="40"/>
            </w:pPr>
            <w:r>
              <w:rPr>
                <w:b/>
                <w:color w:val="2F6B4F"/>
              </w:rPr>
              <w:t xml:space="preserve">Correct answer: </w:t>
            </w:r>
            <w:r>
              <w:t>Seed color with two reliably distinguishable forms.</w:t>
            </w:r>
          </w:p>
          <w:p>
            <w:pPr>
              <w:spacing w:after="40"/>
            </w:pPr>
            <w:r>
              <w:rPr>
                <w:b/>
                <w:color w:val="243746"/>
              </w:rPr>
              <w:t xml:space="preserve">Success feedback: </w:t>
            </w:r>
            <w:r>
              <w:t>Yellow and green seed bins snap into two clean categories and the counting ledger opens.</w:t>
            </w:r>
          </w:p>
          <w:p>
            <w:pPr>
              <w:spacing w:after="40"/>
            </w:pPr>
            <w:r>
              <w:rPr>
                <w:b/>
                <w:color w:val="8A3D3D"/>
              </w:rPr>
              <w:t xml:space="preserve">If wrong: </w:t>
            </w:r>
            <w:r>
              <w:t>The feedback explains that clean categories reduce ambiguity when searching for ratios; it does not say continuous traits are “not genetic.”</w:t>
            </w:r>
          </w:p>
          <w:p>
            <w:pPr>
              <w:spacing w:after="40"/>
            </w:pPr>
            <w:r>
              <w:rPr>
                <w:b/>
                <w:color w:val="243746"/>
              </w:rPr>
              <w:t xml:space="preserve">Optional harder variant: </w:t>
            </w:r>
            <w:r>
              <w:t>Give a continuous trait and ask how a quantitative-genetics experiment would need to differ.</w:t>
            </w:r>
          </w:p>
        </w:tc>
      </w:tr>
    </w:tbl>
    <w:p>
      <w:pPr>
        <w:spacing w:after="0"/>
      </w:pPr>
    </w:p>
    <w:tbl>
      <w:tblPr>
        <w:tblW w:type="auto" w:w="0"/>
        <w:jc w:val="center"/>
        <w:tblLayout w:type="autofit"/>
        <w:tblLook w:firstColumn="1" w:firstRow="1" w:lastColumn="0" w:lastRow="0" w:noHBand="0" w:noVBand="1" w:val="04A0"/>
        <w:tblBorders>
          <w:top w:val="single" w:sz="7" w:space="0" w:color="D7E4ED"/>
          <w:left w:val="single" w:sz="7" w:space="0" w:color="D7E4ED"/>
          <w:bottom w:val="single" w:sz="7" w:space="0" w:color="D7E4ED"/>
          <w:right w:val="single" w:sz="7" w:space="0" w:color="D7E4ED"/>
          <w:insideH w:val="single" w:sz="7" w:space="0" w:color="D7E4ED"/>
          <w:insideV w:val="single" w:sz="7" w:space="0" w:color="D7E4ED"/>
        </w:tblBorders>
      </w:tblPr>
      <w:tblGrid>
        <w:gridCol w:w="10368"/>
      </w:tblGrid>
      <w:tr>
        <w:trPr>
          <w:cantSplit/>
        </w:trPr>
        <w:tc>
          <w:tcPr>
            <w:tcW w:type="dxa" w:w="10368"/>
            <w:shd w:fill="FBFCFD"/>
            <w:tcMar>
              <w:top w:w="100" w:type="dxa"/>
              <w:start w:w="125" w:type="dxa"/>
              <w:bottom w:w="100" w:type="dxa"/>
              <w:end w:w="125" w:type="dxa"/>
            </w:tcMar>
          </w:tcPr>
          <w:p>
            <w:pPr>
              <w:spacing w:after="80"/>
            </w:pPr>
            <w:r>
              <w:rPr>
                <w:b/>
                <w:color w:val="235378"/>
                <w:sz w:val="22"/>
              </w:rPr>
              <w:t>Game 2: Cross true-breeding parents  [Cross simulator]</w:t>
            </w:r>
          </w:p>
          <w:p>
            <w:pPr>
              <w:spacing w:after="40"/>
            </w:pPr>
            <w:r>
              <w:rPr>
                <w:b/>
                <w:color w:val="243746"/>
              </w:rPr>
              <w:t xml:space="preserve">Scene: </w:t>
            </w:r>
            <w:r>
              <w:t>A true-breeding yellow line (YY) and true-breeding green line (yy) are placed on opposite sides of a crossing bench.</w:t>
            </w:r>
          </w:p>
          <w:p>
            <w:pPr>
              <w:spacing w:after="40"/>
            </w:pPr>
            <w:r>
              <w:rPr>
                <w:b/>
                <w:color w:val="243746"/>
              </w:rPr>
              <w:t xml:space="preserve">Player does: </w:t>
            </w:r>
            <w:r>
              <w:t>Drag gametes into the cross and reveal the F1 generation.</w:t>
            </w:r>
          </w:p>
          <w:p>
            <w:pPr>
              <w:spacing w:after="40"/>
            </w:pPr>
            <w:r>
              <w:rPr>
                <w:b/>
                <w:color w:val="243746"/>
              </w:rPr>
              <w:t xml:space="preserve">Exact prompt: </w:t>
            </w:r>
            <w:r>
              <w:t>For YY × yy, what genotype and phenotype should every F1 offspring have if Y is dominant?</w:t>
            </w:r>
          </w:p>
          <w:p>
            <w:pPr>
              <w:spacing w:after="40"/>
            </w:pPr>
            <w:r>
              <w:rPr>
                <w:b/>
                <w:color w:val="243746"/>
              </w:rPr>
              <w:t xml:space="preserve">Choices: </w:t>
            </w:r>
            <w:r>
              <w:t>Yy and yellow  •  YY and yellow  •  yy and green  •  Half Yy yellow and half yy green</w:t>
            </w:r>
          </w:p>
          <w:p>
            <w:pPr>
              <w:spacing w:after="40"/>
            </w:pPr>
            <w:r>
              <w:rPr>
                <w:b/>
                <w:color w:val="2F6B4F"/>
              </w:rPr>
              <w:t xml:space="preserve">Correct answer: </w:t>
            </w:r>
            <w:r>
              <w:t>Yy and yellow.</w:t>
            </w:r>
          </w:p>
          <w:p>
            <w:pPr>
              <w:spacing w:after="40"/>
            </w:pPr>
            <w:r>
              <w:rPr>
                <w:b/>
                <w:color w:val="243746"/>
              </w:rPr>
              <w:t xml:space="preserve">Success feedback: </w:t>
            </w:r>
            <w:r>
              <w:t>Every F1 seed appears yellow while its genotype card shows one allele from each parent.</w:t>
            </w:r>
          </w:p>
          <w:p>
            <w:pPr>
              <w:spacing w:after="40"/>
            </w:pPr>
            <w:r>
              <w:rPr>
                <w:b/>
                <w:color w:val="8A3D3D"/>
              </w:rPr>
              <w:t xml:space="preserve">If wrong: </w:t>
            </w:r>
            <w:r>
              <w:t>The game shows that the green allele has not disappeared; it is present but not expressed in the heterozygote.</w:t>
            </w:r>
          </w:p>
          <w:p>
            <w:pPr>
              <w:spacing w:after="40"/>
            </w:pPr>
            <w:r>
              <w:rPr>
                <w:b/>
                <w:color w:val="243746"/>
              </w:rPr>
              <w:t xml:space="preserve">Optional harder variant: </w:t>
            </w:r>
            <w:r>
              <w:t>Hide the parent labels and ask the player to infer them from the uniform F1 result plus known true-breeding status.</w:t>
            </w:r>
          </w:p>
        </w:tc>
      </w:tr>
    </w:tbl>
    <w:p>
      <w:pPr>
        <w:spacing w:after="0"/>
      </w:pPr>
    </w:p>
    <w:tbl>
      <w:tblPr>
        <w:tblW w:type="auto" w:w="0"/>
        <w:jc w:val="center"/>
        <w:tblLayout w:type="autofit"/>
        <w:tblLook w:firstColumn="1" w:firstRow="1" w:lastColumn="0" w:lastRow="0" w:noHBand="0" w:noVBand="1" w:val="04A0"/>
        <w:tblBorders>
          <w:top w:val="single" w:sz="7" w:space="0" w:color="D7E4ED"/>
          <w:left w:val="single" w:sz="7" w:space="0" w:color="D7E4ED"/>
          <w:bottom w:val="single" w:sz="7" w:space="0" w:color="D7E4ED"/>
          <w:right w:val="single" w:sz="7" w:space="0" w:color="D7E4ED"/>
          <w:insideH w:val="single" w:sz="7" w:space="0" w:color="D7E4ED"/>
          <w:insideV w:val="single" w:sz="7" w:space="0" w:color="D7E4ED"/>
        </w:tblBorders>
      </w:tblPr>
      <w:tblGrid>
        <w:gridCol w:w="10368"/>
      </w:tblGrid>
      <w:tr>
        <w:trPr>
          <w:cantSplit/>
        </w:trPr>
        <w:tc>
          <w:tcPr>
            <w:tcW w:type="dxa" w:w="10368"/>
            <w:shd w:fill="FBFCFD"/>
            <w:tcMar>
              <w:top w:w="100" w:type="dxa"/>
              <w:start w:w="125" w:type="dxa"/>
              <w:bottom w:w="100" w:type="dxa"/>
              <w:end w:w="125" w:type="dxa"/>
            </w:tcMar>
          </w:tcPr>
          <w:p>
            <w:pPr>
              <w:spacing w:after="80"/>
            </w:pPr>
            <w:r>
              <w:rPr>
                <w:b/>
                <w:color w:val="235378"/>
                <w:sz w:val="22"/>
              </w:rPr>
              <w:t>Game 3: Infer dominance  [Evidence inference]</w:t>
            </w:r>
          </w:p>
          <w:p>
            <w:pPr>
              <w:spacing w:after="40"/>
            </w:pPr>
            <w:r>
              <w:rPr>
                <w:b/>
                <w:color w:val="243746"/>
              </w:rPr>
              <w:t xml:space="preserve">Scene: </w:t>
            </w:r>
            <w:r>
              <w:t>The F1 tray contains 200 yellow seeds and no green seeds from the true-breeding yellow × green cross.</w:t>
            </w:r>
          </w:p>
          <w:p>
            <w:pPr>
              <w:spacing w:after="40"/>
            </w:pPr>
            <w:r>
              <w:rPr>
                <w:b/>
                <w:color w:val="243746"/>
              </w:rPr>
              <w:t xml:space="preserve">Player does: </w:t>
            </w:r>
            <w:r>
              <w:t>Choose the interpretation consistent with the F1 result.</w:t>
            </w:r>
          </w:p>
          <w:p>
            <w:pPr>
              <w:spacing w:after="40"/>
            </w:pPr>
            <w:r>
              <w:rPr>
                <w:b/>
                <w:color w:val="243746"/>
              </w:rPr>
              <w:t xml:space="preserve">Exact prompt: </w:t>
            </w:r>
            <w:r>
              <w:t>What does the uniform yellow F1 most directly suggest?</w:t>
            </w:r>
          </w:p>
          <w:p>
            <w:pPr>
              <w:spacing w:after="40"/>
            </w:pPr>
            <w:r>
              <w:rPr>
                <w:b/>
                <w:color w:val="243746"/>
              </w:rPr>
              <w:t xml:space="preserve">Choices: </w:t>
            </w:r>
            <w:r>
              <w:t>Yellow is dominant to green in the heterozygote for this trait  •  The green allele was destroyed  •  All F1 plants are genetically identical to the yellow parent  •  Green can never appear again</w:t>
            </w:r>
          </w:p>
          <w:p>
            <w:pPr>
              <w:spacing w:after="40"/>
            </w:pPr>
            <w:r>
              <w:rPr>
                <w:b/>
                <w:color w:val="2F6B4F"/>
              </w:rPr>
              <w:t xml:space="preserve">Correct answer: </w:t>
            </w:r>
            <w:r>
              <w:t>Yellow is dominant to green in the heterozygote for this trait.</w:t>
            </w:r>
          </w:p>
          <w:p>
            <w:pPr>
              <w:spacing w:after="40"/>
            </w:pPr>
            <w:r>
              <w:rPr>
                <w:b/>
                <w:color w:val="243746"/>
              </w:rPr>
              <w:t xml:space="preserve">Success feedback: </w:t>
            </w:r>
            <w:r>
              <w:t>A “dominance affects phenotype, not allele transmission” note is pinned to the board.</w:t>
            </w:r>
          </w:p>
          <w:p>
            <w:pPr>
              <w:spacing w:after="40"/>
            </w:pPr>
            <w:r>
              <w:rPr>
                <w:b/>
                <w:color w:val="8A3D3D"/>
              </w:rPr>
              <w:t xml:space="preserve">If wrong: </w:t>
            </w:r>
            <w:r>
              <w:t>The feedback separates dominance from allele frequency or “strength.”</w:t>
            </w:r>
          </w:p>
          <w:p>
            <w:pPr>
              <w:spacing w:after="40"/>
            </w:pPr>
            <w:r>
              <w:rPr>
                <w:b/>
                <w:color w:val="243746"/>
              </w:rPr>
              <w:t xml:space="preserve">Optional harder variant: </w:t>
            </w:r>
            <w:r>
              <w:t>Use incomplete dominance as a contrast case and ask how the F1 appearance would differ.</w:t>
            </w:r>
          </w:p>
        </w:tc>
      </w:tr>
    </w:tbl>
    <w:p>
      <w:pPr>
        <w:spacing w:after="0"/>
      </w:pPr>
    </w:p>
    <w:p>
      <w:pPr>
        <w:pStyle w:val="Heading2"/>
      </w:pPr>
      <w:r>
        <w:t>Level 2 — Ratios appear</w:t>
      </w:r>
    </w:p>
    <w:p>
      <w:r>
        <w:rPr>
          <w:b/>
        </w:rPr>
        <w:t xml:space="preserve">Setting shift: </w:t>
      </w:r>
      <w:r>
        <w:t>The F1 plants self-fertilize. The game shifts to a counting room where large sample size matters.</w:t>
      </w:r>
    </w:p>
    <w:p>
      <w:r>
        <w:rPr>
          <w:b/>
        </w:rPr>
        <w:t xml:space="preserve">Level objective: </w:t>
      </w:r>
      <w:r>
        <w:t>Use F2 ratios to infer segregation and distinguish genotype from phenotype.</w:t>
      </w:r>
    </w:p>
    <w:tbl>
      <w:tblPr>
        <w:tblW w:type="auto" w:w="0"/>
        <w:jc w:val="center"/>
        <w:tblLayout w:type="autofit"/>
        <w:tblLook w:firstColumn="1" w:firstRow="1" w:lastColumn="0" w:lastRow="0" w:noHBand="0" w:noVBand="1" w:val="04A0"/>
        <w:tblBorders>
          <w:top w:val="single" w:sz="7" w:space="0" w:color="D7E4ED"/>
          <w:left w:val="single" w:sz="7" w:space="0" w:color="D7E4ED"/>
          <w:bottom w:val="single" w:sz="7" w:space="0" w:color="D7E4ED"/>
          <w:right w:val="single" w:sz="7" w:space="0" w:color="D7E4ED"/>
          <w:insideH w:val="single" w:sz="7" w:space="0" w:color="D7E4ED"/>
          <w:insideV w:val="single" w:sz="7" w:space="0" w:color="D7E4ED"/>
        </w:tblBorders>
      </w:tblPr>
      <w:tblGrid>
        <w:gridCol w:w="10368"/>
      </w:tblGrid>
      <w:tr>
        <w:trPr>
          <w:cantSplit/>
        </w:trPr>
        <w:tc>
          <w:tcPr>
            <w:tcW w:type="dxa" w:w="10368"/>
            <w:shd w:fill="FBFCFD"/>
            <w:tcMar>
              <w:top w:w="100" w:type="dxa"/>
              <w:start w:w="125" w:type="dxa"/>
              <w:bottom w:w="100" w:type="dxa"/>
              <w:end w:w="125" w:type="dxa"/>
            </w:tcMar>
          </w:tcPr>
          <w:p>
            <w:pPr>
              <w:spacing w:after="80"/>
            </w:pPr>
            <w:r>
              <w:rPr>
                <w:b/>
                <w:color w:val="235378"/>
                <w:sz w:val="22"/>
              </w:rPr>
              <w:t>Game 1: Count the F2  [Data tally]</w:t>
            </w:r>
          </w:p>
          <w:p>
            <w:pPr>
              <w:spacing w:after="40"/>
            </w:pPr>
            <w:r>
              <w:rPr>
                <w:b/>
                <w:color w:val="243746"/>
              </w:rPr>
              <w:t xml:space="preserve">Scene: </w:t>
            </w:r>
            <w:r>
              <w:t>Four hundred F2 seeds spill into a sorter: 301 yellow and 99 green.</w:t>
            </w:r>
          </w:p>
          <w:p>
            <w:pPr>
              <w:spacing w:after="40"/>
            </w:pPr>
            <w:r>
              <w:rPr>
                <w:b/>
                <w:color w:val="243746"/>
              </w:rPr>
              <w:t xml:space="preserve">Player does: </w:t>
            </w:r>
            <w:r>
              <w:t>Calculate the approximate phenotype ratio and compare candidate models.</w:t>
            </w:r>
          </w:p>
          <w:p>
            <w:pPr>
              <w:spacing w:after="40"/>
            </w:pPr>
            <w:r>
              <w:rPr>
                <w:b/>
                <w:color w:val="243746"/>
              </w:rPr>
              <w:t xml:space="preserve">Exact prompt: </w:t>
            </w:r>
            <w:r>
              <w:t>301 yellow : 99 green is closest to which expected ratio?</w:t>
            </w:r>
          </w:p>
          <w:p>
            <w:pPr>
              <w:spacing w:after="40"/>
            </w:pPr>
            <w:r>
              <w:rPr>
                <w:b/>
                <w:color w:val="243746"/>
              </w:rPr>
              <w:t xml:space="preserve">Choices: </w:t>
            </w:r>
            <w:r>
              <w:t>3:1  •  1:1  •  2:1  •  9:7</w:t>
            </w:r>
          </w:p>
          <w:p>
            <w:pPr>
              <w:spacing w:after="40"/>
            </w:pPr>
            <w:r>
              <w:rPr>
                <w:b/>
                <w:color w:val="2F6B4F"/>
              </w:rPr>
              <w:t xml:space="preserve">Correct answer: </w:t>
            </w:r>
            <w:r>
              <w:t>3:1.</w:t>
            </w:r>
          </w:p>
          <w:p>
            <w:pPr>
              <w:spacing w:after="40"/>
            </w:pPr>
            <w:r>
              <w:rPr>
                <w:b/>
                <w:color w:val="243746"/>
              </w:rPr>
              <w:t xml:space="preserve">Success feedback: </w:t>
            </w:r>
            <w:r>
              <w:t>The tally bars settle near 75% yellow and 25% green, with sampling noise still visible.</w:t>
            </w:r>
          </w:p>
          <w:p>
            <w:pPr>
              <w:spacing w:after="40"/>
            </w:pPr>
            <w:r>
              <w:rPr>
                <w:b/>
                <w:color w:val="8A3D3D"/>
              </w:rPr>
              <w:t xml:space="preserve">If wrong: </w:t>
            </w:r>
            <w:r>
              <w:t>The game explains that biological counts are not expected to hit an exact ratio every time.</w:t>
            </w:r>
          </w:p>
          <w:p>
            <w:pPr>
              <w:spacing w:after="40"/>
            </w:pPr>
            <w:r>
              <w:rPr>
                <w:b/>
                <w:color w:val="243746"/>
              </w:rPr>
              <w:t xml:space="preserve">Optional harder variant: </w:t>
            </w:r>
            <w:r>
              <w:t>Show samples of 20, 100, and 2,000 offspring and ask which should usually look closest to 3:1.</w:t>
            </w:r>
          </w:p>
        </w:tc>
      </w:tr>
    </w:tbl>
    <w:p>
      <w:pPr>
        <w:spacing w:after="0"/>
      </w:pPr>
    </w:p>
    <w:tbl>
      <w:tblPr>
        <w:tblW w:type="auto" w:w="0"/>
        <w:jc w:val="center"/>
        <w:tblLayout w:type="autofit"/>
        <w:tblLook w:firstColumn="1" w:firstRow="1" w:lastColumn="0" w:lastRow="0" w:noHBand="0" w:noVBand="1" w:val="04A0"/>
        <w:tblBorders>
          <w:top w:val="single" w:sz="7" w:space="0" w:color="D7E4ED"/>
          <w:left w:val="single" w:sz="7" w:space="0" w:color="D7E4ED"/>
          <w:bottom w:val="single" w:sz="7" w:space="0" w:color="D7E4ED"/>
          <w:right w:val="single" w:sz="7" w:space="0" w:color="D7E4ED"/>
          <w:insideH w:val="single" w:sz="7" w:space="0" w:color="D7E4ED"/>
          <w:insideV w:val="single" w:sz="7" w:space="0" w:color="D7E4ED"/>
        </w:tblBorders>
      </w:tblPr>
      <w:tblGrid>
        <w:gridCol w:w="10368"/>
      </w:tblGrid>
      <w:tr>
        <w:trPr>
          <w:cantSplit/>
        </w:trPr>
        <w:tc>
          <w:tcPr>
            <w:tcW w:type="dxa" w:w="10368"/>
            <w:shd w:fill="FBFCFD"/>
            <w:tcMar>
              <w:top w:w="100" w:type="dxa"/>
              <w:start w:w="125" w:type="dxa"/>
              <w:bottom w:w="100" w:type="dxa"/>
              <w:end w:w="125" w:type="dxa"/>
            </w:tcMar>
          </w:tcPr>
          <w:p>
            <w:pPr>
              <w:spacing w:after="80"/>
            </w:pPr>
            <w:r>
              <w:rPr>
                <w:b/>
                <w:color w:val="235378"/>
                <w:sz w:val="22"/>
              </w:rPr>
              <w:t>Game 2: Build the Punnett square  [Drag-and-build genetics]</w:t>
            </w:r>
          </w:p>
          <w:p>
            <w:pPr>
              <w:spacing w:after="40"/>
            </w:pPr>
            <w:r>
              <w:rPr>
                <w:b/>
                <w:color w:val="243746"/>
              </w:rPr>
              <w:t xml:space="preserve">Scene: </w:t>
            </w:r>
            <w:r>
              <w:t>An F1 heterozygote sits on each side of a 2×2 grid.</w:t>
            </w:r>
          </w:p>
          <w:p>
            <w:pPr>
              <w:spacing w:after="40"/>
            </w:pPr>
            <w:r>
              <w:rPr>
                <w:b/>
                <w:color w:val="243746"/>
              </w:rPr>
              <w:t xml:space="preserve">Player does: </w:t>
            </w:r>
            <w:r>
              <w:t>Place Y and y gametes along each edge and fill the four zygote cells.</w:t>
            </w:r>
          </w:p>
          <w:p>
            <w:pPr>
              <w:spacing w:after="40"/>
            </w:pPr>
            <w:r>
              <w:rPr>
                <w:b/>
                <w:color w:val="243746"/>
              </w:rPr>
              <w:t xml:space="preserve">Exact prompt: </w:t>
            </w:r>
            <w:r>
              <w:t>For Yy × Yy, which genotype ratio is expected?</w:t>
            </w:r>
          </w:p>
          <w:p>
            <w:pPr>
              <w:spacing w:after="40"/>
            </w:pPr>
            <w:r>
              <w:rPr>
                <w:b/>
                <w:color w:val="243746"/>
              </w:rPr>
              <w:t xml:space="preserve">Choices: </w:t>
            </w:r>
            <w:r>
              <w:t>1 YY : 2 Yy : 1 yy  •  3 YY : 1 yy  •  1 Yy : 1 yy  •  All Yy</w:t>
            </w:r>
          </w:p>
          <w:p>
            <w:pPr>
              <w:spacing w:after="40"/>
            </w:pPr>
            <w:r>
              <w:rPr>
                <w:b/>
                <w:color w:val="2F6B4F"/>
              </w:rPr>
              <w:t xml:space="preserve">Correct answer: </w:t>
            </w:r>
            <w:r>
              <w:t>1 YY : 2 Yy : 1 yy.</w:t>
            </w:r>
          </w:p>
          <w:p>
            <w:pPr>
              <w:spacing w:after="40"/>
            </w:pPr>
            <w:r>
              <w:rPr>
                <w:b/>
                <w:color w:val="243746"/>
              </w:rPr>
              <w:t xml:space="preserve">Success feedback: </w:t>
            </w:r>
            <w:r>
              <w:t>The genotype grid lights 1:2:1 while the phenotype display collapses YY and Yy together into 3:1.</w:t>
            </w:r>
          </w:p>
          <w:p>
            <w:pPr>
              <w:spacing w:after="40"/>
            </w:pPr>
            <w:r>
              <w:rPr>
                <w:b/>
                <w:color w:val="8A3D3D"/>
              </w:rPr>
              <w:t xml:space="preserve">If wrong: </w:t>
            </w:r>
            <w:r>
              <w:t>If wrong, the game physically traces one allele from each parent into every cell.</w:t>
            </w:r>
          </w:p>
          <w:p>
            <w:pPr>
              <w:spacing w:after="40"/>
            </w:pPr>
            <w:r>
              <w:rPr>
                <w:b/>
                <w:color w:val="243746"/>
              </w:rPr>
              <w:t xml:space="preserve">Optional harder variant: </w:t>
            </w:r>
            <w:r>
              <w:t>Ask the player to calculate the probability of two green offspring in a row.</w:t>
            </w:r>
          </w:p>
        </w:tc>
      </w:tr>
    </w:tbl>
    <w:p>
      <w:pPr>
        <w:spacing w:after="0"/>
      </w:pPr>
    </w:p>
    <w:tbl>
      <w:tblPr>
        <w:tblW w:type="auto" w:w="0"/>
        <w:jc w:val="center"/>
        <w:tblLayout w:type="autofit"/>
        <w:tblLook w:firstColumn="1" w:firstRow="1" w:lastColumn="0" w:lastRow="0" w:noHBand="0" w:noVBand="1" w:val="04A0"/>
        <w:tblBorders>
          <w:top w:val="single" w:sz="7" w:space="0" w:color="D7E4ED"/>
          <w:left w:val="single" w:sz="7" w:space="0" w:color="D7E4ED"/>
          <w:bottom w:val="single" w:sz="7" w:space="0" w:color="D7E4ED"/>
          <w:right w:val="single" w:sz="7" w:space="0" w:color="D7E4ED"/>
          <w:insideH w:val="single" w:sz="7" w:space="0" w:color="D7E4ED"/>
          <w:insideV w:val="single" w:sz="7" w:space="0" w:color="D7E4ED"/>
        </w:tblBorders>
      </w:tblPr>
      <w:tblGrid>
        <w:gridCol w:w="10368"/>
      </w:tblGrid>
      <w:tr>
        <w:trPr>
          <w:cantSplit/>
        </w:trPr>
        <w:tc>
          <w:tcPr>
            <w:tcW w:type="dxa" w:w="10368"/>
            <w:shd w:fill="FBFCFD"/>
            <w:tcMar>
              <w:top w:w="100" w:type="dxa"/>
              <w:start w:w="125" w:type="dxa"/>
              <w:bottom w:w="100" w:type="dxa"/>
              <w:end w:w="125" w:type="dxa"/>
            </w:tcMar>
          </w:tcPr>
          <w:p>
            <w:pPr>
              <w:spacing w:after="80"/>
            </w:pPr>
            <w:r>
              <w:rPr>
                <w:b/>
                <w:color w:val="235378"/>
                <w:sz w:val="22"/>
              </w:rPr>
              <w:t>Game 3: Genotype is not phenotype  [Classification]</w:t>
            </w:r>
          </w:p>
          <w:p>
            <w:pPr>
              <w:spacing w:after="40"/>
            </w:pPr>
            <w:r>
              <w:rPr>
                <w:b/>
                <w:color w:val="243746"/>
              </w:rPr>
              <w:t xml:space="preserve">Scene: </w:t>
            </w:r>
            <w:r>
              <w:t>Six yellow plants have hidden genotype cards; some are YY, others Yy.</w:t>
            </w:r>
          </w:p>
          <w:p>
            <w:pPr>
              <w:spacing w:after="40"/>
            </w:pPr>
            <w:r>
              <w:rPr>
                <w:b/>
                <w:color w:val="243746"/>
              </w:rPr>
              <w:t xml:space="preserve">Player does: </w:t>
            </w:r>
            <w:r>
              <w:t>Sort statements into “visible phenotype” versus “underlying genotype.”</w:t>
            </w:r>
          </w:p>
          <w:p>
            <w:pPr>
              <w:spacing w:after="40"/>
            </w:pPr>
            <w:r>
              <w:rPr>
                <w:b/>
                <w:color w:val="243746"/>
              </w:rPr>
              <w:t xml:space="preserve">Exact prompt: </w:t>
            </w:r>
            <w:r>
              <w:t>Which statement is correct?</w:t>
            </w:r>
          </w:p>
          <w:p>
            <w:pPr>
              <w:spacing w:after="40"/>
            </w:pPr>
            <w:r>
              <w:rPr>
                <w:b/>
                <w:color w:val="243746"/>
              </w:rPr>
              <w:t xml:space="preserve">Choices: </w:t>
            </w:r>
            <w:r>
              <w:t>Two yellow plants can have different genotypes, YY and Yy  •  Every yellow plant must be YY  •  Genotype and phenotype always mean the same thing  •  A recessive allele cannot be transmitted by a dominant-phenotype plant</w:t>
            </w:r>
          </w:p>
          <w:p>
            <w:pPr>
              <w:spacing w:after="40"/>
            </w:pPr>
            <w:r>
              <w:rPr>
                <w:b/>
                <w:color w:val="2F6B4F"/>
              </w:rPr>
              <w:t xml:space="preserve">Correct answer: </w:t>
            </w:r>
            <w:r>
              <w:t>Two yellow plants can have different genotypes, YY and Yy.</w:t>
            </w:r>
          </w:p>
          <w:p>
            <w:pPr>
              <w:spacing w:after="40"/>
            </w:pPr>
            <w:r>
              <w:rPr>
                <w:b/>
                <w:color w:val="243746"/>
              </w:rPr>
              <w:t xml:space="preserve">Success feedback: </w:t>
            </w:r>
            <w:r>
              <w:t>The yellow plants stay visually identical while their genotype cards flip to show hidden differences.</w:t>
            </w:r>
          </w:p>
          <w:p>
            <w:pPr>
              <w:spacing w:after="40"/>
            </w:pPr>
            <w:r>
              <w:rPr>
                <w:b/>
                <w:color w:val="8A3D3D"/>
              </w:rPr>
              <w:t xml:space="preserve">If wrong: </w:t>
            </w:r>
            <w:r>
              <w:t>The feedback explains why phenotype alone may not reveal whether a dominant-looking individual carries a recessive allele.</w:t>
            </w:r>
          </w:p>
          <w:p>
            <w:pPr>
              <w:spacing w:after="40"/>
            </w:pPr>
            <w:r>
              <w:rPr>
                <w:b/>
                <w:color w:val="243746"/>
              </w:rPr>
              <w:t xml:space="preserve">Optional harder variant: </w:t>
            </w:r>
            <w:r>
              <w:t>Give pedigree-style offspring data and ask which yellow parent must be heterozygous.</w:t>
            </w:r>
          </w:p>
        </w:tc>
      </w:tr>
    </w:tbl>
    <w:p>
      <w:pPr>
        <w:spacing w:after="0"/>
      </w:pPr>
    </w:p>
    <w:p>
      <w:pPr>
        <w:pStyle w:val="Heading2"/>
      </w:pPr>
      <w:r>
        <w:t>Level 3 — General rules</w:t>
      </w:r>
    </w:p>
    <w:p>
      <w:r>
        <w:rPr>
          <w:b/>
        </w:rPr>
        <w:t xml:space="preserve">Setting shift: </w:t>
      </w:r>
      <w:r>
        <w:t>A second trait is added, and the player must predict gametes and use crosses to reveal hidden genotypes.</w:t>
      </w:r>
    </w:p>
    <w:p>
      <w:r>
        <w:rPr>
          <w:b/>
        </w:rPr>
        <w:t xml:space="preserve">Level objective: </w:t>
      </w:r>
      <w:r>
        <w:t>Generalize segregation and, for unlinked genes, independent assortment; then use a test cross as an inference tool.</w:t>
      </w:r>
    </w:p>
    <w:tbl>
      <w:tblPr>
        <w:tblW w:type="auto" w:w="0"/>
        <w:jc w:val="center"/>
        <w:tblLayout w:type="autofit"/>
        <w:tblLook w:firstColumn="1" w:firstRow="1" w:lastColumn="0" w:lastRow="0" w:noHBand="0" w:noVBand="1" w:val="04A0"/>
        <w:tblBorders>
          <w:top w:val="single" w:sz="7" w:space="0" w:color="D7E4ED"/>
          <w:left w:val="single" w:sz="7" w:space="0" w:color="D7E4ED"/>
          <w:bottom w:val="single" w:sz="7" w:space="0" w:color="D7E4ED"/>
          <w:right w:val="single" w:sz="7" w:space="0" w:color="D7E4ED"/>
          <w:insideH w:val="single" w:sz="7" w:space="0" w:color="D7E4ED"/>
          <w:insideV w:val="single" w:sz="7" w:space="0" w:color="D7E4ED"/>
        </w:tblBorders>
      </w:tblPr>
      <w:tblGrid>
        <w:gridCol w:w="10368"/>
      </w:tblGrid>
      <w:tr>
        <w:trPr>
          <w:cantSplit/>
        </w:trPr>
        <w:tc>
          <w:tcPr>
            <w:tcW w:type="dxa" w:w="10368"/>
            <w:shd w:fill="FBFCFD"/>
            <w:tcMar>
              <w:top w:w="100" w:type="dxa"/>
              <w:start w:w="125" w:type="dxa"/>
              <w:bottom w:w="100" w:type="dxa"/>
              <w:end w:w="125" w:type="dxa"/>
            </w:tcMar>
          </w:tcPr>
          <w:p>
            <w:pPr>
              <w:spacing w:after="80"/>
            </w:pPr>
            <w:r>
              <w:rPr>
                <w:b/>
                <w:color w:val="235378"/>
                <w:sz w:val="22"/>
              </w:rPr>
              <w:t>Game 1: Segregation into gametes  [Probability / meiosis model]</w:t>
            </w:r>
          </w:p>
          <w:p>
            <w:pPr>
              <w:spacing w:after="40"/>
            </w:pPr>
            <w:r>
              <w:rPr>
                <w:b/>
                <w:color w:val="243746"/>
              </w:rPr>
              <w:t xml:space="preserve">Scene: </w:t>
            </w:r>
            <w:r>
              <w:t>A Yy parent produces a stream of gametes. The two allele copies are shown separating during gamete formation.</w:t>
            </w:r>
          </w:p>
          <w:p>
            <w:pPr>
              <w:spacing w:after="40"/>
            </w:pPr>
            <w:r>
              <w:rPr>
                <w:b/>
                <w:color w:val="243746"/>
              </w:rPr>
              <w:t xml:space="preserve">Player does: </w:t>
            </w:r>
            <w:r>
              <w:t>Set the expected long-run fraction of Y and y gametes.</w:t>
            </w:r>
          </w:p>
          <w:p>
            <w:pPr>
              <w:spacing w:after="40"/>
            </w:pPr>
            <w:r>
              <w:rPr>
                <w:b/>
                <w:color w:val="243746"/>
              </w:rPr>
              <w:t xml:space="preserve">Exact prompt: </w:t>
            </w:r>
            <w:r>
              <w:t>For a Yy individual, what fraction of gametes carry Y versus y under simple Mendelian segregation?</w:t>
            </w:r>
          </w:p>
          <w:p>
            <w:pPr>
              <w:spacing w:after="40"/>
            </w:pPr>
            <w:r>
              <w:rPr>
                <w:b/>
                <w:color w:val="243746"/>
              </w:rPr>
              <w:t xml:space="preserve">Choices: </w:t>
            </w:r>
            <w:r>
              <w:t>50% Y and 50% y  •  100% Y  •  75% Y and 25% y  •  Each gamete carries both Y and y</w:t>
            </w:r>
          </w:p>
          <w:p>
            <w:pPr>
              <w:spacing w:after="40"/>
            </w:pPr>
            <w:r>
              <w:rPr>
                <w:b/>
                <w:color w:val="2F6B4F"/>
              </w:rPr>
              <w:t xml:space="preserve">Correct answer: </w:t>
            </w:r>
            <w:r>
              <w:t>50% Y and 50% y.</w:t>
            </w:r>
          </w:p>
          <w:p>
            <w:pPr>
              <w:spacing w:after="40"/>
            </w:pPr>
            <w:r>
              <w:rPr>
                <w:b/>
                <w:color w:val="243746"/>
              </w:rPr>
              <w:t xml:space="preserve">Success feedback: </w:t>
            </w:r>
            <w:r>
              <w:t>The gamete counter fluctuates around half-and-half, making random sampling visible.</w:t>
            </w:r>
          </w:p>
          <w:p>
            <w:pPr>
              <w:spacing w:after="40"/>
            </w:pPr>
            <w:r>
              <w:rPr>
                <w:b/>
                <w:color w:val="8A3D3D"/>
              </w:rPr>
              <w:t xml:space="preserve">If wrong: </w:t>
            </w:r>
            <w:r>
              <w:t>The game explains that segregation is about allele copies separating, not organisms “choosing” traits.</w:t>
            </w:r>
          </w:p>
          <w:p>
            <w:pPr>
              <w:spacing w:after="40"/>
            </w:pPr>
            <w:r>
              <w:rPr>
                <w:b/>
                <w:color w:val="243746"/>
              </w:rPr>
              <w:t xml:space="preserve">Optional harder variant: </w:t>
            </w:r>
            <w:r>
              <w:t>Simulate 20 gametes and ask whether 12 Y / 8 y contradicts a 50:50 probability.</w:t>
            </w:r>
          </w:p>
        </w:tc>
      </w:tr>
    </w:tbl>
    <w:p>
      <w:pPr>
        <w:spacing w:after="0"/>
      </w:pPr>
    </w:p>
    <w:tbl>
      <w:tblPr>
        <w:tblW w:type="auto" w:w="0"/>
        <w:jc w:val="center"/>
        <w:tblLayout w:type="autofit"/>
        <w:tblLook w:firstColumn="1" w:firstRow="1" w:lastColumn="0" w:lastRow="0" w:noHBand="0" w:noVBand="1" w:val="04A0"/>
        <w:tblBorders>
          <w:top w:val="single" w:sz="7" w:space="0" w:color="D7E4ED"/>
          <w:left w:val="single" w:sz="7" w:space="0" w:color="D7E4ED"/>
          <w:bottom w:val="single" w:sz="7" w:space="0" w:color="D7E4ED"/>
          <w:right w:val="single" w:sz="7" w:space="0" w:color="D7E4ED"/>
          <w:insideH w:val="single" w:sz="7" w:space="0" w:color="D7E4ED"/>
          <w:insideV w:val="single" w:sz="7" w:space="0" w:color="D7E4ED"/>
        </w:tblBorders>
      </w:tblPr>
      <w:tblGrid>
        <w:gridCol w:w="10368"/>
      </w:tblGrid>
      <w:tr>
        <w:trPr>
          <w:cantSplit/>
        </w:trPr>
        <w:tc>
          <w:tcPr>
            <w:tcW w:type="dxa" w:w="10368"/>
            <w:shd w:fill="FBFCFD"/>
            <w:tcMar>
              <w:top w:w="100" w:type="dxa"/>
              <w:start w:w="125" w:type="dxa"/>
              <w:bottom w:w="100" w:type="dxa"/>
              <w:end w:w="125" w:type="dxa"/>
            </w:tcMar>
          </w:tcPr>
          <w:p>
            <w:pPr>
              <w:spacing w:after="80"/>
            </w:pPr>
            <w:r>
              <w:rPr>
                <w:b/>
                <w:color w:val="235378"/>
                <w:sz w:val="22"/>
              </w:rPr>
              <w:t>Game 2: Two traits at once  [Dihybrid prediction]</w:t>
            </w:r>
          </w:p>
          <w:p>
            <w:pPr>
              <w:spacing w:after="40"/>
            </w:pPr>
            <w:r>
              <w:rPr>
                <w:b/>
                <w:color w:val="243746"/>
              </w:rPr>
              <w:t xml:space="preserve">Scene: </w:t>
            </w:r>
            <w:r>
              <w:t>Two unlinked genes, A/a and B/b, are placed on separate chromosome icons. The parents are AaBb × AaBb.</w:t>
            </w:r>
          </w:p>
          <w:p>
            <w:pPr>
              <w:spacing w:after="40"/>
            </w:pPr>
            <w:r>
              <w:rPr>
                <w:b/>
                <w:color w:val="243746"/>
              </w:rPr>
              <w:t xml:space="preserve">Player does: </w:t>
            </w:r>
            <w:r>
              <w:t>Choose the phenotype ratio expected when both genes show complete dominance and assort independently.</w:t>
            </w:r>
          </w:p>
          <w:p>
            <w:pPr>
              <w:spacing w:after="40"/>
            </w:pPr>
            <w:r>
              <w:rPr>
                <w:b/>
                <w:color w:val="243746"/>
              </w:rPr>
              <w:t xml:space="preserve">Exact prompt: </w:t>
            </w:r>
            <w:r>
              <w:t>Which F2 phenotype ratio is expected under these simplified assumptions?</w:t>
            </w:r>
          </w:p>
          <w:p>
            <w:pPr>
              <w:spacing w:after="40"/>
            </w:pPr>
            <w:r>
              <w:rPr>
                <w:b/>
                <w:color w:val="243746"/>
              </w:rPr>
              <w:t xml:space="preserve">Choices: </w:t>
            </w:r>
            <w:r>
              <w:t>9:3:3:1  •  3:1  •  1:2:1  •  1:1:1:1</w:t>
            </w:r>
          </w:p>
          <w:p>
            <w:pPr>
              <w:spacing w:after="40"/>
            </w:pPr>
            <w:r>
              <w:rPr>
                <w:b/>
                <w:color w:val="2F6B4F"/>
              </w:rPr>
              <w:t xml:space="preserve">Correct answer: </w:t>
            </w:r>
            <w:r>
              <w:t>9:3:3:1.</w:t>
            </w:r>
          </w:p>
          <w:p>
            <w:pPr>
              <w:spacing w:after="40"/>
            </w:pPr>
            <w:r>
              <w:rPr>
                <w:b/>
                <w:color w:val="243746"/>
              </w:rPr>
              <w:t xml:space="preserve">Success feedback: </w:t>
            </w:r>
            <w:r>
              <w:t>A 4×4 grid fills and collapses into four phenotype bins with the 9:3:3:1 pattern.</w:t>
            </w:r>
          </w:p>
          <w:p>
            <w:pPr>
              <w:spacing w:after="40"/>
            </w:pPr>
            <w:r>
              <w:rPr>
                <w:b/>
                <w:color w:val="8A3D3D"/>
              </w:rPr>
              <w:t xml:space="preserve">If wrong: </w:t>
            </w:r>
            <w:r>
              <w:t>If wrong, the game first builds the four gamete types AB, Ab, aB, ab at equal probability.</w:t>
            </w:r>
          </w:p>
          <w:p>
            <w:pPr>
              <w:spacing w:after="40"/>
            </w:pPr>
            <w:r>
              <w:rPr>
                <w:b/>
                <w:color w:val="243746"/>
              </w:rPr>
              <w:t xml:space="preserve">Optional harder variant: </w:t>
            </w:r>
            <w:r>
              <w:t>Move the genes onto the same chromosome close together and ask why the independent-assortment prediction may fail.</w:t>
            </w:r>
          </w:p>
        </w:tc>
      </w:tr>
    </w:tbl>
    <w:p>
      <w:pPr>
        <w:spacing w:after="0"/>
      </w:pPr>
    </w:p>
    <w:tbl>
      <w:tblPr>
        <w:tblW w:type="auto" w:w="0"/>
        <w:jc w:val="center"/>
        <w:tblLayout w:type="autofit"/>
        <w:tblLook w:firstColumn="1" w:firstRow="1" w:lastColumn="0" w:lastRow="0" w:noHBand="0" w:noVBand="1" w:val="04A0"/>
        <w:tblBorders>
          <w:top w:val="single" w:sz="7" w:space="0" w:color="D7E4ED"/>
          <w:left w:val="single" w:sz="7" w:space="0" w:color="D7E4ED"/>
          <w:bottom w:val="single" w:sz="7" w:space="0" w:color="D7E4ED"/>
          <w:right w:val="single" w:sz="7" w:space="0" w:color="D7E4ED"/>
          <w:insideH w:val="single" w:sz="7" w:space="0" w:color="D7E4ED"/>
          <w:insideV w:val="single" w:sz="7" w:space="0" w:color="D7E4ED"/>
        </w:tblBorders>
      </w:tblPr>
      <w:tblGrid>
        <w:gridCol w:w="10368"/>
      </w:tblGrid>
      <w:tr>
        <w:trPr>
          <w:cantSplit/>
        </w:trPr>
        <w:tc>
          <w:tcPr>
            <w:tcW w:type="dxa" w:w="10368"/>
            <w:shd w:fill="FBFCFD"/>
            <w:tcMar>
              <w:top w:w="100" w:type="dxa"/>
              <w:start w:w="125" w:type="dxa"/>
              <w:bottom w:w="100" w:type="dxa"/>
              <w:end w:w="125" w:type="dxa"/>
            </w:tcMar>
          </w:tcPr>
          <w:p>
            <w:pPr>
              <w:spacing w:after="80"/>
            </w:pPr>
            <w:r>
              <w:rPr>
                <w:b/>
                <w:color w:val="235378"/>
                <w:sz w:val="22"/>
              </w:rPr>
              <w:t>Game 3: Reveal the hidden genotype  [Test-cross inference]</w:t>
            </w:r>
          </w:p>
          <w:p>
            <w:pPr>
              <w:spacing w:after="40"/>
            </w:pPr>
            <w:r>
              <w:rPr>
                <w:b/>
                <w:color w:val="243746"/>
              </w:rPr>
              <w:t xml:space="preserve">Scene: </w:t>
            </w:r>
            <w:r>
              <w:t>A yellow plant has unknown genotype Y_. You can cross it with a green yy tester and inspect offspring.</w:t>
            </w:r>
          </w:p>
          <w:p>
            <w:pPr>
              <w:spacing w:after="40"/>
            </w:pPr>
            <w:r>
              <w:rPr>
                <w:b/>
                <w:color w:val="243746"/>
              </w:rPr>
              <w:t xml:space="preserve">Player does: </w:t>
            </w:r>
            <w:r>
              <w:t>Use the offspring to infer whether the unknown parent is YY or Yy.</w:t>
            </w:r>
          </w:p>
          <w:p>
            <w:pPr>
              <w:spacing w:after="40"/>
            </w:pPr>
            <w:r>
              <w:rPr>
                <w:b/>
                <w:color w:val="243746"/>
              </w:rPr>
              <w:t xml:space="preserve">Exact prompt: </w:t>
            </w:r>
            <w:r>
              <w:t>The test cross produces 52 yellow and 48 green offspring. What is the unknown yellow parent most likely to be?</w:t>
            </w:r>
          </w:p>
          <w:p>
            <w:pPr>
              <w:spacing w:after="40"/>
            </w:pPr>
            <w:r>
              <w:rPr>
                <w:b/>
                <w:color w:val="243746"/>
              </w:rPr>
              <w:t xml:space="preserve">Choices: </w:t>
            </w:r>
            <w:r>
              <w:t>Yy  •  YY  •  yy  •  The result proves yellow is recessive</w:t>
            </w:r>
          </w:p>
          <w:p>
            <w:pPr>
              <w:spacing w:after="40"/>
            </w:pPr>
            <w:r>
              <w:rPr>
                <w:b/>
                <w:color w:val="2F6B4F"/>
              </w:rPr>
              <w:t xml:space="preserve">Correct answer: </w:t>
            </w:r>
            <w:r>
              <w:t>Yy.</w:t>
            </w:r>
          </w:p>
          <w:p>
            <w:pPr>
              <w:spacing w:after="40"/>
            </w:pPr>
            <w:r>
              <w:rPr>
                <w:b/>
                <w:color w:val="243746"/>
              </w:rPr>
              <w:t xml:space="preserve">Success feedback: </w:t>
            </w:r>
            <w:r>
              <w:t>The parent card flips to Yy because green offspring require a y allele from both parents.</w:t>
            </w:r>
          </w:p>
          <w:p>
            <w:pPr>
              <w:spacing w:after="40"/>
            </w:pPr>
            <w:r>
              <w:rPr>
                <w:b/>
                <w:color w:val="8A3D3D"/>
              </w:rPr>
              <w:t xml:space="preserve">If wrong: </w:t>
            </w:r>
            <w:r>
              <w:t>The game traces the recessive y in each green offspring back to the unknown parent.</w:t>
            </w:r>
          </w:p>
          <w:p>
            <w:pPr>
              <w:spacing w:after="40"/>
            </w:pPr>
            <w:r>
              <w:rPr>
                <w:b/>
                <w:color w:val="243746"/>
              </w:rPr>
              <w:t xml:space="preserve">Optional harder variant: </w:t>
            </w:r>
            <w:r>
              <w:t>Give 20 all-yellow offspring and ask whether YY is proven or merely supported probabilistically.</w:t>
            </w:r>
          </w:p>
        </w:tc>
      </w:tr>
    </w:tbl>
    <w:p>
      <w:pPr>
        <w:spacing w:after="0"/>
      </w:pPr>
    </w:p>
    <w:p>
      <w:pPr>
        <w:spacing w:before="120"/>
      </w:pPr>
      <w:r>
        <w:rPr>
          <w:b/>
          <w:color w:val="122D48"/>
        </w:rPr>
        <w:t xml:space="preserve">MVP production note: </w:t>
      </w:r>
      <w:r>
        <w:t>Keep one persistent evidence board visible across all three levels. Every successful micro-game adds one clue card. The final interaction should require the player to use those accumulated cards so the ending feels like synthesis rather than a final trivia question.</w:t>
      </w:r>
    </w:p>
    <w:p>
      <w:r>
        <w:br w:type="page"/>
      </w:r>
    </w:p>
    <w:p>
      <w:pPr>
        <w:pStyle w:val="Heading1"/>
      </w:pPr>
      <w:r>
        <w:t>14. CRISPR Gene Editing</w:t>
      </w:r>
    </w:p>
    <w:p>
      <w:pPr>
        <w:pStyle w:val="SmallMeta"/>
      </w:pPr>
      <w:r>
        <w:t>MOLECULAR BIOLOGY / BIOTECHNOLOGY   •   1980s–2010s   •   Microbial genomics and genome-editing laboratories</w:t>
      </w:r>
    </w:p>
    <w:tbl>
      <w:tblPr>
        <w:tblW w:type="auto" w:w="0"/>
        <w:jc w:val="center"/>
        <w:tblLayout w:type="fixed"/>
        <w:tblLook w:firstColumn="1" w:firstRow="1" w:lastColumn="0" w:lastRow="0" w:noHBand="0" w:noVBand="1" w:val="04A0"/>
        <w:tblBorders>
          <w:top w:val="single" w:sz="6" w:space="0" w:color="D7E4ED"/>
          <w:left w:val="single" w:sz="6" w:space="0" w:color="D7E4ED"/>
          <w:bottom w:val="single" w:sz="6" w:space="0" w:color="D7E4ED"/>
          <w:right w:val="single" w:sz="6" w:space="0" w:color="D7E4ED"/>
          <w:insideH w:val="single" w:sz="6" w:space="0" w:color="D7E4ED"/>
          <w:insideV w:val="single" w:sz="6" w:space="0" w:color="D7E4ED"/>
        </w:tblBorders>
      </w:tblPr>
      <w:tblGrid>
        <w:gridCol w:w="5184"/>
        <w:gridCol w:w="5184"/>
      </w:tblGrid>
      <w:tr>
        <w:trPr>
          <w:cantSplit/>
        </w:trPr>
        <w:tc>
          <w:tcPr>
            <w:tcW w:type="dxa" w:w="1800"/>
            <w:shd w:fill="EEF4F8"/>
            <w:tcMar>
              <w:top w:w="90" w:type="dxa"/>
              <w:start w:w="110" w:type="dxa"/>
              <w:bottom w:w="90" w:type="dxa"/>
              <w:end w:w="110" w:type="dxa"/>
            </w:tcMar>
            <w:vAlign w:val="top"/>
          </w:tcPr>
          <w:p>
            <w:pPr>
              <w:spacing w:after="0"/>
            </w:pPr>
            <w:r>
              <w:rPr>
                <w:b/>
                <w:color w:val="122D48"/>
              </w:rPr>
              <w:t>Player role</w:t>
            </w:r>
          </w:p>
        </w:tc>
        <w:tc>
          <w:tcPr>
            <w:tcW w:type="dxa" w:w="8568"/>
            <w:shd w:fill="F7FAFC"/>
            <w:tcMar>
              <w:top w:w="90" w:type="dxa"/>
              <w:start w:w="110" w:type="dxa"/>
              <w:bottom w:w="90" w:type="dxa"/>
              <w:end w:w="110" w:type="dxa"/>
            </w:tcMar>
            <w:vAlign w:val="top"/>
          </w:tcPr>
          <w:p>
            <w:pPr>
              <w:spacing w:after="0"/>
            </w:pPr>
            <w:r>
              <w:t>You are a molecular biologist tracing a strange pattern in bacterial genomes into a programmable DNA-cutting system, then designing and verifying a simple genome edit.</w:t>
            </w:r>
          </w:p>
        </w:tc>
      </w:tr>
      <w:tr>
        <w:trPr>
          <w:cantSplit/>
        </w:trPr>
        <w:tc>
          <w:tcPr>
            <w:tcW w:type="dxa" w:w="1800"/>
            <w:shd w:fill="EEF4F8"/>
            <w:tcMar>
              <w:top w:w="90" w:type="dxa"/>
              <w:start w:w="110" w:type="dxa"/>
              <w:bottom w:w="90" w:type="dxa"/>
              <w:end w:w="110" w:type="dxa"/>
            </w:tcMar>
            <w:vAlign w:val="top"/>
          </w:tcPr>
          <w:p>
            <w:pPr>
              <w:spacing w:after="0"/>
            </w:pPr>
            <w:r>
              <w:rPr>
                <w:b/>
                <w:color w:val="122D48"/>
              </w:rPr>
              <w:t>Opening setting</w:t>
            </w:r>
          </w:p>
        </w:tc>
        <w:tc>
          <w:tcPr>
            <w:tcW w:type="dxa" w:w="8568"/>
            <w:shd w:fill="F7FAFC"/>
            <w:tcMar>
              <w:top w:w="90" w:type="dxa"/>
              <w:start w:w="110" w:type="dxa"/>
              <w:bottom w:w="90" w:type="dxa"/>
              <w:end w:w="110" w:type="dxa"/>
            </w:tcMar>
            <w:vAlign w:val="top"/>
          </w:tcPr>
          <w:p>
            <w:pPr>
              <w:spacing w:after="0"/>
            </w:pPr>
            <w:r>
              <w:t>A bacterial genome viewer displays repeated DNA sequences separated by unique “spacers.” Some spacers look uncannily similar to viral DNA. The puzzle begins as microbial immunity, not as a human gene-editing tool.</w:t>
            </w:r>
          </w:p>
        </w:tc>
      </w:tr>
      <w:tr>
        <w:trPr>
          <w:cantSplit/>
        </w:trPr>
        <w:tc>
          <w:tcPr>
            <w:tcW w:type="dxa" w:w="1800"/>
            <w:shd w:fill="EEF4F8"/>
            <w:tcMar>
              <w:top w:w="90" w:type="dxa"/>
              <w:start w:w="110" w:type="dxa"/>
              <w:bottom w:w="90" w:type="dxa"/>
              <w:end w:w="110" w:type="dxa"/>
            </w:tcMar>
            <w:vAlign w:val="top"/>
          </w:tcPr>
          <w:p>
            <w:pPr>
              <w:spacing w:after="0"/>
            </w:pPr>
            <w:r>
              <w:rPr>
                <w:b/>
                <w:color w:val="122D48"/>
              </w:rPr>
              <w:t>Win condition</w:t>
            </w:r>
          </w:p>
        </w:tc>
        <w:tc>
          <w:tcPr>
            <w:tcW w:type="dxa" w:w="8568"/>
            <w:shd w:fill="F7FAFC"/>
            <w:tcMar>
              <w:top w:w="90" w:type="dxa"/>
              <w:start w:w="110" w:type="dxa"/>
              <w:bottom w:w="90" w:type="dxa"/>
              <w:end w:w="110" w:type="dxa"/>
            </w:tcMar>
            <w:vAlign w:val="top"/>
          </w:tcPr>
          <w:p>
            <w:pPr>
              <w:spacing w:after="0"/>
            </w:pPr>
            <w:r>
              <w:t>Infer the CRISPR immune logic, choose a target compatible with a Cas nuclease, predict the cut, choose an appropriate repair strategy, and verify both intended and possible off-target editing.</w:t>
            </w:r>
          </w:p>
        </w:tc>
      </w:tr>
      <w:tr>
        <w:trPr>
          <w:cantSplit/>
        </w:trPr>
        <w:tc>
          <w:tcPr>
            <w:tcW w:type="dxa" w:w="1800"/>
            <w:shd w:fill="EEF4F8"/>
            <w:tcMar>
              <w:top w:w="90" w:type="dxa"/>
              <w:start w:w="110" w:type="dxa"/>
              <w:bottom w:w="90" w:type="dxa"/>
              <w:end w:w="110" w:type="dxa"/>
            </w:tcMar>
            <w:vAlign w:val="top"/>
          </w:tcPr>
          <w:p>
            <w:pPr>
              <w:spacing w:after="0"/>
            </w:pPr>
            <w:r>
              <w:rPr>
                <w:b/>
                <w:color w:val="122D48"/>
              </w:rPr>
              <w:t>Science guardrail</w:t>
            </w:r>
          </w:p>
        </w:tc>
        <w:tc>
          <w:tcPr>
            <w:tcW w:type="dxa" w:w="8568"/>
            <w:shd w:fill="F7FAFC"/>
            <w:tcMar>
              <w:top w:w="90" w:type="dxa"/>
              <w:start w:w="110" w:type="dxa"/>
              <w:bottom w:w="90" w:type="dxa"/>
              <w:end w:w="110" w:type="dxa"/>
            </w:tcMar>
            <w:vAlign w:val="top"/>
          </w:tcPr>
          <w:p>
            <w:pPr>
              <w:spacing w:after="0"/>
            </w:pPr>
            <w:r>
              <w:t>CRISPR is a broad family of microbial defense systems developed into genome-editing technologies by many researchers. The game uses Streptococcus pyogenes Cas9 (SpCas9) for a simple NGG-PAM rule; other Cas proteins recognize different PAMs or use different mechanisms. A guide does not guarantee a unique or precise edit, and off-target and repair outcomes must be checked.</w:t>
            </w:r>
          </w:p>
        </w:tc>
      </w:tr>
    </w:tbl>
    <w:p>
      <w:pPr>
        <w:spacing w:after="0"/>
      </w:pPr>
    </w:p>
    <w:p>
      <w:pPr>
        <w:pStyle w:val="Heading2"/>
      </w:pPr>
      <w:r>
        <w:t>Level 1 — Bacterial memory</w:t>
      </w:r>
    </w:p>
    <w:p>
      <w:r>
        <w:rPr>
          <w:b/>
        </w:rPr>
        <w:t xml:space="preserve">Setting shift: </w:t>
      </w:r>
      <w:r>
        <w:t>The player works in a microbial-genomics lab comparing bacterial CRISPR arrays with viral sequences.</w:t>
      </w:r>
    </w:p>
    <w:p>
      <w:r>
        <w:rPr>
          <w:b/>
        </w:rPr>
        <w:t xml:space="preserve">Level objective: </w:t>
      </w:r>
      <w:r>
        <w:t>Discover that spacer sequences can encode a molecular memory of past invaders and guide sequence-specific defense.</w:t>
      </w:r>
    </w:p>
    <w:tbl>
      <w:tblPr>
        <w:tblW w:type="auto" w:w="0"/>
        <w:jc w:val="center"/>
        <w:tblLayout w:type="autofit"/>
        <w:tblLook w:firstColumn="1" w:firstRow="1" w:lastColumn="0" w:lastRow="0" w:noHBand="0" w:noVBand="1" w:val="04A0"/>
        <w:tblBorders>
          <w:top w:val="single" w:sz="7" w:space="0" w:color="D7E4ED"/>
          <w:left w:val="single" w:sz="7" w:space="0" w:color="D7E4ED"/>
          <w:bottom w:val="single" w:sz="7" w:space="0" w:color="D7E4ED"/>
          <w:right w:val="single" w:sz="7" w:space="0" w:color="D7E4ED"/>
          <w:insideH w:val="single" w:sz="7" w:space="0" w:color="D7E4ED"/>
          <w:insideV w:val="single" w:sz="7" w:space="0" w:color="D7E4ED"/>
        </w:tblBorders>
      </w:tblPr>
      <w:tblGrid>
        <w:gridCol w:w="10368"/>
      </w:tblGrid>
      <w:tr>
        <w:trPr>
          <w:cantSplit/>
        </w:trPr>
        <w:tc>
          <w:tcPr>
            <w:tcW w:type="dxa" w:w="10368"/>
            <w:shd w:fill="FBFCFD"/>
            <w:tcMar>
              <w:top w:w="100" w:type="dxa"/>
              <w:start w:w="125" w:type="dxa"/>
              <w:bottom w:w="100" w:type="dxa"/>
              <w:end w:w="125" w:type="dxa"/>
            </w:tcMar>
          </w:tcPr>
          <w:p>
            <w:pPr>
              <w:spacing w:after="80"/>
            </w:pPr>
            <w:r>
              <w:rPr>
                <w:b/>
                <w:color w:val="235378"/>
                <w:sz w:val="22"/>
              </w:rPr>
              <w:t>Game 1: Find repeats and spacers  [Pattern hunt]</w:t>
            </w:r>
          </w:p>
          <w:p>
            <w:pPr>
              <w:spacing w:after="40"/>
            </w:pPr>
            <w:r>
              <w:rPr>
                <w:b/>
                <w:color w:val="243746"/>
              </w:rPr>
              <w:t xml:space="preserve">Scene: </w:t>
            </w:r>
            <w:r>
              <w:t>A 500-base bacterial DNA strip shows alternating repeated blocks and variable blocks.</w:t>
            </w:r>
          </w:p>
          <w:p>
            <w:pPr>
              <w:spacing w:after="40"/>
            </w:pPr>
            <w:r>
              <w:rPr>
                <w:b/>
                <w:color w:val="243746"/>
              </w:rPr>
              <w:t xml:space="preserve">Player does: </w:t>
            </w:r>
            <w:r>
              <w:t>Mark the repeating motif and the unique sequences between repeats.</w:t>
            </w:r>
          </w:p>
          <w:p>
            <w:pPr>
              <w:spacing w:after="40"/>
            </w:pPr>
            <w:r>
              <w:rPr>
                <w:b/>
                <w:color w:val="243746"/>
              </w:rPr>
              <w:t xml:space="preserve">Exact prompt: </w:t>
            </w:r>
            <w:r>
              <w:t>Which pattern defines a CRISPR array?</w:t>
            </w:r>
          </w:p>
          <w:p>
            <w:pPr>
              <w:spacing w:after="40"/>
            </w:pPr>
            <w:r>
              <w:rPr>
                <w:b/>
                <w:color w:val="243746"/>
              </w:rPr>
              <w:t xml:space="preserve">Choices: </w:t>
            </w:r>
            <w:r>
              <w:t>Repeated DNA sequences separated by variable spacer sequences  •  One uninterrupted protein-coding gene  •  Random bases with no repeated structure  •  A chain of identical amino acids</w:t>
            </w:r>
          </w:p>
          <w:p>
            <w:pPr>
              <w:spacing w:after="40"/>
            </w:pPr>
            <w:r>
              <w:rPr>
                <w:b/>
                <w:color w:val="2F6B4F"/>
              </w:rPr>
              <w:t xml:space="preserve">Correct answer: </w:t>
            </w:r>
            <w:r>
              <w:t>Repeated DNA sequences separated by variable spacer sequences.</w:t>
            </w:r>
          </w:p>
          <w:p>
            <w:pPr>
              <w:spacing w:after="40"/>
            </w:pPr>
            <w:r>
              <w:rPr>
                <w:b/>
                <w:color w:val="243746"/>
              </w:rPr>
              <w:t xml:space="preserve">Success feedback: </w:t>
            </w:r>
            <w:r>
              <w:t>Repeats become blue rails and spacers become individual labeled tiles.</w:t>
            </w:r>
          </w:p>
          <w:p>
            <w:pPr>
              <w:spacing w:after="40"/>
            </w:pPr>
            <w:r>
              <w:rPr>
                <w:b/>
                <w:color w:val="8A3D3D"/>
              </w:rPr>
              <w:t xml:space="preserve">If wrong: </w:t>
            </w:r>
            <w:r>
              <w:t>The feedback shows that the informative part is the alternation: repeat–spacer–repeat–spacer.</w:t>
            </w:r>
          </w:p>
          <w:p>
            <w:pPr>
              <w:spacing w:after="40"/>
            </w:pPr>
            <w:r>
              <w:rPr>
                <w:b/>
                <w:color w:val="243746"/>
              </w:rPr>
              <w:t xml:space="preserve">Optional harder variant: </w:t>
            </w:r>
            <w:r>
              <w:t>Add a decoy tandem repeat with no variable spacers and ask which structure better matches a CRISPR array.</w:t>
            </w:r>
          </w:p>
        </w:tc>
      </w:tr>
    </w:tbl>
    <w:p>
      <w:pPr>
        <w:spacing w:after="0"/>
      </w:pPr>
    </w:p>
    <w:tbl>
      <w:tblPr>
        <w:tblW w:type="auto" w:w="0"/>
        <w:jc w:val="center"/>
        <w:tblLayout w:type="autofit"/>
        <w:tblLook w:firstColumn="1" w:firstRow="1" w:lastColumn="0" w:lastRow="0" w:noHBand="0" w:noVBand="1" w:val="04A0"/>
        <w:tblBorders>
          <w:top w:val="single" w:sz="7" w:space="0" w:color="D7E4ED"/>
          <w:left w:val="single" w:sz="7" w:space="0" w:color="D7E4ED"/>
          <w:bottom w:val="single" w:sz="7" w:space="0" w:color="D7E4ED"/>
          <w:right w:val="single" w:sz="7" w:space="0" w:color="D7E4ED"/>
          <w:insideH w:val="single" w:sz="7" w:space="0" w:color="D7E4ED"/>
          <w:insideV w:val="single" w:sz="7" w:space="0" w:color="D7E4ED"/>
        </w:tblBorders>
      </w:tblPr>
      <w:tblGrid>
        <w:gridCol w:w="10368"/>
      </w:tblGrid>
      <w:tr>
        <w:trPr>
          <w:cantSplit/>
        </w:trPr>
        <w:tc>
          <w:tcPr>
            <w:tcW w:type="dxa" w:w="10368"/>
            <w:shd w:fill="FBFCFD"/>
            <w:tcMar>
              <w:top w:w="100" w:type="dxa"/>
              <w:start w:w="125" w:type="dxa"/>
              <w:bottom w:w="100" w:type="dxa"/>
              <w:end w:w="125" w:type="dxa"/>
            </w:tcMar>
          </w:tcPr>
          <w:p>
            <w:pPr>
              <w:spacing w:after="80"/>
            </w:pPr>
            <w:r>
              <w:rPr>
                <w:b/>
                <w:color w:val="235378"/>
                <w:sz w:val="22"/>
              </w:rPr>
              <w:t>Game 2: Match the viral clue  [Sequence matching]</w:t>
            </w:r>
          </w:p>
          <w:p>
            <w:pPr>
              <w:spacing w:after="40"/>
            </w:pPr>
            <w:r>
              <w:rPr>
                <w:b/>
                <w:color w:val="243746"/>
              </w:rPr>
              <w:t xml:space="preserve">Scene: </w:t>
            </w:r>
            <w:r>
              <w:t>Four spacer tiles can be aligned against fragments from viruses that infect the bacterium.</w:t>
            </w:r>
          </w:p>
          <w:p>
            <w:pPr>
              <w:spacing w:after="40"/>
            </w:pPr>
            <w:r>
              <w:rPr>
                <w:b/>
                <w:color w:val="243746"/>
              </w:rPr>
              <w:t xml:space="preserve">Player does: </w:t>
            </w:r>
            <w:r>
              <w:t>Find the high-identity spacer–virus match.</w:t>
            </w:r>
          </w:p>
          <w:p>
            <w:pPr>
              <w:spacing w:after="40"/>
            </w:pPr>
            <w:r>
              <w:rPr>
                <w:b/>
                <w:color w:val="243746"/>
              </w:rPr>
              <w:t xml:space="preserve">Exact prompt: </w:t>
            </w:r>
            <w:r>
              <w:t>One bacterial spacer closely matches a sequence in Virus B. What is the most useful hypothesis?</w:t>
            </w:r>
          </w:p>
          <w:p>
            <w:pPr>
              <w:spacing w:after="40"/>
            </w:pPr>
            <w:r>
              <w:rPr>
                <w:b/>
                <w:color w:val="243746"/>
              </w:rPr>
              <w:t xml:space="preserve">Choices: </w:t>
            </w:r>
            <w:r>
              <w:t>The spacer may derive from a past encounter with Virus B or a close relative  •  The bacterium must have become Virus B  •  Every spacer encodes a bacterial protein  •  The match proves Virus B can never infect again</w:t>
            </w:r>
          </w:p>
          <w:p>
            <w:pPr>
              <w:spacing w:after="40"/>
            </w:pPr>
            <w:r>
              <w:rPr>
                <w:b/>
                <w:color w:val="2F6B4F"/>
              </w:rPr>
              <w:t xml:space="preserve">Correct answer: </w:t>
            </w:r>
            <w:r>
              <w:t>The spacer may derive from a past encounter with Virus B or a close relative.</w:t>
            </w:r>
          </w:p>
          <w:p>
            <w:pPr>
              <w:spacing w:after="40"/>
            </w:pPr>
            <w:r>
              <w:rPr>
                <w:b/>
                <w:color w:val="243746"/>
              </w:rPr>
              <w:t xml:space="preserve">Success feedback: </w:t>
            </w:r>
            <w:r>
              <w:t>The matching sequence locks into place and a “sequence memory” clue appears.</w:t>
            </w:r>
          </w:p>
          <w:p>
            <w:pPr>
              <w:spacing w:after="40"/>
            </w:pPr>
            <w:r>
              <w:rPr>
                <w:b/>
                <w:color w:val="8A3D3D"/>
              </w:rPr>
              <w:t xml:space="preserve">If wrong: </w:t>
            </w:r>
            <w:r>
              <w:t>The game avoids overclaiming perfect immunity; a match motivates a defense hypothesis.</w:t>
            </w:r>
          </w:p>
          <w:p>
            <w:pPr>
              <w:spacing w:after="40"/>
            </w:pPr>
            <w:r>
              <w:rPr>
                <w:b/>
                <w:color w:val="243746"/>
              </w:rPr>
              <w:t xml:space="preserve">Optional harder variant: </w:t>
            </w:r>
            <w:r>
              <w:t>Give several near-matches and ask which is most plausible given a specified mismatch tolerance.</w:t>
            </w:r>
          </w:p>
        </w:tc>
      </w:tr>
    </w:tbl>
    <w:p>
      <w:pPr>
        <w:spacing w:after="0"/>
      </w:pPr>
    </w:p>
    <w:tbl>
      <w:tblPr>
        <w:tblW w:type="auto" w:w="0"/>
        <w:jc w:val="center"/>
        <w:tblLayout w:type="autofit"/>
        <w:tblLook w:firstColumn="1" w:firstRow="1" w:lastColumn="0" w:lastRow="0" w:noHBand="0" w:noVBand="1" w:val="04A0"/>
        <w:tblBorders>
          <w:top w:val="single" w:sz="7" w:space="0" w:color="D7E4ED"/>
          <w:left w:val="single" w:sz="7" w:space="0" w:color="D7E4ED"/>
          <w:bottom w:val="single" w:sz="7" w:space="0" w:color="D7E4ED"/>
          <w:right w:val="single" w:sz="7" w:space="0" w:color="D7E4ED"/>
          <w:insideH w:val="single" w:sz="7" w:space="0" w:color="D7E4ED"/>
          <w:insideV w:val="single" w:sz="7" w:space="0" w:color="D7E4ED"/>
        </w:tblBorders>
      </w:tblPr>
      <w:tblGrid>
        <w:gridCol w:w="10368"/>
      </w:tblGrid>
      <w:tr>
        <w:trPr>
          <w:cantSplit/>
        </w:trPr>
        <w:tc>
          <w:tcPr>
            <w:tcW w:type="dxa" w:w="10368"/>
            <w:shd w:fill="FBFCFD"/>
            <w:tcMar>
              <w:top w:w="100" w:type="dxa"/>
              <w:start w:w="125" w:type="dxa"/>
              <w:bottom w:w="100" w:type="dxa"/>
              <w:end w:w="125" w:type="dxa"/>
            </w:tcMar>
          </w:tcPr>
          <w:p>
            <w:pPr>
              <w:spacing w:after="80"/>
            </w:pPr>
            <w:r>
              <w:rPr>
                <w:b/>
                <w:color w:val="235378"/>
                <w:sz w:val="22"/>
              </w:rPr>
              <w:t>Game 3: Order the defense  [Sequence / mechanism]</w:t>
            </w:r>
          </w:p>
          <w:p>
            <w:pPr>
              <w:spacing w:after="40"/>
            </w:pPr>
            <w:r>
              <w:rPr>
                <w:b/>
                <w:color w:val="243746"/>
              </w:rPr>
              <w:t xml:space="preserve">Scene: </w:t>
            </w:r>
            <w:r>
              <w:t>Cards show viral infection, spacer acquisition, CRISPR RNA production, target recognition, and nuclease cleavage.</w:t>
            </w:r>
          </w:p>
          <w:p>
            <w:pPr>
              <w:spacing w:after="40"/>
            </w:pPr>
            <w:r>
              <w:rPr>
                <w:b/>
                <w:color w:val="243746"/>
              </w:rPr>
              <w:t xml:space="preserve">Player does: </w:t>
            </w:r>
            <w:r>
              <w:t>Arrange the simplified adaptive-defense sequence.</w:t>
            </w:r>
          </w:p>
          <w:p>
            <w:pPr>
              <w:spacing w:after="40"/>
            </w:pPr>
            <w:r>
              <w:rPr>
                <w:b/>
                <w:color w:val="243746"/>
              </w:rPr>
              <w:t xml:space="preserve">Exact prompt: </w:t>
            </w:r>
            <w:r>
              <w:t>Which order best captures the CRISPR defense logic?</w:t>
            </w:r>
          </w:p>
          <w:p>
            <w:pPr>
              <w:spacing w:after="40"/>
            </w:pPr>
            <w:r>
              <w:rPr>
                <w:b/>
                <w:color w:val="243746"/>
              </w:rPr>
              <w:t xml:space="preserve">Choices: </w:t>
            </w:r>
            <w:r>
              <w:t>Viral encounter → spacer acquisition → guide RNA from CRISPR array → matching target recognition → nuclease cleavage  •  Nuclease cleavage → viral encounter → spacer deletion → protein synthesis  •  Guide RNA → random cleavage of every DNA molecule → spacer acquisition  •  Viral encounter → antibody production → nuclease cleavage</w:t>
            </w:r>
          </w:p>
          <w:p>
            <w:pPr>
              <w:spacing w:after="40"/>
            </w:pPr>
            <w:r>
              <w:rPr>
                <w:b/>
                <w:color w:val="2F6B4F"/>
              </w:rPr>
              <w:t xml:space="preserve">Correct answer: </w:t>
            </w:r>
            <w:r>
              <w:t>Viral encounter → spacer acquisition → guide RNA from CRISPR array → matching target recognition → nuclease cleavage.</w:t>
            </w:r>
          </w:p>
          <w:p>
            <w:pPr>
              <w:spacing w:after="40"/>
            </w:pPr>
            <w:r>
              <w:rPr>
                <w:b/>
                <w:color w:val="243746"/>
              </w:rPr>
              <w:t xml:space="preserve">Success feedback: </w:t>
            </w:r>
            <w:r>
              <w:t>The cards animate as an “acquire → remember → recognize → cut” loop.</w:t>
            </w:r>
          </w:p>
          <w:p>
            <w:pPr>
              <w:spacing w:after="40"/>
            </w:pPr>
            <w:r>
              <w:rPr>
                <w:b/>
                <w:color w:val="8A3D3D"/>
              </w:rPr>
              <w:t xml:space="preserve">If wrong: </w:t>
            </w:r>
            <w:r>
              <w:t>The feedback distinguishes CRISPR microbial immunity from antibody-based vertebrate immunity.</w:t>
            </w:r>
          </w:p>
          <w:p>
            <w:pPr>
              <w:spacing w:after="40"/>
            </w:pPr>
            <w:r>
              <w:rPr>
                <w:b/>
                <w:color w:val="243746"/>
              </w:rPr>
              <w:t xml:space="preserve">Optional harder variant: </w:t>
            </w:r>
            <w:r>
              <w:t>Ask which steps belong to adaptation versus interference in the immune system.</w:t>
            </w:r>
          </w:p>
        </w:tc>
      </w:tr>
    </w:tbl>
    <w:p>
      <w:pPr>
        <w:spacing w:after="0"/>
      </w:pPr>
    </w:p>
    <w:p>
      <w:pPr>
        <w:pStyle w:val="Heading2"/>
      </w:pPr>
      <w:r>
        <w:t>Level 2 — Guide the enzyme</w:t>
      </w:r>
    </w:p>
    <w:p>
      <w:r>
        <w:rPr>
          <w:b/>
        </w:rPr>
        <w:t xml:space="preserve">Setting shift: </w:t>
      </w:r>
      <w:r>
        <w:t>The scene shifts to a genome-editing design screen using SpCas9.</w:t>
      </w:r>
    </w:p>
    <w:p>
      <w:r>
        <w:rPr>
          <w:b/>
        </w:rPr>
        <w:t xml:space="preserve">Level objective: </w:t>
      </w:r>
      <w:r>
        <w:t>Translate the natural sequence-recognition logic into a targetable nuclease system.</w:t>
      </w:r>
    </w:p>
    <w:tbl>
      <w:tblPr>
        <w:tblW w:type="auto" w:w="0"/>
        <w:jc w:val="center"/>
        <w:tblLayout w:type="autofit"/>
        <w:tblLook w:firstColumn="1" w:firstRow="1" w:lastColumn="0" w:lastRow="0" w:noHBand="0" w:noVBand="1" w:val="04A0"/>
        <w:tblBorders>
          <w:top w:val="single" w:sz="7" w:space="0" w:color="D7E4ED"/>
          <w:left w:val="single" w:sz="7" w:space="0" w:color="D7E4ED"/>
          <w:bottom w:val="single" w:sz="7" w:space="0" w:color="D7E4ED"/>
          <w:right w:val="single" w:sz="7" w:space="0" w:color="D7E4ED"/>
          <w:insideH w:val="single" w:sz="7" w:space="0" w:color="D7E4ED"/>
          <w:insideV w:val="single" w:sz="7" w:space="0" w:color="D7E4ED"/>
        </w:tblBorders>
      </w:tblPr>
      <w:tblGrid>
        <w:gridCol w:w="10368"/>
      </w:tblGrid>
      <w:tr>
        <w:trPr>
          <w:cantSplit/>
        </w:trPr>
        <w:tc>
          <w:tcPr>
            <w:tcW w:type="dxa" w:w="10368"/>
            <w:shd w:fill="FBFCFD"/>
            <w:tcMar>
              <w:top w:w="100" w:type="dxa"/>
              <w:start w:w="125" w:type="dxa"/>
              <w:bottom w:w="100" w:type="dxa"/>
              <w:end w:w="125" w:type="dxa"/>
            </w:tcMar>
          </w:tcPr>
          <w:p>
            <w:pPr>
              <w:spacing w:after="80"/>
            </w:pPr>
            <w:r>
              <w:rPr>
                <w:b/>
                <w:color w:val="235378"/>
                <w:sz w:val="22"/>
              </w:rPr>
              <w:t>Game 1: Choose a targetable site  [Target-selection puzzle]</w:t>
            </w:r>
          </w:p>
          <w:p>
            <w:pPr>
              <w:spacing w:after="40"/>
            </w:pPr>
            <w:r>
              <w:rPr>
                <w:b/>
                <w:color w:val="243746"/>
              </w:rPr>
              <w:t xml:space="preserve">Scene: </w:t>
            </w:r>
            <w:r>
              <w:t>Four candidate DNA sites are displayed with match quality and adjacent sequence context.</w:t>
            </w:r>
          </w:p>
          <w:p>
            <w:pPr>
              <w:spacing w:after="40"/>
            </w:pPr>
            <w:r>
              <w:rPr>
                <w:b/>
                <w:color w:val="243746"/>
              </w:rPr>
              <w:t xml:space="preserve">Player does: </w:t>
            </w:r>
            <w:r>
              <w:t>Choose a site with a strong guide match and the required SpCas9 PAM.</w:t>
            </w:r>
          </w:p>
          <w:p>
            <w:pPr>
              <w:spacing w:after="40"/>
            </w:pPr>
            <w:r>
              <w:rPr>
                <w:b/>
                <w:color w:val="243746"/>
              </w:rPr>
              <w:t xml:space="preserve">Exact prompt: </w:t>
            </w:r>
            <w:r>
              <w:t>Which candidate is best for SpCas9 in this simplified game?</w:t>
            </w:r>
          </w:p>
          <w:p>
            <w:pPr>
              <w:spacing w:after="40"/>
            </w:pPr>
            <w:r>
              <w:rPr>
                <w:b/>
                <w:color w:val="243746"/>
              </w:rPr>
              <w:t xml:space="preserve">Choices: </w:t>
            </w:r>
            <w:r>
              <w:t>A 20-base guide match immediately adjacent to an NGG PAM  •  A perfect 20-base match with no compatible PAM nearby  •  A 12-base partial match next to NGG  •  A perfect match next to an NAA sequence only</w:t>
            </w:r>
          </w:p>
          <w:p>
            <w:pPr>
              <w:spacing w:after="40"/>
            </w:pPr>
            <w:r>
              <w:rPr>
                <w:b/>
                <w:color w:val="2F6B4F"/>
              </w:rPr>
              <w:t xml:space="preserve">Correct answer: </w:t>
            </w:r>
            <w:r>
              <w:t>A 20-base guide match immediately adjacent to an NGG PAM.</w:t>
            </w:r>
          </w:p>
          <w:p>
            <w:pPr>
              <w:spacing w:after="40"/>
            </w:pPr>
            <w:r>
              <w:rPr>
                <w:b/>
                <w:color w:val="243746"/>
              </w:rPr>
              <w:t xml:space="preserve">Success feedback: </w:t>
            </w:r>
            <w:r>
              <w:t>The guide docks and Cas9 locks only when the compatible PAM is present.</w:t>
            </w:r>
          </w:p>
          <w:p>
            <w:pPr>
              <w:spacing w:after="40"/>
            </w:pPr>
            <w:r>
              <w:rPr>
                <w:b/>
                <w:color w:val="8A3D3D"/>
              </w:rPr>
              <w:t xml:space="preserve">If wrong: </w:t>
            </w:r>
            <w:r>
              <w:t>The game explains that sequence complementarity and PAM compatibility are separate constraints.</w:t>
            </w:r>
          </w:p>
          <w:p>
            <w:pPr>
              <w:spacing w:after="40"/>
            </w:pPr>
            <w:r>
              <w:rPr>
                <w:b/>
                <w:color w:val="243746"/>
              </w:rPr>
              <w:t xml:space="preserve">Optional harder variant: </w:t>
            </w:r>
            <w:r>
              <w:t>Give two equally good targets and add an off-target score, forcing the player to trade target position against specificity.</w:t>
            </w:r>
          </w:p>
        </w:tc>
      </w:tr>
    </w:tbl>
    <w:p>
      <w:pPr>
        <w:spacing w:after="0"/>
      </w:pPr>
    </w:p>
    <w:tbl>
      <w:tblPr>
        <w:tblW w:type="auto" w:w="0"/>
        <w:jc w:val="center"/>
        <w:tblLayout w:type="autofit"/>
        <w:tblLook w:firstColumn="1" w:firstRow="1" w:lastColumn="0" w:lastRow="0" w:noHBand="0" w:noVBand="1" w:val="04A0"/>
        <w:tblBorders>
          <w:top w:val="single" w:sz="7" w:space="0" w:color="D7E4ED"/>
          <w:left w:val="single" w:sz="7" w:space="0" w:color="D7E4ED"/>
          <w:bottom w:val="single" w:sz="7" w:space="0" w:color="D7E4ED"/>
          <w:right w:val="single" w:sz="7" w:space="0" w:color="D7E4ED"/>
          <w:insideH w:val="single" w:sz="7" w:space="0" w:color="D7E4ED"/>
          <w:insideV w:val="single" w:sz="7" w:space="0" w:color="D7E4ED"/>
        </w:tblBorders>
      </w:tblPr>
      <w:tblGrid>
        <w:gridCol w:w="10368"/>
      </w:tblGrid>
      <w:tr>
        <w:trPr>
          <w:cantSplit/>
        </w:trPr>
        <w:tc>
          <w:tcPr>
            <w:tcW w:type="dxa" w:w="10368"/>
            <w:shd w:fill="FBFCFD"/>
            <w:tcMar>
              <w:top w:w="100" w:type="dxa"/>
              <w:start w:w="125" w:type="dxa"/>
              <w:bottom w:w="100" w:type="dxa"/>
              <w:end w:w="125" w:type="dxa"/>
            </w:tcMar>
          </w:tcPr>
          <w:p>
            <w:pPr>
              <w:spacing w:after="80"/>
            </w:pPr>
            <w:r>
              <w:rPr>
                <w:b/>
                <w:color w:val="235378"/>
                <w:sz w:val="22"/>
              </w:rPr>
              <w:t>Game 2: Spot the PAM  [Sequence annotation]</w:t>
            </w:r>
          </w:p>
          <w:p>
            <w:pPr>
              <w:spacing w:after="40"/>
            </w:pPr>
            <w:r>
              <w:rPr>
                <w:b/>
                <w:color w:val="243746"/>
              </w:rPr>
              <w:t xml:space="preserve">Scene: </w:t>
            </w:r>
            <w:r>
              <w:t>A target strand reads 5′–…GCTACGTTACCGATGCTAAC TGG…–3′, with several triplets selectable.</w:t>
            </w:r>
          </w:p>
          <w:p>
            <w:pPr>
              <w:spacing w:after="40"/>
            </w:pPr>
            <w:r>
              <w:rPr>
                <w:b/>
                <w:color w:val="243746"/>
              </w:rPr>
              <w:t xml:space="preserve">Player does: </w:t>
            </w:r>
            <w:r>
              <w:t>Highlight the PAM used by SpCas9.</w:t>
            </w:r>
          </w:p>
          <w:p>
            <w:pPr>
              <w:spacing w:after="40"/>
            </w:pPr>
            <w:r>
              <w:rPr>
                <w:b/>
                <w:color w:val="243746"/>
              </w:rPr>
              <w:t xml:space="preserve">Exact prompt: </w:t>
            </w:r>
            <w:r>
              <w:t>Which adjacent triplet is a compatible SpCas9 PAM?</w:t>
            </w:r>
          </w:p>
          <w:p>
            <w:pPr>
              <w:spacing w:after="40"/>
            </w:pPr>
            <w:r>
              <w:rPr>
                <w:b/>
                <w:color w:val="243746"/>
              </w:rPr>
              <w:t xml:space="preserve">Choices: </w:t>
            </w:r>
            <w:r>
              <w:t>TGG  •  GCT  •  TAC  •  AAC</w:t>
            </w:r>
          </w:p>
          <w:p>
            <w:pPr>
              <w:spacing w:after="40"/>
            </w:pPr>
            <w:r>
              <w:rPr>
                <w:b/>
                <w:color w:val="2F6B4F"/>
              </w:rPr>
              <w:t xml:space="preserve">Correct answer: </w:t>
            </w:r>
            <w:r>
              <w:t>TGG.</w:t>
            </w:r>
          </w:p>
          <w:p>
            <w:pPr>
              <w:spacing w:after="40"/>
            </w:pPr>
            <w:r>
              <w:rPr>
                <w:b/>
                <w:color w:val="243746"/>
              </w:rPr>
              <w:t xml:space="preserve">Success feedback: </w:t>
            </w:r>
            <w:r>
              <w:t>The TGG is bracketed as N-G-G and the Cas9 icon snaps onto the site.</w:t>
            </w:r>
          </w:p>
          <w:p>
            <w:pPr>
              <w:spacing w:after="40"/>
            </w:pPr>
            <w:r>
              <w:rPr>
                <w:b/>
                <w:color w:val="8A3D3D"/>
              </w:rPr>
              <w:t xml:space="preserve">If wrong: </w:t>
            </w:r>
            <w:r>
              <w:t>The feedback says that NGG means any nucleotide followed by two Gs; TGG is one valid example.</w:t>
            </w:r>
          </w:p>
          <w:p>
            <w:pPr>
              <w:spacing w:after="40"/>
            </w:pPr>
            <w:r>
              <w:rPr>
                <w:b/>
                <w:color w:val="243746"/>
              </w:rPr>
              <w:t xml:space="preserve">Optional harder variant: </w:t>
            </w:r>
            <w:r>
              <w:t>Show AGG, CGG, TGG, and TGA and ask the player to select all compatible PAMs.</w:t>
            </w:r>
          </w:p>
        </w:tc>
      </w:tr>
    </w:tbl>
    <w:p>
      <w:pPr>
        <w:spacing w:after="0"/>
      </w:pPr>
    </w:p>
    <w:tbl>
      <w:tblPr>
        <w:tblW w:type="auto" w:w="0"/>
        <w:jc w:val="center"/>
        <w:tblLayout w:type="autofit"/>
        <w:tblLook w:firstColumn="1" w:firstRow="1" w:lastColumn="0" w:lastRow="0" w:noHBand="0" w:noVBand="1" w:val="04A0"/>
        <w:tblBorders>
          <w:top w:val="single" w:sz="7" w:space="0" w:color="D7E4ED"/>
          <w:left w:val="single" w:sz="7" w:space="0" w:color="D7E4ED"/>
          <w:bottom w:val="single" w:sz="7" w:space="0" w:color="D7E4ED"/>
          <w:right w:val="single" w:sz="7" w:space="0" w:color="D7E4ED"/>
          <w:insideH w:val="single" w:sz="7" w:space="0" w:color="D7E4ED"/>
          <w:insideV w:val="single" w:sz="7" w:space="0" w:color="D7E4ED"/>
        </w:tblBorders>
      </w:tblPr>
      <w:tblGrid>
        <w:gridCol w:w="10368"/>
      </w:tblGrid>
      <w:tr>
        <w:trPr>
          <w:cantSplit/>
        </w:trPr>
        <w:tc>
          <w:tcPr>
            <w:tcW w:type="dxa" w:w="10368"/>
            <w:shd w:fill="FBFCFD"/>
            <w:tcMar>
              <w:top w:w="100" w:type="dxa"/>
              <w:start w:w="125" w:type="dxa"/>
              <w:bottom w:w="100" w:type="dxa"/>
              <w:end w:w="125" w:type="dxa"/>
            </w:tcMar>
          </w:tcPr>
          <w:p>
            <w:pPr>
              <w:spacing w:after="80"/>
            </w:pPr>
            <w:r>
              <w:rPr>
                <w:b/>
                <w:color w:val="235378"/>
                <w:sz w:val="22"/>
              </w:rPr>
              <w:t>Game 3: Predict the cut  [Spatial prediction]</w:t>
            </w:r>
          </w:p>
          <w:p>
            <w:pPr>
              <w:spacing w:after="40"/>
            </w:pPr>
            <w:r>
              <w:rPr>
                <w:b/>
                <w:color w:val="243746"/>
              </w:rPr>
              <w:t xml:space="preserve">Scene: </w:t>
            </w:r>
            <w:r>
              <w:t>The guide-bound Cas9 complex is drawn over a target with the PAM marked.</w:t>
            </w:r>
          </w:p>
          <w:p>
            <w:pPr>
              <w:spacing w:after="40"/>
            </w:pPr>
            <w:r>
              <w:rPr>
                <w:b/>
                <w:color w:val="243746"/>
              </w:rPr>
              <w:t xml:space="preserve">Player does: </w:t>
            </w:r>
            <w:r>
              <w:t>Place a cut marker at the approximate cleavage position.</w:t>
            </w:r>
          </w:p>
          <w:p>
            <w:pPr>
              <w:spacing w:after="40"/>
            </w:pPr>
            <w:r>
              <w:rPr>
                <w:b/>
                <w:color w:val="243746"/>
              </w:rPr>
              <w:t xml:space="preserve">Exact prompt: </w:t>
            </w:r>
            <w:r>
              <w:t>Where does SpCas9 usually cleave relative to the PAM in the simplified model?</w:t>
            </w:r>
          </w:p>
          <w:p>
            <w:pPr>
              <w:spacing w:after="40"/>
            </w:pPr>
            <w:r>
              <w:rPr>
                <w:b/>
                <w:color w:val="243746"/>
              </w:rPr>
              <w:t xml:space="preserve">Choices: </w:t>
            </w:r>
            <w:r>
              <w:t>About 3 base pairs upstream of the PAM  •  Inside the PAM after the second G only  •  20 base pairs downstream of the PAM  •  At a random position anywhere in the chromosome</w:t>
            </w:r>
          </w:p>
          <w:p>
            <w:pPr>
              <w:spacing w:after="40"/>
            </w:pPr>
            <w:r>
              <w:rPr>
                <w:b/>
                <w:color w:val="2F6B4F"/>
              </w:rPr>
              <w:t xml:space="preserve">Correct answer: </w:t>
            </w:r>
            <w:r>
              <w:t>About 3 base pairs upstream of the PAM.</w:t>
            </w:r>
          </w:p>
          <w:p>
            <w:pPr>
              <w:spacing w:after="40"/>
            </w:pPr>
            <w:r>
              <w:rPr>
                <w:b/>
                <w:color w:val="243746"/>
              </w:rPr>
              <w:t xml:space="preserve">Success feedback: </w:t>
            </w:r>
            <w:r>
              <w:t>Two cut marks appear across the DNA near the guide target, upstream of the PAM.</w:t>
            </w:r>
          </w:p>
          <w:p>
            <w:pPr>
              <w:spacing w:after="40"/>
            </w:pPr>
            <w:r>
              <w:rPr>
                <w:b/>
                <w:color w:val="8A3D3D"/>
              </w:rPr>
              <w:t xml:space="preserve">If wrong: </w:t>
            </w:r>
            <w:r>
              <w:t>If wrong, the game traces from the PAM back toward the guide and counts three bases.</w:t>
            </w:r>
          </w:p>
          <w:p>
            <w:pPr>
              <w:spacing w:after="40"/>
            </w:pPr>
            <w:r>
              <w:rPr>
                <w:b/>
                <w:color w:val="243746"/>
              </w:rPr>
              <w:t xml:space="preserve">Optional harder variant: </w:t>
            </w:r>
            <w:r>
              <w:t>Ask the player to predict which bases will be lost if a small 4-base deletion forms around the cut.</w:t>
            </w:r>
          </w:p>
        </w:tc>
      </w:tr>
    </w:tbl>
    <w:p>
      <w:pPr>
        <w:spacing w:after="0"/>
      </w:pPr>
    </w:p>
    <w:p>
      <w:pPr>
        <w:pStyle w:val="Heading2"/>
      </w:pPr>
      <w:r>
        <w:t>Level 3 — Edit and verify</w:t>
      </w:r>
    </w:p>
    <w:p>
      <w:r>
        <w:rPr>
          <w:b/>
        </w:rPr>
        <w:t xml:space="preserve">Setting shift: </w:t>
      </w:r>
      <w:r>
        <w:t>The player now chooses what the cell should do after the cut and audits the resulting DNA.</w:t>
      </w:r>
    </w:p>
    <w:p>
      <w:r>
        <w:rPr>
          <w:b/>
        </w:rPr>
        <w:t xml:space="preserve">Level objective: </w:t>
      </w:r>
      <w:r>
        <w:t>Match repair strategy to goal, identify off-target risk, and verify the actual sequence rather than assuming the design worked.</w:t>
      </w:r>
    </w:p>
    <w:tbl>
      <w:tblPr>
        <w:tblW w:type="auto" w:w="0"/>
        <w:jc w:val="center"/>
        <w:tblLayout w:type="autofit"/>
        <w:tblLook w:firstColumn="1" w:firstRow="1" w:lastColumn="0" w:lastRow="0" w:noHBand="0" w:noVBand="1" w:val="04A0"/>
        <w:tblBorders>
          <w:top w:val="single" w:sz="7" w:space="0" w:color="D7E4ED"/>
          <w:left w:val="single" w:sz="7" w:space="0" w:color="D7E4ED"/>
          <w:bottom w:val="single" w:sz="7" w:space="0" w:color="D7E4ED"/>
          <w:right w:val="single" w:sz="7" w:space="0" w:color="D7E4ED"/>
          <w:insideH w:val="single" w:sz="7" w:space="0" w:color="D7E4ED"/>
          <w:insideV w:val="single" w:sz="7" w:space="0" w:color="D7E4ED"/>
        </w:tblBorders>
      </w:tblPr>
      <w:tblGrid>
        <w:gridCol w:w="10368"/>
      </w:tblGrid>
      <w:tr>
        <w:trPr>
          <w:cantSplit/>
        </w:trPr>
        <w:tc>
          <w:tcPr>
            <w:tcW w:type="dxa" w:w="10368"/>
            <w:shd w:fill="FBFCFD"/>
            <w:tcMar>
              <w:top w:w="100" w:type="dxa"/>
              <w:start w:w="125" w:type="dxa"/>
              <w:bottom w:w="100" w:type="dxa"/>
              <w:end w:w="125" w:type="dxa"/>
            </w:tcMar>
          </w:tcPr>
          <w:p>
            <w:pPr>
              <w:spacing w:after="80"/>
            </w:pPr>
            <w:r>
              <w:rPr>
                <w:b/>
                <w:color w:val="235378"/>
                <w:sz w:val="22"/>
              </w:rPr>
              <w:t>Game 1: Knock out or precisely repair?  [Repair-pathway decision]</w:t>
            </w:r>
          </w:p>
          <w:p>
            <w:pPr>
              <w:spacing w:after="40"/>
            </w:pPr>
            <w:r>
              <w:rPr>
                <w:b/>
                <w:color w:val="243746"/>
              </w:rPr>
              <w:t xml:space="preserve">Scene: </w:t>
            </w:r>
            <w:r>
              <w:t>Two missions appear: disable a gene by disrupting its coding sequence, or correct one specific disease-causing base using a repair template.</w:t>
            </w:r>
          </w:p>
          <w:p>
            <w:pPr>
              <w:spacing w:after="40"/>
            </w:pPr>
            <w:r>
              <w:rPr>
                <w:b/>
                <w:color w:val="243746"/>
              </w:rPr>
              <w:t xml:space="preserve">Player does: </w:t>
            </w:r>
            <w:r>
              <w:t>Choose the repair strategy that best fits each goal.</w:t>
            </w:r>
          </w:p>
          <w:p>
            <w:pPr>
              <w:spacing w:after="40"/>
            </w:pPr>
            <w:r>
              <w:rPr>
                <w:b/>
                <w:color w:val="243746"/>
              </w:rPr>
              <w:t xml:space="preserve">Exact prompt: </w:t>
            </w:r>
            <w:r>
              <w:t>Which pairing is most appropriate in this simplified setup?</w:t>
            </w:r>
          </w:p>
          <w:p>
            <w:pPr>
              <w:spacing w:after="40"/>
            </w:pPr>
            <w:r>
              <w:rPr>
                <w:b/>
                <w:color w:val="243746"/>
              </w:rPr>
              <w:t xml:space="preserve">Choices: </w:t>
            </w:r>
            <w:r>
              <w:t>Use error-prone end joining for a knockout; template-directed repair for a precise sequence change  •  Use end joining only for every precise edit  •  Use template-directed repair to guarantee no off-targets  •  Neither repair pathway changes DNA</w:t>
            </w:r>
          </w:p>
          <w:p>
            <w:pPr>
              <w:spacing w:after="40"/>
            </w:pPr>
            <w:r>
              <w:rPr>
                <w:b/>
                <w:color w:val="2F6B4F"/>
              </w:rPr>
              <w:t xml:space="preserve">Correct answer: </w:t>
            </w:r>
            <w:r>
              <w:t>Use error-prone end joining for a knockout; template-directed repair for a precise sequence change.</w:t>
            </w:r>
          </w:p>
          <w:p>
            <w:pPr>
              <w:spacing w:after="40"/>
            </w:pPr>
            <w:r>
              <w:rPr>
                <w:b/>
                <w:color w:val="243746"/>
              </w:rPr>
              <w:t xml:space="preserve">Success feedback: </w:t>
            </w:r>
            <w:r>
              <w:t>The knockout accumulates a frameshifting indel while the precise-edit lane incorporates the supplied template.</w:t>
            </w:r>
          </w:p>
          <w:p>
            <w:pPr>
              <w:spacing w:after="40"/>
            </w:pPr>
            <w:r>
              <w:rPr>
                <w:b/>
                <w:color w:val="8A3D3D"/>
              </w:rPr>
              <w:t xml:space="preserve">If wrong: </w:t>
            </w:r>
            <w:r>
              <w:t>The feedback emphasizes that repair outcomes are probabilistic and cell-context dependent.</w:t>
            </w:r>
          </w:p>
          <w:p>
            <w:pPr>
              <w:spacing w:after="40"/>
            </w:pPr>
            <w:r>
              <w:rPr>
                <w:b/>
                <w:color w:val="243746"/>
              </w:rPr>
              <w:t xml:space="preserve">Optional harder variant: </w:t>
            </w:r>
            <w:r>
              <w:t>Give three observed indels and ask which are most likely to disrupt the reading frame.</w:t>
            </w:r>
          </w:p>
        </w:tc>
      </w:tr>
    </w:tbl>
    <w:p>
      <w:pPr>
        <w:spacing w:after="0"/>
      </w:pPr>
    </w:p>
    <w:tbl>
      <w:tblPr>
        <w:tblW w:type="auto" w:w="0"/>
        <w:jc w:val="center"/>
        <w:tblLayout w:type="autofit"/>
        <w:tblLook w:firstColumn="1" w:firstRow="1" w:lastColumn="0" w:lastRow="0" w:noHBand="0" w:noVBand="1" w:val="04A0"/>
        <w:tblBorders>
          <w:top w:val="single" w:sz="7" w:space="0" w:color="D7E4ED"/>
          <w:left w:val="single" w:sz="7" w:space="0" w:color="D7E4ED"/>
          <w:bottom w:val="single" w:sz="7" w:space="0" w:color="D7E4ED"/>
          <w:right w:val="single" w:sz="7" w:space="0" w:color="D7E4ED"/>
          <w:insideH w:val="single" w:sz="7" w:space="0" w:color="D7E4ED"/>
          <w:insideV w:val="single" w:sz="7" w:space="0" w:color="D7E4ED"/>
        </w:tblBorders>
      </w:tblPr>
      <w:tblGrid>
        <w:gridCol w:w="10368"/>
      </w:tblGrid>
      <w:tr>
        <w:trPr>
          <w:cantSplit/>
        </w:trPr>
        <w:tc>
          <w:tcPr>
            <w:tcW w:type="dxa" w:w="10368"/>
            <w:shd w:fill="FBFCFD"/>
            <w:tcMar>
              <w:top w:w="100" w:type="dxa"/>
              <w:start w:w="125" w:type="dxa"/>
              <w:bottom w:w="100" w:type="dxa"/>
              <w:end w:w="125" w:type="dxa"/>
            </w:tcMar>
          </w:tcPr>
          <w:p>
            <w:pPr>
              <w:spacing w:after="80"/>
            </w:pPr>
            <w:r>
              <w:rPr>
                <w:b/>
                <w:color w:val="235378"/>
                <w:sz w:val="22"/>
              </w:rPr>
              <w:t>Game 2: Find the off-target risk  [Near-match search]</w:t>
            </w:r>
          </w:p>
          <w:p>
            <w:pPr>
              <w:spacing w:after="40"/>
            </w:pPr>
            <w:r>
              <w:rPr>
                <w:b/>
                <w:color w:val="243746"/>
              </w:rPr>
              <w:t xml:space="preserve">Scene: </w:t>
            </w:r>
            <w:r>
              <w:t>The genome scanner returns four sites. One unintended site differs by only one base from the guide and also has a compatible PAM; the others have many mismatches or no PAM.</w:t>
            </w:r>
          </w:p>
          <w:p>
            <w:pPr>
              <w:spacing w:after="40"/>
            </w:pPr>
            <w:r>
              <w:rPr>
                <w:b/>
                <w:color w:val="243746"/>
              </w:rPr>
              <w:t xml:space="preserve">Player does: </w:t>
            </w:r>
            <w:r>
              <w:t>Rank sites by plausible off-target concern.</w:t>
            </w:r>
          </w:p>
          <w:p>
            <w:pPr>
              <w:spacing w:after="40"/>
            </w:pPr>
            <w:r>
              <w:rPr>
                <w:b/>
                <w:color w:val="243746"/>
              </w:rPr>
              <w:t xml:space="preserve">Exact prompt: </w:t>
            </w:r>
            <w:r>
              <w:t>Which site deserves the closest off-target check?</w:t>
            </w:r>
          </w:p>
          <w:p>
            <w:pPr>
              <w:spacing w:after="40"/>
            </w:pPr>
            <w:r>
              <w:rPr>
                <w:b/>
                <w:color w:val="243746"/>
              </w:rPr>
              <w:t xml:space="preserve">Choices: </w:t>
            </w:r>
            <w:r>
              <w:t>The near-perfect unintended match with a compatible PAM  •  A random site with ten mismatches and no PAM  •  A perfect match in the intended target  •  A site on a different chromosome with no sequence similarity</w:t>
            </w:r>
          </w:p>
          <w:p>
            <w:pPr>
              <w:spacing w:after="40"/>
            </w:pPr>
            <w:r>
              <w:rPr>
                <w:b/>
                <w:color w:val="2F6B4F"/>
              </w:rPr>
              <w:t xml:space="preserve">Correct answer: </w:t>
            </w:r>
            <w:r>
              <w:t>The near-perfect unintended match with a compatible PAM.</w:t>
            </w:r>
          </w:p>
          <w:p>
            <w:pPr>
              <w:spacing w:after="40"/>
            </w:pPr>
            <w:r>
              <w:rPr>
                <w:b/>
                <w:color w:val="243746"/>
              </w:rPr>
              <w:t xml:space="preserve">Success feedback: </w:t>
            </w:r>
            <w:r>
              <w:t>The risky near-match is flagged for sequencing rather than treated as automatically edited.</w:t>
            </w:r>
          </w:p>
          <w:p>
            <w:pPr>
              <w:spacing w:after="40"/>
            </w:pPr>
            <w:r>
              <w:rPr>
                <w:b/>
                <w:color w:val="8A3D3D"/>
              </w:rPr>
              <w:t xml:space="preserve">If wrong: </w:t>
            </w:r>
            <w:r>
              <w:t>The game says similarity raises risk; it does not prove cleavage occurred.</w:t>
            </w:r>
          </w:p>
          <w:p>
            <w:pPr>
              <w:spacing w:after="40"/>
            </w:pPr>
            <w:r>
              <w:rPr>
                <w:b/>
                <w:color w:val="243746"/>
              </w:rPr>
              <w:t xml:space="preserve">Optional harder variant: </w:t>
            </w:r>
            <w:r>
              <w:t>Add mismatch positions and ask why mismatches near the PAM-proximal seed region may matter more for some systems.</w:t>
            </w:r>
          </w:p>
        </w:tc>
      </w:tr>
    </w:tbl>
    <w:p>
      <w:pPr>
        <w:spacing w:after="0"/>
      </w:pPr>
    </w:p>
    <w:tbl>
      <w:tblPr>
        <w:tblW w:type="auto" w:w="0"/>
        <w:jc w:val="center"/>
        <w:tblLayout w:type="autofit"/>
        <w:tblLook w:firstColumn="1" w:firstRow="1" w:lastColumn="0" w:lastRow="0" w:noHBand="0" w:noVBand="1" w:val="04A0"/>
        <w:tblBorders>
          <w:top w:val="single" w:sz="7" w:space="0" w:color="D7E4ED"/>
          <w:left w:val="single" w:sz="7" w:space="0" w:color="D7E4ED"/>
          <w:bottom w:val="single" w:sz="7" w:space="0" w:color="D7E4ED"/>
          <w:right w:val="single" w:sz="7" w:space="0" w:color="D7E4ED"/>
          <w:insideH w:val="single" w:sz="7" w:space="0" w:color="D7E4ED"/>
          <w:insideV w:val="single" w:sz="7" w:space="0" w:color="D7E4ED"/>
        </w:tblBorders>
      </w:tblPr>
      <w:tblGrid>
        <w:gridCol w:w="10368"/>
      </w:tblGrid>
      <w:tr>
        <w:trPr>
          <w:cantSplit/>
        </w:trPr>
        <w:tc>
          <w:tcPr>
            <w:tcW w:type="dxa" w:w="10368"/>
            <w:shd w:fill="FBFCFD"/>
            <w:tcMar>
              <w:top w:w="100" w:type="dxa"/>
              <w:start w:w="125" w:type="dxa"/>
              <w:bottom w:w="100" w:type="dxa"/>
              <w:end w:w="125" w:type="dxa"/>
            </w:tcMar>
          </w:tcPr>
          <w:p>
            <w:pPr>
              <w:spacing w:after="80"/>
            </w:pPr>
            <w:r>
              <w:rPr>
                <w:b/>
                <w:color w:val="235378"/>
                <w:sz w:val="22"/>
              </w:rPr>
              <w:t>Game 3: Verify the edit  [Before/after sequence comparison]</w:t>
            </w:r>
          </w:p>
          <w:p>
            <w:pPr>
              <w:spacing w:after="40"/>
            </w:pPr>
            <w:r>
              <w:rPr>
                <w:b/>
                <w:color w:val="243746"/>
              </w:rPr>
              <w:t xml:space="preserve">Scene: </w:t>
            </w:r>
            <w:r>
              <w:t>Sequencing reads from edited cells are aligned against the intended reference and two candidate off-target loci.</w:t>
            </w:r>
          </w:p>
          <w:p>
            <w:pPr>
              <w:spacing w:after="40"/>
            </w:pPr>
            <w:r>
              <w:rPr>
                <w:b/>
                <w:color w:val="243746"/>
              </w:rPr>
              <w:t xml:space="preserve">Player does: </w:t>
            </w:r>
            <w:r>
              <w:t>Decide whether the intended edit occurred and whether the data reveal an unwanted edit.</w:t>
            </w:r>
          </w:p>
          <w:p>
            <w:pPr>
              <w:spacing w:after="40"/>
            </w:pPr>
            <w:r>
              <w:rPr>
                <w:b/>
                <w:color w:val="243746"/>
              </w:rPr>
              <w:t xml:space="preserve">Exact prompt: </w:t>
            </w:r>
            <w:r>
              <w:t>The target shows the intended 3-base change in 82% of reads; Off-target 1 is unchanged; Off-target 2 shows a new 1-base deletion in 9% of reads. What is the best conclusion?</w:t>
            </w:r>
          </w:p>
          <w:p>
            <w:pPr>
              <w:spacing w:after="40"/>
            </w:pPr>
            <w:r>
              <w:rPr>
                <w:b/>
                <w:color w:val="243746"/>
              </w:rPr>
              <w:t xml:space="preserve">Choices: </w:t>
            </w:r>
            <w:r>
              <w:t>The intended edit occurred frequently, but an off-target edit is also detectable and must be reported  •  The edit was perfectly specific  •  The experiment failed because not 100% of reads changed  •  Off-target changes do not matter if the target edit worked</w:t>
            </w:r>
          </w:p>
          <w:p>
            <w:pPr>
              <w:spacing w:after="40"/>
            </w:pPr>
            <w:r>
              <w:rPr>
                <w:b/>
                <w:color w:val="2F6B4F"/>
              </w:rPr>
              <w:t xml:space="preserve">Correct answer: </w:t>
            </w:r>
            <w:r>
              <w:t>The intended edit occurred frequently, but an off-target edit is also detectable and must be reported.</w:t>
            </w:r>
          </w:p>
          <w:p>
            <w:pPr>
              <w:spacing w:after="40"/>
            </w:pPr>
            <w:r>
              <w:rPr>
                <w:b/>
                <w:color w:val="243746"/>
              </w:rPr>
              <w:t xml:space="preserve">Success feedback: </w:t>
            </w:r>
            <w:r>
              <w:t>The report panel separates efficiency from specificity and requires both to be signed off.</w:t>
            </w:r>
          </w:p>
          <w:p>
            <w:pPr>
              <w:spacing w:after="40"/>
            </w:pPr>
            <w:r>
              <w:rPr>
                <w:b/>
                <w:color w:val="8A3D3D"/>
              </w:rPr>
              <w:t xml:space="preserve">If wrong: </w:t>
            </w:r>
            <w:r>
              <w:t>The feedback blocks the shortcut “designed = achieved” and forces the player to use measured sequencing outcomes.</w:t>
            </w:r>
          </w:p>
          <w:p>
            <w:pPr>
              <w:spacing w:after="40"/>
            </w:pPr>
            <w:r>
              <w:rPr>
                <w:b/>
                <w:color w:val="243746"/>
              </w:rPr>
              <w:t xml:space="preserve">Optional harder variant: </w:t>
            </w:r>
            <w:r>
              <w:t>Add mosaic outcomes and ask the player to estimate editing efficiency from read counts.</w:t>
            </w:r>
          </w:p>
        </w:tc>
      </w:tr>
    </w:tbl>
    <w:p>
      <w:pPr>
        <w:spacing w:after="0"/>
      </w:pPr>
    </w:p>
    <w:p>
      <w:pPr>
        <w:spacing w:before="120"/>
      </w:pPr>
      <w:r>
        <w:rPr>
          <w:b/>
          <w:color w:val="122D48"/>
        </w:rPr>
        <w:t xml:space="preserve">MVP production note: </w:t>
      </w:r>
      <w:r>
        <w:t>Keep one persistent evidence board visible across all three levels. Every successful micro-game adds one clue card. The final interaction should require the player to use those accumulated cards so the ending feels like synthesis rather than a final trivia question.</w:t>
      </w:r>
    </w:p>
    <w:p>
      <w:r>
        <w:br w:type="page"/>
      </w:r>
    </w:p>
    <w:p>
      <w:pPr>
        <w:pStyle w:val="Heading1"/>
      </w:pPr>
      <w:r>
        <w:t>15. Oxygen and Combustion</w:t>
      </w:r>
    </w:p>
    <w:p>
      <w:pPr>
        <w:pStyle w:val="SmallMeta"/>
      </w:pPr>
      <w:r>
        <w:t>CHEMISTRY   •   1770s–1780s   •   European pneumatic-chemistry laboratories</w:t>
      </w:r>
    </w:p>
    <w:tbl>
      <w:tblPr>
        <w:tblW w:type="auto" w:w="0"/>
        <w:jc w:val="center"/>
        <w:tblLayout w:type="fixed"/>
        <w:tblLook w:firstColumn="1" w:firstRow="1" w:lastColumn="0" w:lastRow="0" w:noHBand="0" w:noVBand="1" w:val="04A0"/>
        <w:tblBorders>
          <w:top w:val="single" w:sz="6" w:space="0" w:color="D7E4ED"/>
          <w:left w:val="single" w:sz="6" w:space="0" w:color="D7E4ED"/>
          <w:bottom w:val="single" w:sz="6" w:space="0" w:color="D7E4ED"/>
          <w:right w:val="single" w:sz="6" w:space="0" w:color="D7E4ED"/>
          <w:insideH w:val="single" w:sz="6" w:space="0" w:color="D7E4ED"/>
          <w:insideV w:val="single" w:sz="6" w:space="0" w:color="D7E4ED"/>
        </w:tblBorders>
      </w:tblPr>
      <w:tblGrid>
        <w:gridCol w:w="5184"/>
        <w:gridCol w:w="5184"/>
      </w:tblGrid>
      <w:tr>
        <w:trPr>
          <w:cantSplit/>
        </w:trPr>
        <w:tc>
          <w:tcPr>
            <w:tcW w:type="dxa" w:w="1800"/>
            <w:shd w:fill="EEF4F8"/>
            <w:tcMar>
              <w:top w:w="90" w:type="dxa"/>
              <w:start w:w="110" w:type="dxa"/>
              <w:bottom w:w="90" w:type="dxa"/>
              <w:end w:w="110" w:type="dxa"/>
            </w:tcMar>
            <w:vAlign w:val="top"/>
          </w:tcPr>
          <w:p>
            <w:pPr>
              <w:spacing w:after="0"/>
            </w:pPr>
            <w:r>
              <w:rPr>
                <w:b/>
                <w:color w:val="122D48"/>
              </w:rPr>
              <w:t>Player role</w:t>
            </w:r>
          </w:p>
        </w:tc>
        <w:tc>
          <w:tcPr>
            <w:tcW w:type="dxa" w:w="8568"/>
            <w:shd w:fill="F7FAFC"/>
            <w:tcMar>
              <w:top w:w="90" w:type="dxa"/>
              <w:start w:w="110" w:type="dxa"/>
              <w:bottom w:w="90" w:type="dxa"/>
              <w:end w:w="110" w:type="dxa"/>
            </w:tcMar>
            <w:vAlign w:val="top"/>
          </w:tcPr>
          <w:p>
            <w:pPr>
              <w:spacing w:after="0"/>
            </w:pPr>
            <w:r>
              <w:t>You are a quantitative chemist weighing sealed vessels and testing newly isolated gases while competing explanations of combustion—including phlogiston—are still in play.</w:t>
            </w:r>
          </w:p>
        </w:tc>
      </w:tr>
      <w:tr>
        <w:trPr>
          <w:cantSplit/>
        </w:trPr>
        <w:tc>
          <w:tcPr>
            <w:tcW w:type="dxa" w:w="1800"/>
            <w:shd w:fill="EEF4F8"/>
            <w:tcMar>
              <w:top w:w="90" w:type="dxa"/>
              <w:start w:w="110" w:type="dxa"/>
              <w:bottom w:w="90" w:type="dxa"/>
              <w:end w:w="110" w:type="dxa"/>
            </w:tcMar>
            <w:vAlign w:val="top"/>
          </w:tcPr>
          <w:p>
            <w:pPr>
              <w:spacing w:after="0"/>
            </w:pPr>
            <w:r>
              <w:rPr>
                <w:b/>
                <w:color w:val="122D48"/>
              </w:rPr>
              <w:t>Opening setting</w:t>
            </w:r>
          </w:p>
        </w:tc>
        <w:tc>
          <w:tcPr>
            <w:tcW w:type="dxa" w:w="8568"/>
            <w:shd w:fill="F7FAFC"/>
            <w:tcMar>
              <w:top w:w="90" w:type="dxa"/>
              <w:start w:w="110" w:type="dxa"/>
              <w:bottom w:w="90" w:type="dxa"/>
              <w:end w:w="110" w:type="dxa"/>
            </w:tcMar>
            <w:vAlign w:val="top"/>
          </w:tcPr>
          <w:p>
            <w:pPr>
              <w:spacing w:after="0"/>
            </w:pPr>
            <w:r>
              <w:t>A balance, bell jars, metal samples, candles, and gas receivers fill the laboratory. The key rule is simple: weigh the entire system before and after every reaction.</w:t>
            </w:r>
          </w:p>
        </w:tc>
      </w:tr>
      <w:tr>
        <w:trPr>
          <w:cantSplit/>
        </w:trPr>
        <w:tc>
          <w:tcPr>
            <w:tcW w:type="dxa" w:w="1800"/>
            <w:shd w:fill="EEF4F8"/>
            <w:tcMar>
              <w:top w:w="90" w:type="dxa"/>
              <w:start w:w="110" w:type="dxa"/>
              <w:bottom w:w="90" w:type="dxa"/>
              <w:end w:w="110" w:type="dxa"/>
            </w:tcMar>
            <w:vAlign w:val="top"/>
          </w:tcPr>
          <w:p>
            <w:pPr>
              <w:spacing w:after="0"/>
            </w:pPr>
            <w:r>
              <w:rPr>
                <w:b/>
                <w:color w:val="122D48"/>
              </w:rPr>
              <w:t>Win condition</w:t>
            </w:r>
          </w:p>
        </w:tc>
        <w:tc>
          <w:tcPr>
            <w:tcW w:type="dxa" w:w="8568"/>
            <w:shd w:fill="F7FAFC"/>
            <w:tcMar>
              <w:top w:w="90" w:type="dxa"/>
              <w:start w:w="110" w:type="dxa"/>
              <w:bottom w:w="90" w:type="dxa"/>
              <w:end w:w="110" w:type="dxa"/>
            </w:tcMar>
            <w:vAlign w:val="top"/>
          </w:tcPr>
          <w:p>
            <w:pPr>
              <w:spacing w:after="0"/>
            </w:pPr>
            <w:r>
              <w:t>Use mass accounting and gas experiments to infer that combustion involves combination with a component of air, connect that component to oxygen, and replace qualitative phlogiston explanations with conservation-based chemical accounting.</w:t>
            </w:r>
          </w:p>
        </w:tc>
      </w:tr>
      <w:tr>
        <w:trPr>
          <w:cantSplit/>
        </w:trPr>
        <w:tc>
          <w:tcPr>
            <w:tcW w:type="dxa" w:w="1800"/>
            <w:shd w:fill="EEF4F8"/>
            <w:tcMar>
              <w:top w:w="90" w:type="dxa"/>
              <w:start w:w="110" w:type="dxa"/>
              <w:bottom w:w="90" w:type="dxa"/>
              <w:end w:w="110" w:type="dxa"/>
            </w:tcMar>
            <w:vAlign w:val="top"/>
          </w:tcPr>
          <w:p>
            <w:pPr>
              <w:spacing w:after="0"/>
            </w:pPr>
            <w:r>
              <w:rPr>
                <w:b/>
                <w:color w:val="122D48"/>
              </w:rPr>
              <w:t>Science guardrail</w:t>
            </w:r>
          </w:p>
        </w:tc>
        <w:tc>
          <w:tcPr>
            <w:tcW w:type="dxa" w:w="8568"/>
            <w:shd w:fill="F7FAFC"/>
            <w:tcMar>
              <w:top w:w="90" w:type="dxa"/>
              <w:start w:w="110" w:type="dxa"/>
              <w:bottom w:w="90" w:type="dxa"/>
              <w:end w:w="110" w:type="dxa"/>
            </w:tcMar>
            <w:vAlign w:val="top"/>
          </w:tcPr>
          <w:p>
            <w:pPr>
              <w:spacing w:after="0"/>
            </w:pPr>
            <w:r>
              <w:t>Oxygen’s history was collaborative and contested. Carl Wilhelm Scheele and Joseph Priestley independently prepared oxygen-rich gas; Antoine Lavoisier supplied the influential oxygen-based interpretation of combustion and a quantitative chemical framework. The game should not imply that Lavoisier single-handedly “discovered oxygen” or that every modern oxidation reaction literally means adding O₂.</w:t>
            </w:r>
          </w:p>
        </w:tc>
      </w:tr>
    </w:tbl>
    <w:p>
      <w:pPr>
        <w:spacing w:after="0"/>
      </w:pPr>
    </w:p>
    <w:p>
      <w:pPr>
        <w:pStyle w:val="Heading2"/>
      </w:pPr>
      <w:r>
        <w:t>Level 1 — Weigh before and after</w:t>
      </w:r>
    </w:p>
    <w:p>
      <w:r>
        <w:rPr>
          <w:b/>
        </w:rPr>
        <w:t xml:space="preserve">Setting shift: </w:t>
      </w:r>
      <w:r>
        <w:t>The player works at a precision balance comparing open and sealed combustion experiments.</w:t>
      </w:r>
    </w:p>
    <w:p>
      <w:r>
        <w:rPr>
          <w:b/>
        </w:rPr>
        <w:t xml:space="preserve">Level objective: </w:t>
      </w:r>
      <w:r>
        <w:t>Make mass gain and total-system conservation into evidence about material entering the reacting metal from air.</w:t>
      </w:r>
    </w:p>
    <w:tbl>
      <w:tblPr>
        <w:tblW w:type="auto" w:w="0"/>
        <w:jc w:val="center"/>
        <w:tblLayout w:type="autofit"/>
        <w:tblLook w:firstColumn="1" w:firstRow="1" w:lastColumn="0" w:lastRow="0" w:noHBand="0" w:noVBand="1" w:val="04A0"/>
        <w:tblBorders>
          <w:top w:val="single" w:sz="7" w:space="0" w:color="D7E4ED"/>
          <w:left w:val="single" w:sz="7" w:space="0" w:color="D7E4ED"/>
          <w:bottom w:val="single" w:sz="7" w:space="0" w:color="D7E4ED"/>
          <w:right w:val="single" w:sz="7" w:space="0" w:color="D7E4ED"/>
          <w:insideH w:val="single" w:sz="7" w:space="0" w:color="D7E4ED"/>
          <w:insideV w:val="single" w:sz="7" w:space="0" w:color="D7E4ED"/>
        </w:tblBorders>
      </w:tblPr>
      <w:tblGrid>
        <w:gridCol w:w="10368"/>
      </w:tblGrid>
      <w:tr>
        <w:trPr>
          <w:cantSplit/>
        </w:trPr>
        <w:tc>
          <w:tcPr>
            <w:tcW w:type="dxa" w:w="10368"/>
            <w:shd w:fill="FBFCFD"/>
            <w:tcMar>
              <w:top w:w="100" w:type="dxa"/>
              <w:start w:w="125" w:type="dxa"/>
              <w:bottom w:w="100" w:type="dxa"/>
              <w:end w:w="125" w:type="dxa"/>
            </w:tcMar>
          </w:tcPr>
          <w:p>
            <w:pPr>
              <w:spacing w:after="80"/>
            </w:pPr>
            <w:r>
              <w:rPr>
                <w:b/>
                <w:color w:val="235378"/>
                <w:sz w:val="22"/>
              </w:rPr>
              <w:t>Game 1: The metal gets heavier  [Balance / evidence puzzle]</w:t>
            </w:r>
          </w:p>
          <w:p>
            <w:pPr>
              <w:spacing w:after="40"/>
            </w:pPr>
            <w:r>
              <w:rPr>
                <w:b/>
                <w:color w:val="243746"/>
              </w:rPr>
              <w:t xml:space="preserve">Scene: </w:t>
            </w:r>
            <w:r>
              <w:t>A 10.0 g metal sample is heated in air and becomes 12.7 g of solid oxide.</w:t>
            </w:r>
          </w:p>
          <w:p>
            <w:pPr>
              <w:spacing w:after="40"/>
            </w:pPr>
            <w:r>
              <w:rPr>
                <w:b/>
                <w:color w:val="243746"/>
              </w:rPr>
              <w:t xml:space="preserve">Player does: </w:t>
            </w:r>
            <w:r>
              <w:t>Choose which observation a theory of combustion must explain.</w:t>
            </w:r>
          </w:p>
          <w:p>
            <w:pPr>
              <w:spacing w:after="40"/>
            </w:pPr>
            <w:r>
              <w:rPr>
                <w:b/>
                <w:color w:val="243746"/>
              </w:rPr>
              <w:t xml:space="preserve">Exact prompt: </w:t>
            </w:r>
            <w:r>
              <w:t>What is the key quantitative surprise?</w:t>
            </w:r>
          </w:p>
          <w:p>
            <w:pPr>
              <w:spacing w:after="40"/>
            </w:pPr>
            <w:r>
              <w:rPr>
                <w:b/>
                <w:color w:val="243746"/>
              </w:rPr>
              <w:t xml:space="preserve">Choices: </w:t>
            </w:r>
            <w:r>
              <w:t>The solid product gained 2.7 g of mass  •  The product must have lost mass because it burned  •  The balance cannot be used for chemical reactions  •  The extra mass appeared from nothing</w:t>
            </w:r>
          </w:p>
          <w:p>
            <w:pPr>
              <w:spacing w:after="40"/>
            </w:pPr>
            <w:r>
              <w:rPr>
                <w:b/>
                <w:color w:val="2F6B4F"/>
              </w:rPr>
              <w:t xml:space="preserve">Correct answer: </w:t>
            </w:r>
            <w:r>
              <w:t>The solid product gained 2.7 g of mass.</w:t>
            </w:r>
          </w:p>
          <w:p>
            <w:pPr>
              <w:spacing w:after="40"/>
            </w:pPr>
            <w:r>
              <w:rPr>
                <w:b/>
                <w:color w:val="243746"/>
              </w:rPr>
              <w:t xml:space="preserve">Success feedback: </w:t>
            </w:r>
            <w:r>
              <w:t>The 2.7 g increase is highlighted as a constraint any combustion model must account for.</w:t>
            </w:r>
          </w:p>
          <w:p>
            <w:pPr>
              <w:spacing w:after="40"/>
            </w:pPr>
            <w:r>
              <w:rPr>
                <w:b/>
                <w:color w:val="8A3D3D"/>
              </w:rPr>
              <w:t xml:space="preserve">If wrong: </w:t>
            </w:r>
            <w:r>
              <w:t>The game asks where matter could have come from instead of accepting “burning means losing stuff.”</w:t>
            </w:r>
          </w:p>
          <w:p>
            <w:pPr>
              <w:spacing w:after="40"/>
            </w:pPr>
            <w:r>
              <w:rPr>
                <w:b/>
                <w:color w:val="243746"/>
              </w:rPr>
              <w:t xml:space="preserve">Optional harder variant: </w:t>
            </w:r>
            <w:r>
              <w:t>Give three metals with different mass gains and ask the player which observation is common to all oxidation cases.</w:t>
            </w:r>
          </w:p>
        </w:tc>
      </w:tr>
    </w:tbl>
    <w:p>
      <w:pPr>
        <w:spacing w:after="0"/>
      </w:pPr>
    </w:p>
    <w:tbl>
      <w:tblPr>
        <w:tblW w:type="auto" w:w="0"/>
        <w:jc w:val="center"/>
        <w:tblLayout w:type="autofit"/>
        <w:tblLook w:firstColumn="1" w:firstRow="1" w:lastColumn="0" w:lastRow="0" w:noHBand="0" w:noVBand="1" w:val="04A0"/>
        <w:tblBorders>
          <w:top w:val="single" w:sz="7" w:space="0" w:color="D7E4ED"/>
          <w:left w:val="single" w:sz="7" w:space="0" w:color="D7E4ED"/>
          <w:bottom w:val="single" w:sz="7" w:space="0" w:color="D7E4ED"/>
          <w:right w:val="single" w:sz="7" w:space="0" w:color="D7E4ED"/>
          <w:insideH w:val="single" w:sz="7" w:space="0" w:color="D7E4ED"/>
          <w:insideV w:val="single" w:sz="7" w:space="0" w:color="D7E4ED"/>
        </w:tblBorders>
      </w:tblPr>
      <w:tblGrid>
        <w:gridCol w:w="10368"/>
      </w:tblGrid>
      <w:tr>
        <w:trPr>
          <w:cantSplit/>
        </w:trPr>
        <w:tc>
          <w:tcPr>
            <w:tcW w:type="dxa" w:w="10368"/>
            <w:shd w:fill="FBFCFD"/>
            <w:tcMar>
              <w:top w:w="100" w:type="dxa"/>
              <w:start w:w="125" w:type="dxa"/>
              <w:bottom w:w="100" w:type="dxa"/>
              <w:end w:w="125" w:type="dxa"/>
            </w:tcMar>
          </w:tcPr>
          <w:p>
            <w:pPr>
              <w:spacing w:after="80"/>
            </w:pPr>
            <w:r>
              <w:rPr>
                <w:b/>
                <w:color w:val="235378"/>
                <w:sz w:val="22"/>
              </w:rPr>
              <w:t>Game 2: Seal the vessel  [Conservation experiment]</w:t>
            </w:r>
          </w:p>
          <w:p>
            <w:pPr>
              <w:spacing w:after="40"/>
            </w:pPr>
            <w:r>
              <w:rPr>
                <w:b/>
                <w:color w:val="243746"/>
              </w:rPr>
              <w:t xml:space="preserve">Scene: </w:t>
            </w:r>
            <w:r>
              <w:t>The same reaction occurs inside a sealed vessel. Total apparatus mass is 250.0 g before heating and 250.0 g after, although the metal inside gains mass.</w:t>
            </w:r>
          </w:p>
          <w:p>
            <w:pPr>
              <w:spacing w:after="40"/>
            </w:pPr>
            <w:r>
              <w:rPr>
                <w:b/>
                <w:color w:val="243746"/>
              </w:rPr>
              <w:t xml:space="preserve">Player does: </w:t>
            </w:r>
            <w:r>
              <w:t>Reconcile the unchanged total with the heavier solid.</w:t>
            </w:r>
          </w:p>
          <w:p>
            <w:pPr>
              <w:spacing w:after="40"/>
            </w:pPr>
            <w:r>
              <w:rPr>
                <w:b/>
                <w:color w:val="243746"/>
              </w:rPr>
              <w:t xml:space="preserve">Exact prompt: </w:t>
            </w:r>
            <w:r>
              <w:t>Which explanation best fits both measurements?</w:t>
            </w:r>
          </w:p>
          <w:p>
            <w:pPr>
              <w:spacing w:after="40"/>
            </w:pPr>
            <w:r>
              <w:rPr>
                <w:b/>
                <w:color w:val="243746"/>
              </w:rPr>
              <w:t xml:space="preserve">Choices: </w:t>
            </w:r>
            <w:r>
              <w:t>Material from the trapped air combined with the metal, so mass moved within the sealed system  •  Mass was created inside the vessel  •  The metal lost phlogiston with negative mass and total mass happened to stay constant  •  The balance changed units during heating</w:t>
            </w:r>
          </w:p>
          <w:p>
            <w:pPr>
              <w:spacing w:after="40"/>
            </w:pPr>
            <w:r>
              <w:rPr>
                <w:b/>
                <w:color w:val="2F6B4F"/>
              </w:rPr>
              <w:t xml:space="preserve">Correct answer: </w:t>
            </w:r>
            <w:r>
              <w:t>Material from the trapped air combined with the metal, so mass moved within the sealed system.</w:t>
            </w:r>
          </w:p>
          <w:p>
            <w:pPr>
              <w:spacing w:after="40"/>
            </w:pPr>
            <w:r>
              <w:rPr>
                <w:b/>
                <w:color w:val="243746"/>
              </w:rPr>
              <w:t xml:space="preserve">Success feedback: </w:t>
            </w:r>
            <w:r>
              <w:t>A portion of the gas is animated into the solid while the total-mass display remains fixed.</w:t>
            </w:r>
          </w:p>
          <w:p>
            <w:pPr>
              <w:spacing w:after="40"/>
            </w:pPr>
            <w:r>
              <w:rPr>
                <w:b/>
                <w:color w:val="8A3D3D"/>
              </w:rPr>
              <w:t xml:space="preserve">If wrong: </w:t>
            </w:r>
            <w:r>
              <w:t>The feedback distinguishes mass transfer within the system from creation of mass.</w:t>
            </w:r>
          </w:p>
          <w:p>
            <w:pPr>
              <w:spacing w:after="40"/>
            </w:pPr>
            <w:r>
              <w:rPr>
                <w:b/>
                <w:color w:val="243746"/>
              </w:rPr>
              <w:t xml:space="preserve">Optional harder variant: </w:t>
            </w:r>
            <w:r>
              <w:t>Show the vessel being opened after cooling and ask why outside air may rush in if some gas was consumed.</w:t>
            </w:r>
          </w:p>
        </w:tc>
      </w:tr>
    </w:tbl>
    <w:p>
      <w:pPr>
        <w:spacing w:after="0"/>
      </w:pPr>
    </w:p>
    <w:tbl>
      <w:tblPr>
        <w:tblW w:type="auto" w:w="0"/>
        <w:jc w:val="center"/>
        <w:tblLayout w:type="autofit"/>
        <w:tblLook w:firstColumn="1" w:firstRow="1" w:lastColumn="0" w:lastRow="0" w:noHBand="0" w:noVBand="1" w:val="04A0"/>
        <w:tblBorders>
          <w:top w:val="single" w:sz="7" w:space="0" w:color="D7E4ED"/>
          <w:left w:val="single" w:sz="7" w:space="0" w:color="D7E4ED"/>
          <w:bottom w:val="single" w:sz="7" w:space="0" w:color="D7E4ED"/>
          <w:right w:val="single" w:sz="7" w:space="0" w:color="D7E4ED"/>
          <w:insideH w:val="single" w:sz="7" w:space="0" w:color="D7E4ED"/>
          <w:insideV w:val="single" w:sz="7" w:space="0" w:color="D7E4ED"/>
        </w:tblBorders>
      </w:tblPr>
      <w:tblGrid>
        <w:gridCol w:w="10368"/>
      </w:tblGrid>
      <w:tr>
        <w:trPr>
          <w:cantSplit/>
        </w:trPr>
        <w:tc>
          <w:tcPr>
            <w:tcW w:type="dxa" w:w="10368"/>
            <w:shd w:fill="FBFCFD"/>
            <w:tcMar>
              <w:top w:w="100" w:type="dxa"/>
              <w:start w:w="125" w:type="dxa"/>
              <w:bottom w:w="100" w:type="dxa"/>
              <w:end w:w="125" w:type="dxa"/>
            </w:tcMar>
          </w:tcPr>
          <w:p>
            <w:pPr>
              <w:spacing w:after="80"/>
            </w:pPr>
            <w:r>
              <w:rPr>
                <w:b/>
                <w:color w:val="235378"/>
                <w:sz w:val="22"/>
              </w:rPr>
              <w:t>Game 3: Which model survives the ledger?  [Model comparison]</w:t>
            </w:r>
          </w:p>
          <w:p>
            <w:pPr>
              <w:spacing w:after="40"/>
            </w:pPr>
            <w:r>
              <w:rPr>
                <w:b/>
                <w:color w:val="243746"/>
              </w:rPr>
              <w:t xml:space="preserve">Scene: </w:t>
            </w:r>
            <w:r>
              <w:t>Two explanatory ledgers appear: “metal loses a fire-like principle” and “metal combines with a component of air.”</w:t>
            </w:r>
          </w:p>
          <w:p>
            <w:pPr>
              <w:spacing w:after="40"/>
            </w:pPr>
            <w:r>
              <w:rPr>
                <w:b/>
                <w:color w:val="243746"/>
              </w:rPr>
              <w:t xml:space="preserve">Player does: </w:t>
            </w:r>
            <w:r>
              <w:t>Score each model against the metal mass gain and sealed-system mass conservation.</w:t>
            </w:r>
          </w:p>
          <w:p>
            <w:pPr>
              <w:spacing w:after="40"/>
            </w:pPr>
            <w:r>
              <w:rPr>
                <w:b/>
                <w:color w:val="243746"/>
              </w:rPr>
              <w:t xml:space="preserve">Exact prompt: </w:t>
            </w:r>
            <w:r>
              <w:t>Which model naturally explains the solid becoming heavier?</w:t>
            </w:r>
          </w:p>
          <w:p>
            <w:pPr>
              <w:spacing w:after="40"/>
            </w:pPr>
            <w:r>
              <w:rPr>
                <w:b/>
                <w:color w:val="243746"/>
              </w:rPr>
              <w:t xml:space="preserve">Choices: </w:t>
            </w:r>
            <w:r>
              <w:t>The metal combines with matter supplied by the air  •  The metal simply loses ordinary positive-mass material  •  Combustion has no material participants  •  The metal turns heat into mass without any reactant</w:t>
            </w:r>
          </w:p>
          <w:p>
            <w:pPr>
              <w:spacing w:after="40"/>
            </w:pPr>
            <w:r>
              <w:rPr>
                <w:b/>
                <w:color w:val="2F6B4F"/>
              </w:rPr>
              <w:t xml:space="preserve">Correct answer: </w:t>
            </w:r>
            <w:r>
              <w:t>The metal combines with matter supplied by the air.</w:t>
            </w:r>
          </w:p>
          <w:p>
            <w:pPr>
              <w:spacing w:after="40"/>
            </w:pPr>
            <w:r>
              <w:rPr>
                <w:b/>
                <w:color w:val="243746"/>
              </w:rPr>
              <w:t xml:space="preserve">Success feedback: </w:t>
            </w:r>
            <w:r>
              <w:t>The oxygen-combination ledger balances visually while the simple loss model leaves unexplained mass.</w:t>
            </w:r>
          </w:p>
          <w:p>
            <w:pPr>
              <w:spacing w:after="40"/>
            </w:pPr>
            <w:r>
              <w:rPr>
                <w:b/>
                <w:color w:val="8A3D3D"/>
              </w:rPr>
              <w:t xml:space="preserve">If wrong: </w:t>
            </w:r>
            <w:r>
              <w:t>The game treats this as evidence against a simple phlogiston-loss account, not as a caricature of every historical phlogiston variant.</w:t>
            </w:r>
          </w:p>
          <w:p>
            <w:pPr>
              <w:spacing w:after="40"/>
            </w:pPr>
            <w:r>
              <w:rPr>
                <w:b/>
                <w:color w:val="243746"/>
              </w:rPr>
              <w:t xml:space="preserve">Optional harder variant: </w:t>
            </w:r>
            <w:r>
              <w:t>Provide a historical-style “negative-mass phlogiston” rescue and ask whether it adds predictive power or merely patches the mass problem.</w:t>
            </w:r>
          </w:p>
        </w:tc>
      </w:tr>
    </w:tbl>
    <w:p>
      <w:pPr>
        <w:spacing w:after="0"/>
      </w:pPr>
    </w:p>
    <w:p>
      <w:pPr>
        <w:pStyle w:val="Heading2"/>
      </w:pPr>
      <w:r>
        <w:t>Level 2 — Identify the reactive gas</w:t>
      </w:r>
    </w:p>
    <w:p>
      <w:r>
        <w:rPr>
          <w:b/>
        </w:rPr>
        <w:t xml:space="preserve">Setting shift: </w:t>
      </w:r>
      <w:r>
        <w:t>The player moves to gas jars prepared from heated compounds and tests how different gases affect flames and living systems.</w:t>
      </w:r>
    </w:p>
    <w:p>
      <w:r>
        <w:rPr>
          <w:b/>
        </w:rPr>
        <w:t xml:space="preserve">Level objective: </w:t>
      </w:r>
      <w:r>
        <w:t>Identify the air component that strongly supports combustion and quantify that only part of ordinary air behaves this way.</w:t>
      </w:r>
    </w:p>
    <w:tbl>
      <w:tblPr>
        <w:tblW w:type="auto" w:w="0"/>
        <w:jc w:val="center"/>
        <w:tblLayout w:type="autofit"/>
        <w:tblLook w:firstColumn="1" w:firstRow="1" w:lastColumn="0" w:lastRow="0" w:noHBand="0" w:noVBand="1" w:val="04A0"/>
        <w:tblBorders>
          <w:top w:val="single" w:sz="7" w:space="0" w:color="D7E4ED"/>
          <w:left w:val="single" w:sz="7" w:space="0" w:color="D7E4ED"/>
          <w:bottom w:val="single" w:sz="7" w:space="0" w:color="D7E4ED"/>
          <w:right w:val="single" w:sz="7" w:space="0" w:color="D7E4ED"/>
          <w:insideH w:val="single" w:sz="7" w:space="0" w:color="D7E4ED"/>
          <w:insideV w:val="single" w:sz="7" w:space="0" w:color="D7E4ED"/>
        </w:tblBorders>
      </w:tblPr>
      <w:tblGrid>
        <w:gridCol w:w="10368"/>
      </w:tblGrid>
      <w:tr>
        <w:trPr>
          <w:cantSplit/>
        </w:trPr>
        <w:tc>
          <w:tcPr>
            <w:tcW w:type="dxa" w:w="10368"/>
            <w:shd w:fill="FBFCFD"/>
            <w:tcMar>
              <w:top w:w="100" w:type="dxa"/>
              <w:start w:w="125" w:type="dxa"/>
              <w:bottom w:w="100" w:type="dxa"/>
              <w:end w:w="125" w:type="dxa"/>
            </w:tcMar>
          </w:tcPr>
          <w:p>
            <w:pPr>
              <w:spacing w:after="80"/>
            </w:pPr>
            <w:r>
              <w:rPr>
                <w:b/>
                <w:color w:val="235378"/>
                <w:sz w:val="22"/>
              </w:rPr>
              <w:t>Game 1: A gas that makes flame roar  [Gas test]</w:t>
            </w:r>
          </w:p>
          <w:p>
            <w:pPr>
              <w:spacing w:after="40"/>
            </w:pPr>
            <w:r>
              <w:rPr>
                <w:b/>
                <w:color w:val="243746"/>
              </w:rPr>
              <w:t xml:space="preserve">Scene: </w:t>
            </w:r>
            <w:r>
              <w:t>A glowing splint is inserted into three unlabeled jars: ordinary air, oxygen-rich gas, and carbon-dioxide-rich gas.</w:t>
            </w:r>
          </w:p>
          <w:p>
            <w:pPr>
              <w:spacing w:after="40"/>
            </w:pPr>
            <w:r>
              <w:rPr>
                <w:b/>
                <w:color w:val="243746"/>
              </w:rPr>
              <w:t xml:space="preserve">Player does: </w:t>
            </w:r>
            <w:r>
              <w:t>Match the observed flame behavior to the gas most supportive of combustion.</w:t>
            </w:r>
          </w:p>
          <w:p>
            <w:pPr>
              <w:spacing w:after="40"/>
            </w:pPr>
            <w:r>
              <w:rPr>
                <w:b/>
                <w:color w:val="243746"/>
              </w:rPr>
              <w:t xml:space="preserve">Exact prompt: </w:t>
            </w:r>
            <w:r>
              <w:t>A glowing splint bursts into vigorous flame in Jar B. What is the best inference?</w:t>
            </w:r>
          </w:p>
          <w:p>
            <w:pPr>
              <w:spacing w:after="40"/>
            </w:pPr>
            <w:r>
              <w:rPr>
                <w:b/>
                <w:color w:val="243746"/>
              </w:rPr>
              <w:t xml:space="preserve">Choices: </w:t>
            </w:r>
            <w:r>
              <w:t>Jar B contains a gas that strongly supports combustion  •  Jar B contains no gas  •  Jar B must contain carbon dioxide  •  The splint itself created the gas</w:t>
            </w:r>
          </w:p>
          <w:p>
            <w:pPr>
              <w:spacing w:after="40"/>
            </w:pPr>
            <w:r>
              <w:rPr>
                <w:b/>
                <w:color w:val="2F6B4F"/>
              </w:rPr>
              <w:t xml:space="preserve">Correct answer: </w:t>
            </w:r>
            <w:r>
              <w:t>Jar B contains a gas that strongly supports combustion.</w:t>
            </w:r>
          </w:p>
          <w:p>
            <w:pPr>
              <w:spacing w:after="40"/>
            </w:pPr>
            <w:r>
              <w:rPr>
                <w:b/>
                <w:color w:val="243746"/>
              </w:rPr>
              <w:t xml:space="preserve">Success feedback: </w:t>
            </w:r>
            <w:r>
              <w:t>The Jar B flame brightens and the gas is tagged “combustion-supporting component.”</w:t>
            </w:r>
          </w:p>
          <w:p>
            <w:pPr>
              <w:spacing w:after="40"/>
            </w:pPr>
            <w:r>
              <w:rPr>
                <w:b/>
                <w:color w:val="8A3D3D"/>
              </w:rPr>
              <w:t xml:space="preserve">If wrong: </w:t>
            </w:r>
            <w:r>
              <w:t>The game keeps the conclusion at the property level before naming the gas.</w:t>
            </w:r>
          </w:p>
          <w:p>
            <w:pPr>
              <w:spacing w:after="40"/>
            </w:pPr>
            <w:r>
              <w:rPr>
                <w:b/>
                <w:color w:val="243746"/>
              </w:rPr>
              <w:t xml:space="preserve">Optional harder variant: </w:t>
            </w:r>
            <w:r>
              <w:t>Give flame-duration data and ask the player to rank the jars by ability to support combustion.</w:t>
            </w:r>
          </w:p>
        </w:tc>
      </w:tr>
    </w:tbl>
    <w:p>
      <w:pPr>
        <w:spacing w:after="0"/>
      </w:pPr>
    </w:p>
    <w:tbl>
      <w:tblPr>
        <w:tblW w:type="auto" w:w="0"/>
        <w:jc w:val="center"/>
        <w:tblLayout w:type="autofit"/>
        <w:tblLook w:firstColumn="1" w:firstRow="1" w:lastColumn="0" w:lastRow="0" w:noHBand="0" w:noVBand="1" w:val="04A0"/>
        <w:tblBorders>
          <w:top w:val="single" w:sz="7" w:space="0" w:color="D7E4ED"/>
          <w:left w:val="single" w:sz="7" w:space="0" w:color="D7E4ED"/>
          <w:bottom w:val="single" w:sz="7" w:space="0" w:color="D7E4ED"/>
          <w:right w:val="single" w:sz="7" w:space="0" w:color="D7E4ED"/>
          <w:insideH w:val="single" w:sz="7" w:space="0" w:color="D7E4ED"/>
          <w:insideV w:val="single" w:sz="7" w:space="0" w:color="D7E4ED"/>
        </w:tblBorders>
      </w:tblPr>
      <w:tblGrid>
        <w:gridCol w:w="10368"/>
      </w:tblGrid>
      <w:tr>
        <w:trPr>
          <w:cantSplit/>
        </w:trPr>
        <w:tc>
          <w:tcPr>
            <w:tcW w:type="dxa" w:w="10368"/>
            <w:shd w:fill="FBFCFD"/>
            <w:tcMar>
              <w:top w:w="100" w:type="dxa"/>
              <w:start w:w="125" w:type="dxa"/>
              <w:bottom w:w="100" w:type="dxa"/>
              <w:end w:w="125" w:type="dxa"/>
            </w:tcMar>
          </w:tcPr>
          <w:p>
            <w:pPr>
              <w:spacing w:after="80"/>
            </w:pPr>
            <w:r>
              <w:rPr>
                <w:b/>
                <w:color w:val="235378"/>
                <w:sz w:val="22"/>
              </w:rPr>
              <w:t>Game 2: Only part of air is consumed  [Measurement]</w:t>
            </w:r>
          </w:p>
          <w:p>
            <w:pPr>
              <w:spacing w:after="40"/>
            </w:pPr>
            <w:r>
              <w:rPr>
                <w:b/>
                <w:color w:val="243746"/>
              </w:rPr>
              <w:t xml:space="preserve">Scene: </w:t>
            </w:r>
            <w:r>
              <w:t>A sealed combustion experiment begins with 100 arbitrary volume units of air and ends with about 79 units of residual gas that no longer supports the same combustion.</w:t>
            </w:r>
          </w:p>
          <w:p>
            <w:pPr>
              <w:spacing w:after="40"/>
            </w:pPr>
            <w:r>
              <w:rPr>
                <w:b/>
                <w:color w:val="243746"/>
              </w:rPr>
              <w:t xml:space="preserve">Player does: </w:t>
            </w:r>
            <w:r>
              <w:t>Estimate the fraction of air that participated in the simplified reaction.</w:t>
            </w:r>
          </w:p>
          <w:p>
            <w:pPr>
              <w:spacing w:after="40"/>
            </w:pPr>
            <w:r>
              <w:rPr>
                <w:b/>
                <w:color w:val="243746"/>
              </w:rPr>
              <w:t xml:space="preserve">Exact prompt: </w:t>
            </w:r>
            <w:r>
              <w:t>About what fraction of the original air was consumed?</w:t>
            </w:r>
          </w:p>
          <w:p>
            <w:pPr>
              <w:spacing w:after="40"/>
            </w:pPr>
            <w:r>
              <w:rPr>
                <w:b/>
                <w:color w:val="243746"/>
              </w:rPr>
              <w:t xml:space="preserve">Choices: </w:t>
            </w:r>
            <w:r>
              <w:t>About 21%  •  About 79%  •  About 1%  •  100%</w:t>
            </w:r>
          </w:p>
          <w:p>
            <w:pPr>
              <w:spacing w:after="40"/>
            </w:pPr>
            <w:r>
              <w:rPr>
                <w:b/>
                <w:color w:val="2F6B4F"/>
              </w:rPr>
              <w:t xml:space="preserve">Correct answer: </w:t>
            </w:r>
            <w:r>
              <w:t>About 21%.</w:t>
            </w:r>
          </w:p>
          <w:p>
            <w:pPr>
              <w:spacing w:after="40"/>
            </w:pPr>
            <w:r>
              <w:rPr>
                <w:b/>
                <w:color w:val="243746"/>
              </w:rPr>
              <w:t xml:space="preserve">Success feedback: </w:t>
            </w:r>
            <w:r>
              <w:t>A pie chart fills roughly one-fifth as the reactive component and four-fifths as residual gas.</w:t>
            </w:r>
          </w:p>
          <w:p>
            <w:pPr>
              <w:spacing w:after="40"/>
            </w:pPr>
            <w:r>
              <w:rPr>
                <w:b/>
                <w:color w:val="8A3D3D"/>
              </w:rPr>
              <w:t xml:space="preserve">If wrong: </w:t>
            </w:r>
            <w:r>
              <w:t>The feedback notes that modern dry air is about 21% oxygen by volume; the historical experiments were more complex than this clean teaching number.</w:t>
            </w:r>
          </w:p>
          <w:p>
            <w:pPr>
              <w:spacing w:after="40"/>
            </w:pPr>
            <w:r>
              <w:rPr>
                <w:b/>
                <w:color w:val="243746"/>
              </w:rPr>
              <w:t xml:space="preserve">Optional harder variant: </w:t>
            </w:r>
            <w:r>
              <w:t>Ask how the answer changes if the initial and final gas volumes are 120 and 95 units.</w:t>
            </w:r>
          </w:p>
        </w:tc>
      </w:tr>
    </w:tbl>
    <w:p>
      <w:pPr>
        <w:spacing w:after="0"/>
      </w:pPr>
    </w:p>
    <w:tbl>
      <w:tblPr>
        <w:tblW w:type="auto" w:w="0"/>
        <w:jc w:val="center"/>
        <w:tblLayout w:type="autofit"/>
        <w:tblLook w:firstColumn="1" w:firstRow="1" w:lastColumn="0" w:lastRow="0" w:noHBand="0" w:noVBand="1" w:val="04A0"/>
        <w:tblBorders>
          <w:top w:val="single" w:sz="7" w:space="0" w:color="D7E4ED"/>
          <w:left w:val="single" w:sz="7" w:space="0" w:color="D7E4ED"/>
          <w:bottom w:val="single" w:sz="7" w:space="0" w:color="D7E4ED"/>
          <w:right w:val="single" w:sz="7" w:space="0" w:color="D7E4ED"/>
          <w:insideH w:val="single" w:sz="7" w:space="0" w:color="D7E4ED"/>
          <w:insideV w:val="single" w:sz="7" w:space="0" w:color="D7E4ED"/>
        </w:tblBorders>
      </w:tblPr>
      <w:tblGrid>
        <w:gridCol w:w="10368"/>
      </w:tblGrid>
      <w:tr>
        <w:trPr>
          <w:cantSplit/>
        </w:trPr>
        <w:tc>
          <w:tcPr>
            <w:tcW w:type="dxa" w:w="10368"/>
            <w:shd w:fill="FBFCFD"/>
            <w:tcMar>
              <w:top w:w="100" w:type="dxa"/>
              <w:start w:w="125" w:type="dxa"/>
              <w:bottom w:w="100" w:type="dxa"/>
              <w:end w:w="125" w:type="dxa"/>
            </w:tcMar>
          </w:tcPr>
          <w:p>
            <w:pPr>
              <w:spacing w:after="80"/>
            </w:pPr>
            <w:r>
              <w:rPr>
                <w:b/>
                <w:color w:val="235378"/>
                <w:sz w:val="22"/>
              </w:rPr>
              <w:t>Game 3: Combustion and respiration  [Cross-domain evidence]</w:t>
            </w:r>
          </w:p>
          <w:p>
            <w:pPr>
              <w:spacing w:after="40"/>
            </w:pPr>
            <w:r>
              <w:rPr>
                <w:b/>
                <w:color w:val="243746"/>
              </w:rPr>
              <w:t xml:space="preserve">Scene: </w:t>
            </w:r>
            <w:r>
              <w:t>A candle and a small animal respiration chamber each reduce the oxygen meter and increase a carbon-dioxide indicator over time.</w:t>
            </w:r>
          </w:p>
          <w:p>
            <w:pPr>
              <w:spacing w:after="40"/>
            </w:pPr>
            <w:r>
              <w:rPr>
                <w:b/>
                <w:color w:val="243746"/>
              </w:rPr>
              <w:t xml:space="preserve">Player does: </w:t>
            </w:r>
            <w:r>
              <w:t>Choose the shared chemical feature the data suggest.</w:t>
            </w:r>
          </w:p>
          <w:p>
            <w:pPr>
              <w:spacing w:after="40"/>
            </w:pPr>
            <w:r>
              <w:rPr>
                <w:b/>
                <w:color w:val="243746"/>
              </w:rPr>
              <w:t xml:space="preserve">Exact prompt: </w:t>
            </w:r>
            <w:r>
              <w:t>What similarity do the simplified measurements reveal?</w:t>
            </w:r>
          </w:p>
          <w:p>
            <w:pPr>
              <w:spacing w:after="40"/>
            </w:pPr>
            <w:r>
              <w:rPr>
                <w:b/>
                <w:color w:val="243746"/>
              </w:rPr>
              <w:t xml:space="preserve">Choices: </w:t>
            </w:r>
            <w:r>
              <w:t>Both combustion and respiration consume oxygen and produce oxidized products  •  Respiration creates oxygen while combustion destroys matter  •  Only flames involve chemistry  •  The two processes must occur at identical rates</w:t>
            </w:r>
          </w:p>
          <w:p>
            <w:pPr>
              <w:spacing w:after="40"/>
            </w:pPr>
            <w:r>
              <w:rPr>
                <w:b/>
                <w:color w:val="2F6B4F"/>
              </w:rPr>
              <w:t xml:space="preserve">Correct answer: </w:t>
            </w:r>
            <w:r>
              <w:t>Both combustion and respiration consume oxygen and produce oxidized products.</w:t>
            </w:r>
          </w:p>
          <w:p>
            <w:pPr>
              <w:spacing w:after="40"/>
            </w:pPr>
            <w:r>
              <w:rPr>
                <w:b/>
                <w:color w:val="243746"/>
              </w:rPr>
              <w:t xml:space="preserve">Success feedback: </w:t>
            </w:r>
            <w:r>
              <w:t>Two formerly separate diagrams connect through an oxygen-consumption arrow.</w:t>
            </w:r>
          </w:p>
          <w:p>
            <w:pPr>
              <w:spacing w:after="40"/>
            </w:pPr>
            <w:r>
              <w:rPr>
                <w:b/>
                <w:color w:val="8A3D3D"/>
              </w:rPr>
              <w:t xml:space="preserve">If wrong: </w:t>
            </w:r>
            <w:r>
              <w:t>The game does not equate respiration with literal burning; it highlights shared oxidation chemistry and energy release.</w:t>
            </w:r>
          </w:p>
          <w:p>
            <w:pPr>
              <w:spacing w:after="40"/>
            </w:pPr>
            <w:r>
              <w:rPr>
                <w:b/>
                <w:color w:val="243746"/>
              </w:rPr>
              <w:t xml:space="preserve">Optional harder variant: </w:t>
            </w:r>
            <w:r>
              <w:t>Give O₂ and CO₂ time series and ask which chamber shows a faster oxygen-consumption rate.</w:t>
            </w:r>
          </w:p>
        </w:tc>
      </w:tr>
    </w:tbl>
    <w:p>
      <w:pPr>
        <w:spacing w:after="0"/>
      </w:pPr>
    </w:p>
    <w:p>
      <w:pPr>
        <w:pStyle w:val="Heading2"/>
      </w:pPr>
      <w:r>
        <w:t>Level 3 — Chemical revolution</w:t>
      </w:r>
    </w:p>
    <w:p>
      <w:r>
        <w:rPr>
          <w:b/>
        </w:rPr>
        <w:t xml:space="preserve">Setting shift: </w:t>
      </w:r>
      <w:r>
        <w:t>The final room is a reaction-accounting desk: words, masses, and gases must all balance.</w:t>
      </w:r>
    </w:p>
    <w:p>
      <w:r>
        <w:rPr>
          <w:b/>
        </w:rPr>
        <w:t xml:space="preserve">Level objective: </w:t>
      </w:r>
      <w:r>
        <w:t>Turn the evidence into a conservation-based chemical explanation and modern oxidation language.</w:t>
      </w:r>
    </w:p>
    <w:tbl>
      <w:tblPr>
        <w:tblW w:type="auto" w:w="0"/>
        <w:jc w:val="center"/>
        <w:tblLayout w:type="autofit"/>
        <w:tblLook w:firstColumn="1" w:firstRow="1" w:lastColumn="0" w:lastRow="0" w:noHBand="0" w:noVBand="1" w:val="04A0"/>
        <w:tblBorders>
          <w:top w:val="single" w:sz="7" w:space="0" w:color="D7E4ED"/>
          <w:left w:val="single" w:sz="7" w:space="0" w:color="D7E4ED"/>
          <w:bottom w:val="single" w:sz="7" w:space="0" w:color="D7E4ED"/>
          <w:right w:val="single" w:sz="7" w:space="0" w:color="D7E4ED"/>
          <w:insideH w:val="single" w:sz="7" w:space="0" w:color="D7E4ED"/>
          <w:insideV w:val="single" w:sz="7" w:space="0" w:color="D7E4ED"/>
        </w:tblBorders>
      </w:tblPr>
      <w:tblGrid>
        <w:gridCol w:w="10368"/>
      </w:tblGrid>
      <w:tr>
        <w:trPr>
          <w:cantSplit/>
        </w:trPr>
        <w:tc>
          <w:tcPr>
            <w:tcW w:type="dxa" w:w="10368"/>
            <w:shd w:fill="FBFCFD"/>
            <w:tcMar>
              <w:top w:w="100" w:type="dxa"/>
              <w:start w:w="125" w:type="dxa"/>
              <w:bottom w:w="100" w:type="dxa"/>
              <w:end w:w="125" w:type="dxa"/>
            </w:tcMar>
          </w:tcPr>
          <w:p>
            <w:pPr>
              <w:spacing w:after="80"/>
            </w:pPr>
            <w:r>
              <w:rPr>
                <w:b/>
                <w:color w:val="235378"/>
                <w:sz w:val="22"/>
              </w:rPr>
              <w:t>Game 1: Balance the mass  [Short calculation]</w:t>
            </w:r>
          </w:p>
          <w:p>
            <w:pPr>
              <w:spacing w:after="40"/>
            </w:pPr>
            <w:r>
              <w:rPr>
                <w:b/>
                <w:color w:val="243746"/>
              </w:rPr>
              <w:t xml:space="preserve">Scene: </w:t>
            </w:r>
            <w:r>
              <w:t>A reaction card shows 10.0 g metal combining with 2.7 g oxygen.</w:t>
            </w:r>
          </w:p>
          <w:p>
            <w:pPr>
              <w:spacing w:after="40"/>
            </w:pPr>
            <w:r>
              <w:rPr>
                <w:b/>
                <w:color w:val="243746"/>
              </w:rPr>
              <w:t xml:space="preserve">Player does: </w:t>
            </w:r>
            <w:r>
              <w:t>Enter the expected mass of oxide if all reactants are retained in the product.</w:t>
            </w:r>
          </w:p>
          <w:p>
            <w:pPr>
              <w:spacing w:after="40"/>
            </w:pPr>
            <w:r>
              <w:rPr>
                <w:b/>
                <w:color w:val="243746"/>
              </w:rPr>
              <w:t xml:space="preserve">Exact prompt: </w:t>
            </w:r>
            <w:r>
              <w:t>What mass of oxide should form?</w:t>
            </w:r>
          </w:p>
          <w:p>
            <w:pPr>
              <w:spacing w:after="40"/>
            </w:pPr>
            <w:r>
              <w:rPr>
                <w:b/>
                <w:color w:val="243746"/>
              </w:rPr>
              <w:t xml:space="preserve">Choices: </w:t>
            </w:r>
            <w:r>
              <w:t>12.7 g  •  10.0 g  •  7.3 g  •  2.7 g</w:t>
            </w:r>
          </w:p>
          <w:p>
            <w:pPr>
              <w:spacing w:after="40"/>
            </w:pPr>
            <w:r>
              <w:rPr>
                <w:b/>
                <w:color w:val="2F6B4F"/>
              </w:rPr>
              <w:t xml:space="preserve">Correct answer: </w:t>
            </w:r>
            <w:r>
              <w:t>12.7 g.</w:t>
            </w:r>
          </w:p>
          <w:p>
            <w:pPr>
              <w:spacing w:after="40"/>
            </w:pPr>
            <w:r>
              <w:rPr>
                <w:b/>
                <w:color w:val="243746"/>
              </w:rPr>
              <w:t xml:space="preserve">Success feedback: </w:t>
            </w:r>
            <w:r>
              <w:t>The mass ledger closes exactly: 10.0 + 2.7 = 12.7 g.</w:t>
            </w:r>
          </w:p>
          <w:p>
            <w:pPr>
              <w:spacing w:after="40"/>
            </w:pPr>
            <w:r>
              <w:rPr>
                <w:b/>
                <w:color w:val="8A3D3D"/>
              </w:rPr>
              <w:t xml:space="preserve">If wrong: </w:t>
            </w:r>
            <w:r>
              <w:t>The feedback uses conservation of mass rather than a memorized formula.</w:t>
            </w:r>
          </w:p>
          <w:p>
            <w:pPr>
              <w:spacing w:after="40"/>
            </w:pPr>
            <w:r>
              <w:rPr>
                <w:b/>
                <w:color w:val="243746"/>
              </w:rPr>
              <w:t xml:space="preserve">Optional harder variant: </w:t>
            </w:r>
            <w:r>
              <w:t>Include an incomplete reaction where only 1.8 g oxygen is consumed and ask for the product mass plus leftover reactant.</w:t>
            </w:r>
          </w:p>
        </w:tc>
      </w:tr>
    </w:tbl>
    <w:p>
      <w:pPr>
        <w:spacing w:after="0"/>
      </w:pPr>
    </w:p>
    <w:tbl>
      <w:tblPr>
        <w:tblW w:type="auto" w:w="0"/>
        <w:jc w:val="center"/>
        <w:tblLayout w:type="autofit"/>
        <w:tblLook w:firstColumn="1" w:firstRow="1" w:lastColumn="0" w:lastRow="0" w:noHBand="0" w:noVBand="1" w:val="04A0"/>
        <w:tblBorders>
          <w:top w:val="single" w:sz="7" w:space="0" w:color="D7E4ED"/>
          <w:left w:val="single" w:sz="7" w:space="0" w:color="D7E4ED"/>
          <w:bottom w:val="single" w:sz="7" w:space="0" w:color="D7E4ED"/>
          <w:right w:val="single" w:sz="7" w:space="0" w:color="D7E4ED"/>
          <w:insideH w:val="single" w:sz="7" w:space="0" w:color="D7E4ED"/>
          <w:insideV w:val="single" w:sz="7" w:space="0" w:color="D7E4ED"/>
        </w:tblBorders>
      </w:tblPr>
      <w:tblGrid>
        <w:gridCol w:w="10368"/>
      </w:tblGrid>
      <w:tr>
        <w:trPr>
          <w:cantSplit/>
        </w:trPr>
        <w:tc>
          <w:tcPr>
            <w:tcW w:type="dxa" w:w="10368"/>
            <w:shd w:fill="FBFCFD"/>
            <w:tcMar>
              <w:top w:w="100" w:type="dxa"/>
              <w:start w:w="125" w:type="dxa"/>
              <w:bottom w:w="100" w:type="dxa"/>
              <w:end w:w="125" w:type="dxa"/>
            </w:tcMar>
          </w:tcPr>
          <w:p>
            <w:pPr>
              <w:spacing w:after="80"/>
            </w:pPr>
            <w:r>
              <w:rPr>
                <w:b/>
                <w:color w:val="235378"/>
                <w:sz w:val="22"/>
              </w:rPr>
              <w:t>Game 2: Name the process carefully  [Concept classification]</w:t>
            </w:r>
          </w:p>
          <w:p>
            <w:pPr>
              <w:spacing w:after="40"/>
            </w:pPr>
            <w:r>
              <w:rPr>
                <w:b/>
                <w:color w:val="243746"/>
              </w:rPr>
              <w:t xml:space="preserve">Scene: </w:t>
            </w:r>
            <w:r>
              <w:t>Reaction cards show magnesium burning in O₂, iron rusting, and an electron-transfer oxidation with no molecular oxygen reactant.</w:t>
            </w:r>
          </w:p>
          <w:p>
            <w:pPr>
              <w:spacing w:after="40"/>
            </w:pPr>
            <w:r>
              <w:rPr>
                <w:b/>
                <w:color w:val="243746"/>
              </w:rPr>
              <w:t xml:space="preserve">Player does: </w:t>
            </w:r>
            <w:r>
              <w:t>Choose the modern statement broad enough to cover the examples.</w:t>
            </w:r>
          </w:p>
          <w:p>
            <w:pPr>
              <w:spacing w:after="40"/>
            </w:pPr>
            <w:r>
              <w:rPr>
                <w:b/>
                <w:color w:val="243746"/>
              </w:rPr>
              <w:t xml:space="preserve">Exact prompt: </w:t>
            </w:r>
            <w:r>
              <w:t>Which modern statement is most accurate?</w:t>
            </w:r>
          </w:p>
          <w:p>
            <w:pPr>
              <w:spacing w:after="40"/>
            </w:pPr>
            <w:r>
              <w:rPr>
                <w:b/>
                <w:color w:val="243746"/>
              </w:rPr>
              <w:t xml:space="preserve">Choices: </w:t>
            </w:r>
            <w:r>
              <w:t>Oxidation is fundamentally loss of electrons / increase in oxidation state; many familiar cases involve oxygen  •  Every oxidation reaction must visibly burn  •  Oxidation always means adding exactly one oxygen atom  •  Combustion and oxidation are unrelated</w:t>
            </w:r>
          </w:p>
          <w:p>
            <w:pPr>
              <w:spacing w:after="40"/>
            </w:pPr>
            <w:r>
              <w:rPr>
                <w:b/>
                <w:color w:val="2F6B4F"/>
              </w:rPr>
              <w:t xml:space="preserve">Correct answer: </w:t>
            </w:r>
            <w:r>
              <w:t>Oxidation is fundamentally loss of electrons / increase in oxidation state; many familiar cases involve oxygen.</w:t>
            </w:r>
          </w:p>
          <w:p>
            <w:pPr>
              <w:spacing w:after="40"/>
            </w:pPr>
            <w:r>
              <w:rPr>
                <w:b/>
                <w:color w:val="243746"/>
              </w:rPr>
              <w:t xml:space="preserve">Success feedback: </w:t>
            </w:r>
            <w:r>
              <w:t>The interface labels the historical oxygen concept as a bridge to the broader modern redox definition.</w:t>
            </w:r>
          </w:p>
          <w:p>
            <w:pPr>
              <w:spacing w:after="40"/>
            </w:pPr>
            <w:r>
              <w:rPr>
                <w:b/>
                <w:color w:val="8A3D3D"/>
              </w:rPr>
              <w:t xml:space="preserve">If wrong: </w:t>
            </w:r>
            <w:r>
              <w:t>The game prevents the historical lesson from hard-coding an outdated definition of oxidation.</w:t>
            </w:r>
          </w:p>
          <w:p>
            <w:pPr>
              <w:spacing w:after="40"/>
            </w:pPr>
            <w:r>
              <w:rPr>
                <w:b/>
                <w:color w:val="243746"/>
              </w:rPr>
              <w:t xml:space="preserve">Optional harder variant: </w:t>
            </w:r>
            <w:r>
              <w:t>Ask the player to assign oxidation states before and after a simple redox reaction.</w:t>
            </w:r>
          </w:p>
        </w:tc>
      </w:tr>
    </w:tbl>
    <w:p>
      <w:pPr>
        <w:spacing w:after="0"/>
      </w:pPr>
    </w:p>
    <w:tbl>
      <w:tblPr>
        <w:tblW w:type="auto" w:w="0"/>
        <w:jc w:val="center"/>
        <w:tblLayout w:type="autofit"/>
        <w:tblLook w:firstColumn="1" w:firstRow="1" w:lastColumn="0" w:lastRow="0" w:noHBand="0" w:noVBand="1" w:val="04A0"/>
        <w:tblBorders>
          <w:top w:val="single" w:sz="7" w:space="0" w:color="D7E4ED"/>
          <w:left w:val="single" w:sz="7" w:space="0" w:color="D7E4ED"/>
          <w:bottom w:val="single" w:sz="7" w:space="0" w:color="D7E4ED"/>
          <w:right w:val="single" w:sz="7" w:space="0" w:color="D7E4ED"/>
          <w:insideH w:val="single" w:sz="7" w:space="0" w:color="D7E4ED"/>
          <w:insideV w:val="single" w:sz="7" w:space="0" w:color="D7E4ED"/>
        </w:tblBorders>
      </w:tblPr>
      <w:tblGrid>
        <w:gridCol w:w="10368"/>
      </w:tblGrid>
      <w:tr>
        <w:trPr>
          <w:cantSplit/>
        </w:trPr>
        <w:tc>
          <w:tcPr>
            <w:tcW w:type="dxa" w:w="10368"/>
            <w:shd w:fill="FBFCFD"/>
            <w:tcMar>
              <w:top w:w="100" w:type="dxa"/>
              <w:start w:w="125" w:type="dxa"/>
              <w:bottom w:w="100" w:type="dxa"/>
              <w:end w:w="125" w:type="dxa"/>
            </w:tcMar>
          </w:tcPr>
          <w:p>
            <w:pPr>
              <w:spacing w:after="80"/>
            </w:pPr>
            <w:r>
              <w:rPr>
                <w:b/>
                <w:color w:val="235378"/>
                <w:sz w:val="22"/>
              </w:rPr>
              <w:t>Game 3: Choose the stronger framework  [Evidence synthesis]</w:t>
            </w:r>
          </w:p>
          <w:p>
            <w:pPr>
              <w:spacing w:after="40"/>
            </w:pPr>
            <w:r>
              <w:rPr>
                <w:b/>
                <w:color w:val="243746"/>
              </w:rPr>
              <w:t xml:space="preserve">Scene: </w:t>
            </w:r>
            <w:r>
              <w:t>The final board shows mass gain, sealed-vessel conservation, gas consumption, and combustion-support tests beside competing frameworks.</w:t>
            </w:r>
          </w:p>
          <w:p>
            <w:pPr>
              <w:spacing w:after="40"/>
            </w:pPr>
            <w:r>
              <w:rPr>
                <w:b/>
                <w:color w:val="243746"/>
              </w:rPr>
              <w:t xml:space="preserve">Player does: </w:t>
            </w:r>
            <w:r>
              <w:t>Choose the explanation with the strongest quantitative and predictive support.</w:t>
            </w:r>
          </w:p>
          <w:p>
            <w:pPr>
              <w:spacing w:after="40"/>
            </w:pPr>
            <w:r>
              <w:rPr>
                <w:b/>
                <w:color w:val="243746"/>
              </w:rPr>
              <w:t xml:space="preserve">Exact prompt: </w:t>
            </w:r>
            <w:r>
              <w:t>Which framework best organizes the evidence?</w:t>
            </w:r>
          </w:p>
          <w:p>
            <w:pPr>
              <w:spacing w:after="40"/>
            </w:pPr>
            <w:r>
              <w:rPr>
                <w:b/>
                <w:color w:val="243746"/>
              </w:rPr>
              <w:t xml:space="preserve">Choices: </w:t>
            </w:r>
            <w:r>
              <w:t>Combustion is a chemical reaction in which reactants combine/rearrange while total mass is conserved; oxygen is a key reactant in ordinary burning  •  Burning releases a universal substance whose loss need not obey mass accounting  •  Combustion creates product mass from heat  •  Air plays no chemical role</w:t>
            </w:r>
          </w:p>
          <w:p>
            <w:pPr>
              <w:spacing w:after="40"/>
            </w:pPr>
            <w:r>
              <w:rPr>
                <w:b/>
                <w:color w:val="2F6B4F"/>
              </w:rPr>
              <w:t xml:space="preserve">Correct answer: </w:t>
            </w:r>
            <w:r>
              <w:t>Combustion is a chemical reaction in which reactants combine/rearrange while total mass is conserved; oxygen is a key reactant in ordinary burning.</w:t>
            </w:r>
          </w:p>
          <w:p>
            <w:pPr>
              <w:spacing w:after="40"/>
            </w:pPr>
            <w:r>
              <w:rPr>
                <w:b/>
                <w:color w:val="243746"/>
              </w:rPr>
              <w:t xml:space="preserve">Success feedback: </w:t>
            </w:r>
            <w:r>
              <w:t>The old qualitative ledger is replaced by a balanced reaction equation and conserved-mass scale.</w:t>
            </w:r>
          </w:p>
          <w:p>
            <w:pPr>
              <w:spacing w:after="40"/>
            </w:pPr>
            <w:r>
              <w:rPr>
                <w:b/>
                <w:color w:val="8A3D3D"/>
              </w:rPr>
              <w:t xml:space="preserve">If wrong: </w:t>
            </w:r>
            <w:r>
              <w:t>The feedback identifies which observation each rejected model fails to explain.</w:t>
            </w:r>
          </w:p>
          <w:p>
            <w:pPr>
              <w:spacing w:after="40"/>
            </w:pPr>
            <w:r>
              <w:rPr>
                <w:b/>
                <w:color w:val="243746"/>
              </w:rPr>
              <w:t xml:space="preserve">Optional harder variant: </w:t>
            </w:r>
            <w:r>
              <w:t>Give a reaction that does not involve O₂ and ask whether conservation-based chemical accounting still applies.</w:t>
            </w:r>
          </w:p>
        </w:tc>
      </w:tr>
    </w:tbl>
    <w:p>
      <w:pPr>
        <w:spacing w:after="0"/>
      </w:pPr>
    </w:p>
    <w:p>
      <w:pPr>
        <w:spacing w:before="120"/>
      </w:pPr>
      <w:r>
        <w:rPr>
          <w:b/>
          <w:color w:val="122D48"/>
        </w:rPr>
        <w:t xml:space="preserve">MVP production note: </w:t>
      </w:r>
      <w:r>
        <w:t>Keep one persistent evidence board visible across all three levels. Every successful micro-game adds one clue card. The final interaction should require the player to use those accumulated cards so the ending feels like synthesis rather than a final trivia question.</w:t>
      </w:r>
    </w:p>
    <w:p>
      <w:r>
        <w:br w:type="page"/>
      </w:r>
    </w:p>
    <w:p>
      <w:pPr>
        <w:pStyle w:val="Heading1"/>
      </w:pPr>
      <w:r>
        <w:t>16. Periodic Table</w:t>
      </w:r>
    </w:p>
    <w:p>
      <w:pPr>
        <w:pStyle w:val="SmallMeta"/>
      </w:pPr>
      <w:r>
        <w:t>CHEMISTRY   •   1860s–1910s   •   St. Petersburg study, chemical laboratories, and later atomic-number evidence</w:t>
      </w:r>
    </w:p>
    <w:tbl>
      <w:tblPr>
        <w:tblW w:type="auto" w:w="0"/>
        <w:jc w:val="center"/>
        <w:tblLayout w:type="fixed"/>
        <w:tblLook w:firstColumn="1" w:firstRow="1" w:lastColumn="0" w:lastRow="0" w:noHBand="0" w:noVBand="1" w:val="04A0"/>
        <w:tblBorders>
          <w:top w:val="single" w:sz="6" w:space="0" w:color="D7E4ED"/>
          <w:left w:val="single" w:sz="6" w:space="0" w:color="D7E4ED"/>
          <w:bottom w:val="single" w:sz="6" w:space="0" w:color="D7E4ED"/>
          <w:right w:val="single" w:sz="6" w:space="0" w:color="D7E4ED"/>
          <w:insideH w:val="single" w:sz="6" w:space="0" w:color="D7E4ED"/>
          <w:insideV w:val="single" w:sz="6" w:space="0" w:color="D7E4ED"/>
        </w:tblBorders>
      </w:tblPr>
      <w:tblGrid>
        <w:gridCol w:w="5184"/>
        <w:gridCol w:w="5184"/>
      </w:tblGrid>
      <w:tr>
        <w:trPr>
          <w:cantSplit/>
        </w:trPr>
        <w:tc>
          <w:tcPr>
            <w:tcW w:type="dxa" w:w="1800"/>
            <w:shd w:fill="EEF4F8"/>
            <w:tcMar>
              <w:top w:w="90" w:type="dxa"/>
              <w:start w:w="110" w:type="dxa"/>
              <w:bottom w:w="90" w:type="dxa"/>
              <w:end w:w="110" w:type="dxa"/>
            </w:tcMar>
            <w:vAlign w:val="top"/>
          </w:tcPr>
          <w:p>
            <w:pPr>
              <w:spacing w:after="0"/>
            </w:pPr>
            <w:r>
              <w:rPr>
                <w:b/>
                <w:color w:val="122D48"/>
              </w:rPr>
              <w:t>Player role</w:t>
            </w:r>
          </w:p>
        </w:tc>
        <w:tc>
          <w:tcPr>
            <w:tcW w:type="dxa" w:w="8568"/>
            <w:shd w:fill="F7FAFC"/>
            <w:tcMar>
              <w:top w:w="90" w:type="dxa"/>
              <w:start w:w="110" w:type="dxa"/>
              <w:bottom w:w="90" w:type="dxa"/>
              <w:end w:w="110" w:type="dxa"/>
            </w:tcMar>
            <w:vAlign w:val="top"/>
          </w:tcPr>
          <w:p>
            <w:pPr>
              <w:spacing w:after="0"/>
            </w:pPr>
            <w:r>
              <w:t>You are organizing the known elements into a system that must do more than look tidy: it should group chemically similar elements, expose periodic patterns, and make risky predictions about what has not yet been discovered.</w:t>
            </w:r>
          </w:p>
        </w:tc>
      </w:tr>
      <w:tr>
        <w:trPr>
          <w:cantSplit/>
        </w:trPr>
        <w:tc>
          <w:tcPr>
            <w:tcW w:type="dxa" w:w="1800"/>
            <w:shd w:fill="EEF4F8"/>
            <w:tcMar>
              <w:top w:w="90" w:type="dxa"/>
              <w:start w:w="110" w:type="dxa"/>
              <w:bottom w:w="90" w:type="dxa"/>
              <w:end w:w="110" w:type="dxa"/>
            </w:tcMar>
            <w:vAlign w:val="top"/>
          </w:tcPr>
          <w:p>
            <w:pPr>
              <w:spacing w:after="0"/>
            </w:pPr>
            <w:r>
              <w:rPr>
                <w:b/>
                <w:color w:val="122D48"/>
              </w:rPr>
              <w:t>Opening setting</w:t>
            </w:r>
          </w:p>
        </w:tc>
        <w:tc>
          <w:tcPr>
            <w:tcW w:type="dxa" w:w="8568"/>
            <w:shd w:fill="F7FAFC"/>
            <w:tcMar>
              <w:top w:w="90" w:type="dxa"/>
              <w:start w:w="110" w:type="dxa"/>
              <w:bottom w:w="90" w:type="dxa"/>
              <w:end w:w="110" w:type="dxa"/>
            </w:tcMar>
            <w:vAlign w:val="top"/>
          </w:tcPr>
          <w:p>
            <w:pPr>
              <w:spacing w:after="0"/>
            </w:pPr>
            <w:r>
              <w:t>Element cards cover a large desk. Each card lists approximate historical atomic mass, common oxide formulas, reactivity, and other properties. Several cards seem to fit only if you leave holes in the table.</w:t>
            </w:r>
          </w:p>
        </w:tc>
      </w:tr>
      <w:tr>
        <w:trPr>
          <w:cantSplit/>
        </w:trPr>
        <w:tc>
          <w:tcPr>
            <w:tcW w:type="dxa" w:w="1800"/>
            <w:shd w:fill="EEF4F8"/>
            <w:tcMar>
              <w:top w:w="90" w:type="dxa"/>
              <w:start w:w="110" w:type="dxa"/>
              <w:bottom w:w="90" w:type="dxa"/>
              <w:end w:w="110" w:type="dxa"/>
            </w:tcMar>
            <w:vAlign w:val="top"/>
          </w:tcPr>
          <w:p>
            <w:pPr>
              <w:spacing w:after="0"/>
            </w:pPr>
            <w:r>
              <w:rPr>
                <w:b/>
                <w:color w:val="122D48"/>
              </w:rPr>
              <w:t>Win condition</w:t>
            </w:r>
          </w:p>
        </w:tc>
        <w:tc>
          <w:tcPr>
            <w:tcW w:type="dxa" w:w="8568"/>
            <w:shd w:fill="F7FAFC"/>
            <w:tcMar>
              <w:top w:w="90" w:type="dxa"/>
              <w:start w:w="110" w:type="dxa"/>
              <w:bottom w:w="90" w:type="dxa"/>
              <w:end w:w="110" w:type="dxa"/>
            </w:tcMar>
            <w:vAlign w:val="top"/>
          </w:tcPr>
          <w:p>
            <w:pPr>
              <w:spacing w:after="0"/>
            </w:pPr>
            <w:r>
              <w:t>Construct a periodic arrangement based on recurring chemical behavior, predict properties of a missing element, test those predictions against gallium, and then use atomic number to explain why modern ordering resolves historical mass anomalies.</w:t>
            </w:r>
          </w:p>
        </w:tc>
      </w:tr>
      <w:tr>
        <w:trPr>
          <w:cantSplit/>
        </w:trPr>
        <w:tc>
          <w:tcPr>
            <w:tcW w:type="dxa" w:w="1800"/>
            <w:shd w:fill="EEF4F8"/>
            <w:tcMar>
              <w:top w:w="90" w:type="dxa"/>
              <w:start w:w="110" w:type="dxa"/>
              <w:bottom w:w="90" w:type="dxa"/>
              <w:end w:w="110" w:type="dxa"/>
            </w:tcMar>
            <w:vAlign w:val="top"/>
          </w:tcPr>
          <w:p>
            <w:pPr>
              <w:spacing w:after="0"/>
            </w:pPr>
            <w:r>
              <w:rPr>
                <w:b/>
                <w:color w:val="122D48"/>
              </w:rPr>
              <w:t>Science guardrail</w:t>
            </w:r>
          </w:p>
        </w:tc>
        <w:tc>
          <w:tcPr>
            <w:tcW w:type="dxa" w:w="8568"/>
            <w:shd w:fill="F7FAFC"/>
            <w:tcMar>
              <w:top w:w="90" w:type="dxa"/>
              <w:start w:w="110" w:type="dxa"/>
              <w:bottom w:w="90" w:type="dxa"/>
              <w:end w:w="110" w:type="dxa"/>
            </w:tcMar>
            <w:vAlign w:val="top"/>
          </w:tcPr>
          <w:p>
            <w:pPr>
              <w:spacing w:after="0"/>
            </w:pPr>
            <w:r>
              <w:t>Mendeleev’s 1869 table was one of several developing periodic classifications and used atomic weights plus chemical properties; he famously left gaps and made successful predictions. The modern ordering principle is atomic number, established later through work including Henry Moseley’s X-ray spectroscopy. Do not retroactively give Mendeleev modern electron-configuration knowledge.</w:t>
            </w:r>
          </w:p>
        </w:tc>
      </w:tr>
    </w:tbl>
    <w:p>
      <w:pPr>
        <w:spacing w:after="0"/>
      </w:pPr>
    </w:p>
    <w:p>
      <w:pPr>
        <w:pStyle w:val="Heading2"/>
      </w:pPr>
      <w:r>
        <w:t>Level 1 — Sort the elements</w:t>
      </w:r>
    </w:p>
    <w:p>
      <w:r>
        <w:rPr>
          <w:b/>
        </w:rPr>
        <w:t xml:space="preserve">Setting shift: </w:t>
      </w:r>
      <w:r>
        <w:t>The player is handed unsorted element cards and no table template.</w:t>
      </w:r>
    </w:p>
    <w:p>
      <w:r>
        <w:rPr>
          <w:b/>
        </w:rPr>
        <w:t xml:space="preserve">Level objective: </w:t>
      </w:r>
      <w:r>
        <w:t>Discover periodic families from repeating chemical properties rather than memorizing a finished table.</w:t>
      </w:r>
    </w:p>
    <w:tbl>
      <w:tblPr>
        <w:tblW w:type="auto" w:w="0"/>
        <w:jc w:val="center"/>
        <w:tblLayout w:type="autofit"/>
        <w:tblLook w:firstColumn="1" w:firstRow="1" w:lastColumn="0" w:lastRow="0" w:noHBand="0" w:noVBand="1" w:val="04A0"/>
        <w:tblBorders>
          <w:top w:val="single" w:sz="7" w:space="0" w:color="D7E4ED"/>
          <w:left w:val="single" w:sz="7" w:space="0" w:color="D7E4ED"/>
          <w:bottom w:val="single" w:sz="7" w:space="0" w:color="D7E4ED"/>
          <w:right w:val="single" w:sz="7" w:space="0" w:color="D7E4ED"/>
          <w:insideH w:val="single" w:sz="7" w:space="0" w:color="D7E4ED"/>
          <w:insideV w:val="single" w:sz="7" w:space="0" w:color="D7E4ED"/>
        </w:tblBorders>
      </w:tblPr>
      <w:tblGrid>
        <w:gridCol w:w="10368"/>
      </w:tblGrid>
      <w:tr>
        <w:trPr>
          <w:cantSplit/>
        </w:trPr>
        <w:tc>
          <w:tcPr>
            <w:tcW w:type="dxa" w:w="10368"/>
            <w:shd w:fill="FBFCFD"/>
            <w:tcMar>
              <w:top w:w="100" w:type="dxa"/>
              <w:start w:w="125" w:type="dxa"/>
              <w:bottom w:w="100" w:type="dxa"/>
              <w:end w:w="125" w:type="dxa"/>
            </w:tcMar>
          </w:tcPr>
          <w:p>
            <w:pPr>
              <w:spacing w:after="80"/>
            </w:pPr>
            <w:r>
              <w:rPr>
                <w:b/>
                <w:color w:val="235378"/>
                <w:sz w:val="22"/>
              </w:rPr>
              <w:t>Game 1: Find a chemical family  [Card sorting]</w:t>
            </w:r>
          </w:p>
          <w:p>
            <w:pPr>
              <w:spacing w:after="40"/>
            </w:pPr>
            <w:r>
              <w:rPr>
                <w:b/>
                <w:color w:val="243746"/>
              </w:rPr>
              <w:t xml:space="preserve">Scene: </w:t>
            </w:r>
            <w:r>
              <w:t>Cards for Li, Na, K, Mg, Ca, Cl, Br, and O list qualitative reactivity and common compound patterns.</w:t>
            </w:r>
          </w:p>
          <w:p>
            <w:pPr>
              <w:spacing w:after="40"/>
            </w:pPr>
            <w:r>
              <w:rPr>
                <w:b/>
                <w:color w:val="243746"/>
              </w:rPr>
              <w:t xml:space="preserve">Player does: </w:t>
            </w:r>
            <w:r>
              <w:t>Group the three elements with the most similar chemical behavior.</w:t>
            </w:r>
          </w:p>
          <w:p>
            <w:pPr>
              <w:spacing w:after="40"/>
            </w:pPr>
            <w:r>
              <w:rPr>
                <w:b/>
                <w:color w:val="243746"/>
              </w:rPr>
              <w:t xml:space="preserve">Exact prompt: </w:t>
            </w:r>
            <w:r>
              <w:t>Which set most clearly forms one family?</w:t>
            </w:r>
          </w:p>
          <w:p>
            <w:pPr>
              <w:spacing w:after="40"/>
            </w:pPr>
            <w:r>
              <w:rPr>
                <w:b/>
                <w:color w:val="243746"/>
              </w:rPr>
              <w:t xml:space="preserve">Choices: </w:t>
            </w:r>
            <w:r>
              <w:t>Li, Na, K  •  Na, Mg, Cl  •  Cl, O, K  •  Mg, Br, Li</w:t>
            </w:r>
          </w:p>
          <w:p>
            <w:pPr>
              <w:spacing w:after="40"/>
            </w:pPr>
            <w:r>
              <w:rPr>
                <w:b/>
                <w:color w:val="2F6B4F"/>
              </w:rPr>
              <w:t xml:space="preserve">Correct answer: </w:t>
            </w:r>
            <w:r>
              <w:t>Li, Na, K.</w:t>
            </w:r>
          </w:p>
          <w:p>
            <w:pPr>
              <w:spacing w:after="40"/>
            </w:pPr>
            <w:r>
              <w:rPr>
                <w:b/>
                <w:color w:val="243746"/>
              </w:rPr>
              <w:t xml:space="preserve">Success feedback: </w:t>
            </w:r>
            <w:r>
              <w:t>The three cards align and their similar +1 compound patterns glow.</w:t>
            </w:r>
          </w:p>
          <w:p>
            <w:pPr>
              <w:spacing w:after="40"/>
            </w:pPr>
            <w:r>
              <w:rPr>
                <w:b/>
                <w:color w:val="8A3D3D"/>
              </w:rPr>
              <w:t xml:space="preserve">If wrong: </w:t>
            </w:r>
            <w:r>
              <w:t>The feedback says family membership comes from recurring properties, not merely adjacent masses.</w:t>
            </w:r>
          </w:p>
          <w:p>
            <w:pPr>
              <w:spacing w:after="40"/>
            </w:pPr>
            <w:r>
              <w:rPr>
                <w:b/>
                <w:color w:val="243746"/>
              </w:rPr>
              <w:t xml:space="preserve">Optional harder variant: </w:t>
            </w:r>
            <w:r>
              <w:t>Add Rb and ask the player to predict which existing family it should join from its properties.</w:t>
            </w:r>
          </w:p>
        </w:tc>
      </w:tr>
    </w:tbl>
    <w:p>
      <w:pPr>
        <w:spacing w:after="0"/>
      </w:pPr>
    </w:p>
    <w:tbl>
      <w:tblPr>
        <w:tblW w:type="auto" w:w="0"/>
        <w:jc w:val="center"/>
        <w:tblLayout w:type="autofit"/>
        <w:tblLook w:firstColumn="1" w:firstRow="1" w:lastColumn="0" w:lastRow="0" w:noHBand="0" w:noVBand="1" w:val="04A0"/>
        <w:tblBorders>
          <w:top w:val="single" w:sz="7" w:space="0" w:color="D7E4ED"/>
          <w:left w:val="single" w:sz="7" w:space="0" w:color="D7E4ED"/>
          <w:bottom w:val="single" w:sz="7" w:space="0" w:color="D7E4ED"/>
          <w:right w:val="single" w:sz="7" w:space="0" w:color="D7E4ED"/>
          <w:insideH w:val="single" w:sz="7" w:space="0" w:color="D7E4ED"/>
          <w:insideV w:val="single" w:sz="7" w:space="0" w:color="D7E4ED"/>
        </w:tblBorders>
      </w:tblPr>
      <w:tblGrid>
        <w:gridCol w:w="10368"/>
      </w:tblGrid>
      <w:tr>
        <w:trPr>
          <w:cantSplit/>
        </w:trPr>
        <w:tc>
          <w:tcPr>
            <w:tcW w:type="dxa" w:w="10368"/>
            <w:shd w:fill="FBFCFD"/>
            <w:tcMar>
              <w:top w:w="100" w:type="dxa"/>
              <w:start w:w="125" w:type="dxa"/>
              <w:bottom w:w="100" w:type="dxa"/>
              <w:end w:w="125" w:type="dxa"/>
            </w:tcMar>
          </w:tcPr>
          <w:p>
            <w:pPr>
              <w:spacing w:after="80"/>
            </w:pPr>
            <w:r>
              <w:rPr>
                <w:b/>
                <w:color w:val="235378"/>
                <w:sz w:val="22"/>
              </w:rPr>
              <w:t>Game 2: Order, then watch repetition  [Sequence / pattern]</w:t>
            </w:r>
          </w:p>
          <w:p>
            <w:pPr>
              <w:spacing w:after="40"/>
            </w:pPr>
            <w:r>
              <w:rPr>
                <w:b/>
                <w:color w:val="243746"/>
              </w:rPr>
              <w:t xml:space="preserve">Scene: </w:t>
            </w:r>
            <w:r>
              <w:t>The player orders a simplified run of elements by increasing historical atomic mass and sees property icons repeat.</w:t>
            </w:r>
          </w:p>
          <w:p>
            <w:pPr>
              <w:spacing w:after="40"/>
            </w:pPr>
            <w:r>
              <w:rPr>
                <w:b/>
                <w:color w:val="243746"/>
              </w:rPr>
              <w:t xml:space="preserve">Player does: </w:t>
            </w:r>
            <w:r>
              <w:t>Choose the interpretation of recurring patterns.</w:t>
            </w:r>
          </w:p>
          <w:p>
            <w:pPr>
              <w:spacing w:after="40"/>
            </w:pPr>
            <w:r>
              <w:rPr>
                <w:b/>
                <w:color w:val="243746"/>
              </w:rPr>
              <w:t xml:space="preserve">Exact prompt: </w:t>
            </w:r>
            <w:r>
              <w:t>As elements are ordered, similar chemical behaviors reappear at intervals. What does that suggest?</w:t>
            </w:r>
          </w:p>
          <w:p>
            <w:pPr>
              <w:spacing w:after="40"/>
            </w:pPr>
            <w:r>
              <w:rPr>
                <w:b/>
                <w:color w:val="243746"/>
              </w:rPr>
              <w:t xml:space="preserve">Choices: </w:t>
            </w:r>
            <w:r>
              <w:t>Element properties are periodic rather than changing randomly  •  Every seventh element must be identical  •  Atomic mass alone determines every property exactly  •  Elements cannot be grouped into families</w:t>
            </w:r>
          </w:p>
          <w:p>
            <w:pPr>
              <w:spacing w:after="40"/>
            </w:pPr>
            <w:r>
              <w:rPr>
                <w:b/>
                <w:color w:val="2F6B4F"/>
              </w:rPr>
              <w:t xml:space="preserve">Correct answer: </w:t>
            </w:r>
            <w:r>
              <w:t>Element properties are periodic rather than changing randomly.</w:t>
            </w:r>
          </w:p>
          <w:p>
            <w:pPr>
              <w:spacing w:after="40"/>
            </w:pPr>
            <w:r>
              <w:rPr>
                <w:b/>
                <w:color w:val="243746"/>
              </w:rPr>
              <w:t xml:space="preserve">Success feedback: </w:t>
            </w:r>
            <w:r>
              <w:t>Property icons rise and fall in repeating bands above the card sequence.</w:t>
            </w:r>
          </w:p>
          <w:p>
            <w:pPr>
              <w:spacing w:after="40"/>
            </w:pPr>
            <w:r>
              <w:rPr>
                <w:b/>
                <w:color w:val="8A3D3D"/>
              </w:rPr>
              <w:t xml:space="preserve">If wrong: </w:t>
            </w:r>
            <w:r>
              <w:t>The game distinguishes “periodic recurrence” from a rigid fixed interval in every historical arrangement.</w:t>
            </w:r>
          </w:p>
          <w:p>
            <w:pPr>
              <w:spacing w:after="40"/>
            </w:pPr>
            <w:r>
              <w:rPr>
                <w:b/>
                <w:color w:val="243746"/>
              </w:rPr>
              <w:t xml:space="preserve">Optional harder variant: </w:t>
            </w:r>
            <w:r>
              <w:t>Hide one card and ask the player which property pattern would reveal where it belongs.</w:t>
            </w:r>
          </w:p>
        </w:tc>
      </w:tr>
    </w:tbl>
    <w:p>
      <w:pPr>
        <w:spacing w:after="0"/>
      </w:pPr>
    </w:p>
    <w:tbl>
      <w:tblPr>
        <w:tblW w:type="auto" w:w="0"/>
        <w:jc w:val="center"/>
        <w:tblLayout w:type="autofit"/>
        <w:tblLook w:firstColumn="1" w:firstRow="1" w:lastColumn="0" w:lastRow="0" w:noHBand="0" w:noVBand="1" w:val="04A0"/>
        <w:tblBorders>
          <w:top w:val="single" w:sz="7" w:space="0" w:color="D7E4ED"/>
          <w:left w:val="single" w:sz="7" w:space="0" w:color="D7E4ED"/>
          <w:bottom w:val="single" w:sz="7" w:space="0" w:color="D7E4ED"/>
          <w:right w:val="single" w:sz="7" w:space="0" w:color="D7E4ED"/>
          <w:insideH w:val="single" w:sz="7" w:space="0" w:color="D7E4ED"/>
          <w:insideV w:val="single" w:sz="7" w:space="0" w:color="D7E4ED"/>
        </w:tblBorders>
      </w:tblPr>
      <w:tblGrid>
        <w:gridCol w:w="10368"/>
      </w:tblGrid>
      <w:tr>
        <w:trPr>
          <w:cantSplit/>
        </w:trPr>
        <w:tc>
          <w:tcPr>
            <w:tcW w:type="dxa" w:w="10368"/>
            <w:shd w:fill="FBFCFD"/>
            <w:tcMar>
              <w:top w:w="100" w:type="dxa"/>
              <w:start w:w="125" w:type="dxa"/>
              <w:bottom w:w="100" w:type="dxa"/>
              <w:end w:w="125" w:type="dxa"/>
            </w:tcMar>
          </w:tcPr>
          <w:p>
            <w:pPr>
              <w:spacing w:after="80"/>
            </w:pPr>
            <w:r>
              <w:rPr>
                <w:b/>
                <w:color w:val="235378"/>
                <w:sz w:val="22"/>
              </w:rPr>
              <w:t>Game 3: A mass-order conflict  [Model-versus-property decision]</w:t>
            </w:r>
          </w:p>
          <w:p>
            <w:pPr>
              <w:spacing w:after="40"/>
            </w:pPr>
            <w:r>
              <w:rPr>
                <w:b/>
                <w:color w:val="243746"/>
              </w:rPr>
              <w:t xml:space="preserve">Scene: </w:t>
            </w:r>
            <w:r>
              <w:t>Tellurium and iodine create a historical headache: strict atomic-mass order conflicts with their chemical family behavior.</w:t>
            </w:r>
          </w:p>
          <w:p>
            <w:pPr>
              <w:spacing w:after="40"/>
            </w:pPr>
            <w:r>
              <w:rPr>
                <w:b/>
                <w:color w:val="243746"/>
              </w:rPr>
              <w:t xml:space="preserve">Player does: </w:t>
            </w:r>
            <w:r>
              <w:t>Choose whether to prioritize a small mass anomaly or strong chemical-property evidence.</w:t>
            </w:r>
          </w:p>
          <w:p>
            <w:pPr>
              <w:spacing w:after="40"/>
            </w:pPr>
            <w:r>
              <w:rPr>
                <w:b/>
                <w:color w:val="243746"/>
              </w:rPr>
              <w:t xml:space="preserve">Exact prompt: </w:t>
            </w:r>
            <w:r>
              <w:t>If strict mass order puts iodine in the wrong chemical family, what is the scientifically useful move?</w:t>
            </w:r>
          </w:p>
          <w:p>
            <w:pPr>
              <w:spacing w:after="40"/>
            </w:pPr>
            <w:r>
              <w:rPr>
                <w:b/>
                <w:color w:val="243746"/>
              </w:rPr>
              <w:t xml:space="preserve">Choices: </w:t>
            </w:r>
            <w:r>
              <w:t>Place elements where their chemical properties fit best and treat the mass mismatch as a clue that the ordering variable may be incomplete  •  Ignore all chemical properties and obey mass no matter what  •  Discard iodine from the table  •  Assume periodicity has failed completely</w:t>
            </w:r>
          </w:p>
          <w:p>
            <w:pPr>
              <w:spacing w:after="40"/>
            </w:pPr>
            <w:r>
              <w:rPr>
                <w:b/>
                <w:color w:val="2F6B4F"/>
              </w:rPr>
              <w:t xml:space="preserve">Correct answer: </w:t>
            </w:r>
            <w:r>
              <w:t>Place elements where their chemical properties fit best and treat the mass mismatch as a clue that the ordering variable may be incomplete.</w:t>
            </w:r>
          </w:p>
          <w:p>
            <w:pPr>
              <w:spacing w:after="40"/>
            </w:pPr>
            <w:r>
              <w:rPr>
                <w:b/>
                <w:color w:val="243746"/>
              </w:rPr>
              <w:t xml:space="preserve">Success feedback: </w:t>
            </w:r>
            <w:r>
              <w:t>The cards move into chemically sensible columns while a warning flag remains over the mass ordering.</w:t>
            </w:r>
          </w:p>
          <w:p>
            <w:pPr>
              <w:spacing w:after="40"/>
            </w:pPr>
            <w:r>
              <w:rPr>
                <w:b/>
                <w:color w:val="8A3D3D"/>
              </w:rPr>
              <w:t xml:space="preserve">If wrong: </w:t>
            </w:r>
            <w:r>
              <w:t>The feedback turns the anomaly into a future clue rather than pretending Mendeleev already knew atomic number.</w:t>
            </w:r>
          </w:p>
          <w:p>
            <w:pPr>
              <w:spacing w:after="40"/>
            </w:pPr>
            <w:r>
              <w:rPr>
                <w:b/>
                <w:color w:val="243746"/>
              </w:rPr>
              <w:t xml:space="preserve">Optional harder variant: </w:t>
            </w:r>
            <w:r>
              <w:t>Ask which kind of later measurement could reveal a more fundamental ordering variable.</w:t>
            </w:r>
          </w:p>
        </w:tc>
      </w:tr>
    </w:tbl>
    <w:p>
      <w:pPr>
        <w:spacing w:after="0"/>
      </w:pPr>
    </w:p>
    <w:p>
      <w:pPr>
        <w:pStyle w:val="Heading2"/>
      </w:pPr>
      <w:r>
        <w:t>Level 2 — Leave the gaps</w:t>
      </w:r>
    </w:p>
    <w:p>
      <w:r>
        <w:rPr>
          <w:b/>
        </w:rPr>
        <w:t xml:space="preserve">Setting shift: </w:t>
      </w:r>
      <w:r>
        <w:t>The desk expands into a partial table. One chemically necessary position has no known element card.</w:t>
      </w:r>
    </w:p>
    <w:p>
      <w:r>
        <w:rPr>
          <w:b/>
        </w:rPr>
        <w:t xml:space="preserve">Level objective: </w:t>
      </w:r>
      <w:r>
        <w:t>Use periodic structure to make a falsifiable prediction about a missing element.</w:t>
      </w:r>
    </w:p>
    <w:tbl>
      <w:tblPr>
        <w:tblW w:type="auto" w:w="0"/>
        <w:jc w:val="center"/>
        <w:tblLayout w:type="autofit"/>
        <w:tblLook w:firstColumn="1" w:firstRow="1" w:lastColumn="0" w:lastRow="0" w:noHBand="0" w:noVBand="1" w:val="04A0"/>
        <w:tblBorders>
          <w:top w:val="single" w:sz="7" w:space="0" w:color="D7E4ED"/>
          <w:left w:val="single" w:sz="7" w:space="0" w:color="D7E4ED"/>
          <w:bottom w:val="single" w:sz="7" w:space="0" w:color="D7E4ED"/>
          <w:right w:val="single" w:sz="7" w:space="0" w:color="D7E4ED"/>
          <w:insideH w:val="single" w:sz="7" w:space="0" w:color="D7E4ED"/>
          <w:insideV w:val="single" w:sz="7" w:space="0" w:color="D7E4ED"/>
        </w:tblBorders>
      </w:tblPr>
      <w:tblGrid>
        <w:gridCol w:w="10368"/>
      </w:tblGrid>
      <w:tr>
        <w:trPr>
          <w:cantSplit/>
        </w:trPr>
        <w:tc>
          <w:tcPr>
            <w:tcW w:type="dxa" w:w="10368"/>
            <w:shd w:fill="FBFCFD"/>
            <w:tcMar>
              <w:top w:w="100" w:type="dxa"/>
              <w:start w:w="125" w:type="dxa"/>
              <w:bottom w:w="100" w:type="dxa"/>
              <w:end w:w="125" w:type="dxa"/>
            </w:tcMar>
          </w:tcPr>
          <w:p>
            <w:pPr>
              <w:spacing w:after="80"/>
            </w:pPr>
            <w:r>
              <w:rPr>
                <w:b/>
                <w:color w:val="235378"/>
                <w:sz w:val="22"/>
              </w:rPr>
              <w:t>Game 1: Do not force a bad card  [Model construction]</w:t>
            </w:r>
          </w:p>
          <w:p>
            <w:pPr>
              <w:spacing w:after="40"/>
            </w:pPr>
            <w:r>
              <w:rPr>
                <w:b/>
                <w:color w:val="243746"/>
              </w:rPr>
              <w:t xml:space="preserve">Scene: </w:t>
            </w:r>
            <w:r>
              <w:t>A vacant position lies beneath aluminum. A known element with clearly wrong chemistry can be forced into the gap, or the gap can remain empty.</w:t>
            </w:r>
          </w:p>
          <w:p>
            <w:pPr>
              <w:spacing w:after="40"/>
            </w:pPr>
            <w:r>
              <w:rPr>
                <w:b/>
                <w:color w:val="243746"/>
              </w:rPr>
              <w:t xml:space="preserve">Player does: </w:t>
            </w:r>
            <w:r>
              <w:t>Choose whether to preserve the pattern or fill every cell.</w:t>
            </w:r>
          </w:p>
          <w:p>
            <w:pPr>
              <w:spacing w:after="40"/>
            </w:pPr>
            <w:r>
              <w:rPr>
                <w:b/>
                <w:color w:val="243746"/>
              </w:rPr>
              <w:t xml:space="preserve">Exact prompt: </w:t>
            </w:r>
            <w:r>
              <w:t>What is the better scientific choice when no known element fits the predicted chemistry?</w:t>
            </w:r>
          </w:p>
          <w:p>
            <w:pPr>
              <w:spacing w:after="40"/>
            </w:pPr>
            <w:r>
              <w:rPr>
                <w:b/>
                <w:color w:val="243746"/>
              </w:rPr>
              <w:t xml:space="preserve">Choices: </w:t>
            </w:r>
            <w:r>
              <w:t>Leave a gap and predict a missing element  •  Force the nearest-mass element into the position regardless of chemistry  •  Delete the whole family  •  Assume the neighboring elements were measured incorrectly without evidence</w:t>
            </w:r>
          </w:p>
          <w:p>
            <w:pPr>
              <w:spacing w:after="40"/>
            </w:pPr>
            <w:r>
              <w:rPr>
                <w:b/>
                <w:color w:val="2F6B4F"/>
              </w:rPr>
              <w:t xml:space="preserve">Correct answer: </w:t>
            </w:r>
            <w:r>
              <w:t>Leave a gap and predict a missing element.</w:t>
            </w:r>
          </w:p>
          <w:p>
            <w:pPr>
              <w:spacing w:after="40"/>
            </w:pPr>
            <w:r>
              <w:rPr>
                <w:b/>
                <w:color w:val="243746"/>
              </w:rPr>
              <w:t xml:space="preserve">Success feedback: </w:t>
            </w:r>
            <w:r>
              <w:t>The empty cell becomes a prediction card rather than an error marker.</w:t>
            </w:r>
          </w:p>
          <w:p>
            <w:pPr>
              <w:spacing w:after="40"/>
            </w:pPr>
            <w:r>
              <w:rPr>
                <w:b/>
                <w:color w:val="8A3D3D"/>
              </w:rPr>
              <w:t xml:space="preserve">If wrong: </w:t>
            </w:r>
            <w:r>
              <w:t>The game emphasizes that a gap is powerful only if it comes with testable predicted properties.</w:t>
            </w:r>
          </w:p>
          <w:p>
            <w:pPr>
              <w:spacing w:after="40"/>
            </w:pPr>
            <w:r>
              <w:rPr>
                <w:b/>
                <w:color w:val="243746"/>
              </w:rPr>
              <w:t xml:space="preserve">Optional harder variant: </w:t>
            </w:r>
            <w:r>
              <w:t>Give two gaps but only one with a coherent property pattern and ask which is a stronger prediction.</w:t>
            </w:r>
          </w:p>
        </w:tc>
      </w:tr>
    </w:tbl>
    <w:p>
      <w:pPr>
        <w:spacing w:after="0"/>
      </w:pPr>
    </w:p>
    <w:tbl>
      <w:tblPr>
        <w:tblW w:type="auto" w:w="0"/>
        <w:jc w:val="center"/>
        <w:tblLayout w:type="autofit"/>
        <w:tblLook w:firstColumn="1" w:firstRow="1" w:lastColumn="0" w:lastRow="0" w:noHBand="0" w:noVBand="1" w:val="04A0"/>
        <w:tblBorders>
          <w:top w:val="single" w:sz="7" w:space="0" w:color="D7E4ED"/>
          <w:left w:val="single" w:sz="7" w:space="0" w:color="D7E4ED"/>
          <w:bottom w:val="single" w:sz="7" w:space="0" w:color="D7E4ED"/>
          <w:right w:val="single" w:sz="7" w:space="0" w:color="D7E4ED"/>
          <w:insideH w:val="single" w:sz="7" w:space="0" w:color="D7E4ED"/>
          <w:insideV w:val="single" w:sz="7" w:space="0" w:color="D7E4ED"/>
        </w:tblBorders>
      </w:tblPr>
      <w:tblGrid>
        <w:gridCol w:w="10368"/>
      </w:tblGrid>
      <w:tr>
        <w:trPr>
          <w:cantSplit/>
        </w:trPr>
        <w:tc>
          <w:tcPr>
            <w:tcW w:type="dxa" w:w="10368"/>
            <w:shd w:fill="FBFCFD"/>
            <w:tcMar>
              <w:top w:w="100" w:type="dxa"/>
              <w:start w:w="125" w:type="dxa"/>
              <w:bottom w:w="100" w:type="dxa"/>
              <w:end w:w="125" w:type="dxa"/>
            </w:tcMar>
          </w:tcPr>
          <w:p>
            <w:pPr>
              <w:spacing w:after="80"/>
            </w:pPr>
            <w:r>
              <w:rPr>
                <w:b/>
                <w:color w:val="235378"/>
                <w:sz w:val="22"/>
              </w:rPr>
              <w:t>Game 2: Predict eka-aluminum  [Property inference]</w:t>
            </w:r>
          </w:p>
          <w:p>
            <w:pPr>
              <w:spacing w:after="40"/>
            </w:pPr>
            <w:r>
              <w:rPr>
                <w:b/>
                <w:color w:val="243746"/>
              </w:rPr>
              <w:t xml:space="preserve">Scene: </w:t>
            </w:r>
            <w:r>
              <w:t>The unknown element beneath aluminum is surrounded by neighbors whose masses, densities, and oxide formulas are known.</w:t>
            </w:r>
          </w:p>
          <w:p>
            <w:pPr>
              <w:spacing w:after="40"/>
            </w:pPr>
            <w:r>
              <w:rPr>
                <w:b/>
                <w:color w:val="243746"/>
              </w:rPr>
              <w:t xml:space="preserve">Player does: </w:t>
            </w:r>
            <w:r>
              <w:t>Choose the prediction package most consistent with its position.</w:t>
            </w:r>
          </w:p>
          <w:p>
            <w:pPr>
              <w:spacing w:after="40"/>
            </w:pPr>
            <w:r>
              <w:rPr>
                <w:b/>
                <w:color w:val="243746"/>
              </w:rPr>
              <w:t xml:space="preserve">Exact prompt: </w:t>
            </w:r>
            <w:r>
              <w:t>Which simplified prediction best matches Mendeleev’s “eka-aluminum” idea?</w:t>
            </w:r>
          </w:p>
          <w:p>
            <w:pPr>
              <w:spacing w:after="40"/>
            </w:pPr>
            <w:r>
              <w:rPr>
                <w:b/>
                <w:color w:val="243746"/>
              </w:rPr>
              <w:t xml:space="preserve">Choices: </w:t>
            </w:r>
            <w:r>
              <w:t>Atomic mass near 68, density around 6 g/cm³, and an oxide of the E₂O₃ type  •  Atomic mass near 200, density below water, and a noble-gas behavior  •  A gas with no compounds and atomic mass near 4  •  A highly reactive halogen forming ECl</w:t>
            </w:r>
          </w:p>
          <w:p>
            <w:pPr>
              <w:spacing w:after="40"/>
            </w:pPr>
            <w:r>
              <w:rPr>
                <w:b/>
                <w:color w:val="2F6B4F"/>
              </w:rPr>
              <w:t xml:space="preserve">Correct answer: </w:t>
            </w:r>
            <w:r>
              <w:t>Atomic mass near 68, density around 6 g/cm³, and an oxide of the E₂O₃ type.</w:t>
            </w:r>
          </w:p>
          <w:p>
            <w:pPr>
              <w:spacing w:after="40"/>
            </w:pPr>
            <w:r>
              <w:rPr>
                <w:b/>
                <w:color w:val="243746"/>
              </w:rPr>
              <w:t xml:space="preserve">Success feedback: </w:t>
            </w:r>
            <w:r>
              <w:t>The blank cell fills with a dotted card labeled “predicted, not yet observed.”</w:t>
            </w:r>
          </w:p>
          <w:p>
            <w:pPr>
              <w:spacing w:after="40"/>
            </w:pPr>
            <w:r>
              <w:rPr>
                <w:b/>
                <w:color w:val="8A3D3D"/>
              </w:rPr>
              <w:t xml:space="preserve">If wrong: </w:t>
            </w:r>
            <w:r>
              <w:t>The feedback shows how each predicted property is interpolated from family/period trends rather than guessed.</w:t>
            </w:r>
          </w:p>
          <w:p>
            <w:pPr>
              <w:spacing w:after="40"/>
            </w:pPr>
            <w:r>
              <w:rPr>
                <w:b/>
                <w:color w:val="243746"/>
              </w:rPr>
              <w:t xml:space="preserve">Optional harder variant: </w:t>
            </w:r>
            <w:r>
              <w:t>Let the player set numerical sliders and score how close the prediction is to historical values.</w:t>
            </w:r>
          </w:p>
        </w:tc>
      </w:tr>
    </w:tbl>
    <w:p>
      <w:pPr>
        <w:spacing w:after="0"/>
      </w:pPr>
    </w:p>
    <w:tbl>
      <w:tblPr>
        <w:tblW w:type="auto" w:w="0"/>
        <w:jc w:val="center"/>
        <w:tblLayout w:type="autofit"/>
        <w:tblLook w:firstColumn="1" w:firstRow="1" w:lastColumn="0" w:lastRow="0" w:noHBand="0" w:noVBand="1" w:val="04A0"/>
        <w:tblBorders>
          <w:top w:val="single" w:sz="7" w:space="0" w:color="D7E4ED"/>
          <w:left w:val="single" w:sz="7" w:space="0" w:color="D7E4ED"/>
          <w:bottom w:val="single" w:sz="7" w:space="0" w:color="D7E4ED"/>
          <w:right w:val="single" w:sz="7" w:space="0" w:color="D7E4ED"/>
          <w:insideH w:val="single" w:sz="7" w:space="0" w:color="D7E4ED"/>
          <w:insideV w:val="single" w:sz="7" w:space="0" w:color="D7E4ED"/>
        </w:tblBorders>
      </w:tblPr>
      <w:tblGrid>
        <w:gridCol w:w="10368"/>
      </w:tblGrid>
      <w:tr>
        <w:trPr>
          <w:cantSplit/>
        </w:trPr>
        <w:tc>
          <w:tcPr>
            <w:tcW w:type="dxa" w:w="10368"/>
            <w:shd w:fill="FBFCFD"/>
            <w:tcMar>
              <w:top w:w="100" w:type="dxa"/>
              <w:start w:w="125" w:type="dxa"/>
              <w:bottom w:w="100" w:type="dxa"/>
              <w:end w:w="125" w:type="dxa"/>
            </w:tcMar>
          </w:tcPr>
          <w:p>
            <w:pPr>
              <w:spacing w:after="80"/>
            </w:pPr>
            <w:r>
              <w:rPr>
                <w:b/>
                <w:color w:val="235378"/>
                <w:sz w:val="22"/>
              </w:rPr>
              <w:t>Game 3: Prediction versus postdiction  [Scientific-method decision]</w:t>
            </w:r>
          </w:p>
          <w:p>
            <w:pPr>
              <w:spacing w:after="40"/>
            </w:pPr>
            <w:r>
              <w:rPr>
                <w:b/>
                <w:color w:val="243746"/>
              </w:rPr>
              <w:t xml:space="preserve">Scene: </w:t>
            </w:r>
            <w:r>
              <w:t>A newspaper asks you to publish the predicted properties before anyone finds the missing element.</w:t>
            </w:r>
          </w:p>
          <w:p>
            <w:pPr>
              <w:spacing w:after="40"/>
            </w:pPr>
            <w:r>
              <w:rPr>
                <w:b/>
                <w:color w:val="243746"/>
              </w:rPr>
              <w:t xml:space="preserve">Player does: </w:t>
            </w:r>
            <w:r>
              <w:t>Decide which action makes the table a stronger scientific theory.</w:t>
            </w:r>
          </w:p>
          <w:p>
            <w:pPr>
              <w:spacing w:after="40"/>
            </w:pPr>
            <w:r>
              <w:rPr>
                <w:b/>
                <w:color w:val="243746"/>
              </w:rPr>
              <w:t xml:space="preserve">Exact prompt: </w:t>
            </w:r>
            <w:r>
              <w:t>Why is publishing specific properties before discovery scientifically valuable?</w:t>
            </w:r>
          </w:p>
          <w:p>
            <w:pPr>
              <w:spacing w:after="40"/>
            </w:pPr>
            <w:r>
              <w:rPr>
                <w:b/>
                <w:color w:val="243746"/>
              </w:rPr>
              <w:t xml:space="preserve">Choices: </w:t>
            </w:r>
            <w:r>
              <w:t>A later discovery can independently test whether the periodic pattern had predictive power  •  It guarantees the element will be found  •  It makes incorrect predictions impossible  •  Predictions matter only after the element is known</w:t>
            </w:r>
          </w:p>
          <w:p>
            <w:pPr>
              <w:spacing w:after="40"/>
            </w:pPr>
            <w:r>
              <w:rPr>
                <w:b/>
                <w:color w:val="2F6B4F"/>
              </w:rPr>
              <w:t xml:space="preserve">Correct answer: </w:t>
            </w:r>
            <w:r>
              <w:t>A later discovery can independently test whether the periodic pattern had predictive power.</w:t>
            </w:r>
          </w:p>
          <w:p>
            <w:pPr>
              <w:spacing w:after="40"/>
            </w:pPr>
            <w:r>
              <w:rPr>
                <w:b/>
                <w:color w:val="243746"/>
              </w:rPr>
              <w:t xml:space="preserve">Success feedback: </w:t>
            </w:r>
            <w:r>
              <w:t>The prediction card is sealed with a date stamp and moved to the evidence board.</w:t>
            </w:r>
          </w:p>
          <w:p>
            <w:pPr>
              <w:spacing w:after="40"/>
            </w:pPr>
            <w:r>
              <w:rPr>
                <w:b/>
                <w:color w:val="8A3D3D"/>
              </w:rPr>
              <w:t xml:space="preserve">If wrong: </w:t>
            </w:r>
            <w:r>
              <w:t>The game contrasts genuine prediction with adjusting a story after seeing the answer.</w:t>
            </w:r>
          </w:p>
          <w:p>
            <w:pPr>
              <w:spacing w:after="40"/>
            </w:pPr>
            <w:r>
              <w:rPr>
                <w:b/>
                <w:color w:val="243746"/>
              </w:rPr>
              <w:t xml:space="preserve">Optional harder variant: </w:t>
            </w:r>
            <w:r>
              <w:t>Give one vague and one quantitative prediction and ask which is more falsifiable.</w:t>
            </w:r>
          </w:p>
        </w:tc>
      </w:tr>
    </w:tbl>
    <w:p>
      <w:pPr>
        <w:spacing w:after="0"/>
      </w:pPr>
    </w:p>
    <w:p>
      <w:pPr>
        <w:pStyle w:val="Heading2"/>
      </w:pPr>
      <w:r>
        <w:t>Level 3 — Test the table</w:t>
      </w:r>
    </w:p>
    <w:p>
      <w:r>
        <w:rPr>
          <w:b/>
        </w:rPr>
        <w:t xml:space="preserve">Setting shift: </w:t>
      </w:r>
      <w:r>
        <w:t>A newly discovered metal arrives from France: gallium. Later, an X-ray-based atomic-number display becomes available.</w:t>
      </w:r>
    </w:p>
    <w:p>
      <w:r>
        <w:rPr>
          <w:b/>
        </w:rPr>
        <w:t xml:space="preserve">Level objective: </w:t>
      </w:r>
      <w:r>
        <w:t>Test the missing-element prediction and then distinguish historical atomic-mass ordering from the modern atomic-number table.</w:t>
      </w:r>
    </w:p>
    <w:tbl>
      <w:tblPr>
        <w:tblW w:type="auto" w:w="0"/>
        <w:jc w:val="center"/>
        <w:tblLayout w:type="autofit"/>
        <w:tblLook w:firstColumn="1" w:firstRow="1" w:lastColumn="0" w:lastRow="0" w:noHBand="0" w:noVBand="1" w:val="04A0"/>
        <w:tblBorders>
          <w:top w:val="single" w:sz="7" w:space="0" w:color="D7E4ED"/>
          <w:left w:val="single" w:sz="7" w:space="0" w:color="D7E4ED"/>
          <w:bottom w:val="single" w:sz="7" w:space="0" w:color="D7E4ED"/>
          <w:right w:val="single" w:sz="7" w:space="0" w:color="D7E4ED"/>
          <w:insideH w:val="single" w:sz="7" w:space="0" w:color="D7E4ED"/>
          <w:insideV w:val="single" w:sz="7" w:space="0" w:color="D7E4ED"/>
        </w:tblBorders>
      </w:tblPr>
      <w:tblGrid>
        <w:gridCol w:w="10368"/>
      </w:tblGrid>
      <w:tr>
        <w:trPr>
          <w:cantSplit/>
        </w:trPr>
        <w:tc>
          <w:tcPr>
            <w:tcW w:type="dxa" w:w="10368"/>
            <w:shd w:fill="FBFCFD"/>
            <w:tcMar>
              <w:top w:w="100" w:type="dxa"/>
              <w:start w:w="125" w:type="dxa"/>
              <w:bottom w:w="100" w:type="dxa"/>
              <w:end w:w="125" w:type="dxa"/>
            </w:tcMar>
          </w:tcPr>
          <w:p>
            <w:pPr>
              <w:spacing w:after="80"/>
            </w:pPr>
            <w:r>
              <w:rPr>
                <w:b/>
                <w:color w:val="235378"/>
                <w:sz w:val="22"/>
              </w:rPr>
              <w:t>Game 1: Gallium arrives  [Model comparison]</w:t>
            </w:r>
          </w:p>
          <w:p>
            <w:pPr>
              <w:spacing w:after="40"/>
            </w:pPr>
            <w:r>
              <w:rPr>
                <w:b/>
                <w:color w:val="243746"/>
              </w:rPr>
              <w:t xml:space="preserve">Scene: </w:t>
            </w:r>
            <w:r>
              <w:t>Measured gallium properties appear: atomic mass 69.7, density about 5.9 g/cm³, and Ga₂O₃ as a common oxide.</w:t>
            </w:r>
          </w:p>
          <w:p>
            <w:pPr>
              <w:spacing w:after="40"/>
            </w:pPr>
            <w:r>
              <w:rPr>
                <w:b/>
                <w:color w:val="243746"/>
              </w:rPr>
              <w:t xml:space="preserve">Player does: </w:t>
            </w:r>
            <w:r>
              <w:t>Compare observations with the sealed eka-aluminum predictions.</w:t>
            </w:r>
          </w:p>
          <w:p>
            <w:pPr>
              <w:spacing w:after="40"/>
            </w:pPr>
            <w:r>
              <w:rPr>
                <w:b/>
                <w:color w:val="243746"/>
              </w:rPr>
              <w:t xml:space="preserve">Exact prompt: </w:t>
            </w:r>
            <w:r>
              <w:t>How should these measurements affect confidence in the periodic scheme?</w:t>
            </w:r>
          </w:p>
          <w:p>
            <w:pPr>
              <w:spacing w:after="40"/>
            </w:pPr>
            <w:r>
              <w:rPr>
                <w:b/>
                <w:color w:val="243746"/>
              </w:rPr>
              <w:t xml:space="preserve">Choices: </w:t>
            </w:r>
            <w:r>
              <w:t>They strongly support the predictive structure because several independent properties are close to the pre-discovery predictions  •  They refute periodicity because 69.7 is not exactly 68  •  They are irrelevant because the element was discovered later  •  They prove every future prediction must be exact</w:t>
            </w:r>
          </w:p>
          <w:p>
            <w:pPr>
              <w:spacing w:after="40"/>
            </w:pPr>
            <w:r>
              <w:rPr>
                <w:b/>
                <w:color w:val="2F6B4F"/>
              </w:rPr>
              <w:t xml:space="preserve">Correct answer: </w:t>
            </w:r>
            <w:r>
              <w:t>They strongly support the predictive structure because several independent properties are close to the pre-discovery predictions.</w:t>
            </w:r>
          </w:p>
          <w:p>
            <w:pPr>
              <w:spacing w:after="40"/>
            </w:pPr>
            <w:r>
              <w:rPr>
                <w:b/>
                <w:color w:val="243746"/>
              </w:rPr>
              <w:t xml:space="preserve">Success feedback: </w:t>
            </w:r>
            <w:r>
              <w:t>Predicted and observed cards overlay with small residual bars instead of perfect matches.</w:t>
            </w:r>
          </w:p>
          <w:p>
            <w:pPr>
              <w:spacing w:after="40"/>
            </w:pPr>
            <w:r>
              <w:rPr>
                <w:b/>
                <w:color w:val="8A3D3D"/>
              </w:rPr>
              <w:t xml:space="preserve">If wrong: </w:t>
            </w:r>
            <w:r>
              <w:t>The game rewards approximate quantitative success without pretending predictions were exact.</w:t>
            </w:r>
          </w:p>
          <w:p>
            <w:pPr>
              <w:spacing w:after="40"/>
            </w:pPr>
            <w:r>
              <w:rPr>
                <w:b/>
                <w:color w:val="243746"/>
              </w:rPr>
              <w:t xml:space="preserve">Optional harder variant: </w:t>
            </w:r>
            <w:r>
              <w:t>Compute percentage errors for predicted versus measured mass and density.</w:t>
            </w:r>
          </w:p>
        </w:tc>
      </w:tr>
    </w:tbl>
    <w:p>
      <w:pPr>
        <w:spacing w:after="0"/>
      </w:pPr>
    </w:p>
    <w:tbl>
      <w:tblPr>
        <w:tblW w:type="auto" w:w="0"/>
        <w:jc w:val="center"/>
        <w:tblLayout w:type="autofit"/>
        <w:tblLook w:firstColumn="1" w:firstRow="1" w:lastColumn="0" w:lastRow="0" w:noHBand="0" w:noVBand="1" w:val="04A0"/>
        <w:tblBorders>
          <w:top w:val="single" w:sz="7" w:space="0" w:color="D7E4ED"/>
          <w:left w:val="single" w:sz="7" w:space="0" w:color="D7E4ED"/>
          <w:bottom w:val="single" w:sz="7" w:space="0" w:color="D7E4ED"/>
          <w:right w:val="single" w:sz="7" w:space="0" w:color="D7E4ED"/>
          <w:insideH w:val="single" w:sz="7" w:space="0" w:color="D7E4ED"/>
          <w:insideV w:val="single" w:sz="7" w:space="0" w:color="D7E4ED"/>
        </w:tblBorders>
      </w:tblPr>
      <w:tblGrid>
        <w:gridCol w:w="10368"/>
      </w:tblGrid>
      <w:tr>
        <w:trPr>
          <w:cantSplit/>
        </w:trPr>
        <w:tc>
          <w:tcPr>
            <w:tcW w:type="dxa" w:w="10368"/>
            <w:shd w:fill="FBFCFD"/>
            <w:tcMar>
              <w:top w:w="100" w:type="dxa"/>
              <w:start w:w="125" w:type="dxa"/>
              <w:bottom w:w="100" w:type="dxa"/>
              <w:end w:w="125" w:type="dxa"/>
            </w:tcMar>
          </w:tcPr>
          <w:p>
            <w:pPr>
              <w:spacing w:after="80"/>
            </w:pPr>
            <w:r>
              <w:rPr>
                <w:b/>
                <w:color w:val="235378"/>
                <w:sz w:val="22"/>
              </w:rPr>
              <w:t>Game 2: Place the new element  [Drag-and-drop table]</w:t>
            </w:r>
          </w:p>
          <w:p>
            <w:pPr>
              <w:spacing w:after="40"/>
            </w:pPr>
            <w:r>
              <w:rPr>
                <w:b/>
                <w:color w:val="243746"/>
              </w:rPr>
              <w:t xml:space="preserve">Scene: </w:t>
            </w:r>
            <w:r>
              <w:t>Gallium’s property card floats above the partial table.</w:t>
            </w:r>
          </w:p>
          <w:p>
            <w:pPr>
              <w:spacing w:after="40"/>
            </w:pPr>
            <w:r>
              <w:rPr>
                <w:b/>
                <w:color w:val="243746"/>
              </w:rPr>
              <w:t xml:space="preserve">Player does: </w:t>
            </w:r>
            <w:r>
              <w:t>Place it in the family and period that best match its chemistry.</w:t>
            </w:r>
          </w:p>
          <w:p>
            <w:pPr>
              <w:spacing w:after="40"/>
            </w:pPr>
            <w:r>
              <w:rPr>
                <w:b/>
                <w:color w:val="243746"/>
              </w:rPr>
              <w:t xml:space="preserve">Exact prompt: </w:t>
            </w:r>
            <w:r>
              <w:t>Where should gallium go?</w:t>
            </w:r>
          </w:p>
          <w:p>
            <w:pPr>
              <w:spacing w:after="40"/>
            </w:pPr>
            <w:r>
              <w:rPr>
                <w:b/>
                <w:color w:val="243746"/>
              </w:rPr>
              <w:t xml:space="preserve">Choices: </w:t>
            </w:r>
            <w:r>
              <w:t>Below aluminum in the same chemical family  •  With the noble gases  •  With the halogens  •  Outside the table because it was discovered late</w:t>
            </w:r>
          </w:p>
          <w:p>
            <w:pPr>
              <w:spacing w:after="40"/>
            </w:pPr>
            <w:r>
              <w:rPr>
                <w:b/>
                <w:color w:val="2F6B4F"/>
              </w:rPr>
              <w:t xml:space="preserve">Correct answer: </w:t>
            </w:r>
            <w:r>
              <w:t>Below aluminum in the same chemical family.</w:t>
            </w:r>
          </w:p>
          <w:p>
            <w:pPr>
              <w:spacing w:after="40"/>
            </w:pPr>
            <w:r>
              <w:rPr>
                <w:b/>
                <w:color w:val="243746"/>
              </w:rPr>
              <w:t xml:space="preserve">Success feedback: </w:t>
            </w:r>
            <w:r>
              <w:t>The empty prediction cell becomes a solid gallium card and the family column stabilizes.</w:t>
            </w:r>
          </w:p>
          <w:p>
            <w:pPr>
              <w:spacing w:after="40"/>
            </w:pPr>
            <w:r>
              <w:rPr>
                <w:b/>
                <w:color w:val="8A3D3D"/>
              </w:rPr>
              <w:t xml:space="preserve">If wrong: </w:t>
            </w:r>
            <w:r>
              <w:t>If wrong, neighboring oxide formulas and valence patterns pulse to show the mismatch.</w:t>
            </w:r>
          </w:p>
          <w:p>
            <w:pPr>
              <w:spacing w:after="40"/>
            </w:pPr>
            <w:r>
              <w:rPr>
                <w:b/>
                <w:color w:val="243746"/>
              </w:rPr>
              <w:t xml:space="preserve">Optional harder variant: </w:t>
            </w:r>
            <w:r>
              <w:t>Add germanium and ask the player to repeat the prediction-test-placement cycle.</w:t>
            </w:r>
          </w:p>
        </w:tc>
      </w:tr>
    </w:tbl>
    <w:p>
      <w:pPr>
        <w:spacing w:after="0"/>
      </w:pPr>
    </w:p>
    <w:tbl>
      <w:tblPr>
        <w:tblW w:type="auto" w:w="0"/>
        <w:jc w:val="center"/>
        <w:tblLayout w:type="autofit"/>
        <w:tblLook w:firstColumn="1" w:firstRow="1" w:lastColumn="0" w:lastRow="0" w:noHBand="0" w:noVBand="1" w:val="04A0"/>
        <w:tblBorders>
          <w:top w:val="single" w:sz="7" w:space="0" w:color="D7E4ED"/>
          <w:left w:val="single" w:sz="7" w:space="0" w:color="D7E4ED"/>
          <w:bottom w:val="single" w:sz="7" w:space="0" w:color="D7E4ED"/>
          <w:right w:val="single" w:sz="7" w:space="0" w:color="D7E4ED"/>
          <w:insideH w:val="single" w:sz="7" w:space="0" w:color="D7E4ED"/>
          <w:insideV w:val="single" w:sz="7" w:space="0" w:color="D7E4ED"/>
        </w:tblBorders>
      </w:tblPr>
      <w:tblGrid>
        <w:gridCol w:w="10368"/>
      </w:tblGrid>
      <w:tr>
        <w:trPr>
          <w:cantSplit/>
        </w:trPr>
        <w:tc>
          <w:tcPr>
            <w:tcW w:type="dxa" w:w="10368"/>
            <w:shd w:fill="FBFCFD"/>
            <w:tcMar>
              <w:top w:w="100" w:type="dxa"/>
              <w:start w:w="125" w:type="dxa"/>
              <w:bottom w:w="100" w:type="dxa"/>
              <w:end w:w="125" w:type="dxa"/>
            </w:tcMar>
          </w:tcPr>
          <w:p>
            <w:pPr>
              <w:spacing w:after="80"/>
            </w:pPr>
            <w:r>
              <w:rPr>
                <w:b/>
                <w:color w:val="235378"/>
                <w:sz w:val="22"/>
              </w:rPr>
              <w:t>Game 3: Atomic number resolves the anomaly  [Modernizing the model]</w:t>
            </w:r>
          </w:p>
          <w:p>
            <w:pPr>
              <w:spacing w:after="40"/>
            </w:pPr>
            <w:r>
              <w:rPr>
                <w:b/>
                <w:color w:val="243746"/>
              </w:rPr>
              <w:t xml:space="preserve">Scene: </w:t>
            </w:r>
            <w:r>
              <w:t>A later instrument reports nuclear charge / atomic number for Te and I: Te = 52, I = 53, even though their average atomic masses have the awkward opposite relation.</w:t>
            </w:r>
          </w:p>
          <w:p>
            <w:pPr>
              <w:spacing w:after="40"/>
            </w:pPr>
            <w:r>
              <w:rPr>
                <w:b/>
                <w:color w:val="243746"/>
              </w:rPr>
              <w:t xml:space="preserve">Player does: </w:t>
            </w:r>
            <w:r>
              <w:t>Choose the modern ordering variable.</w:t>
            </w:r>
          </w:p>
          <w:p>
            <w:pPr>
              <w:spacing w:after="40"/>
            </w:pPr>
            <w:r>
              <w:rPr>
                <w:b/>
                <w:color w:val="243746"/>
              </w:rPr>
              <w:t xml:space="preserve">Exact prompt: </w:t>
            </w:r>
            <w:r>
              <w:t>What should define element order in the modern periodic table?</w:t>
            </w:r>
          </w:p>
          <w:p>
            <w:pPr>
              <w:spacing w:after="40"/>
            </w:pPr>
            <w:r>
              <w:rPr>
                <w:b/>
                <w:color w:val="243746"/>
              </w:rPr>
              <w:t xml:space="preserve">Choices: </w:t>
            </w:r>
            <w:r>
              <w:t>Atomic number (number of protons)  •  Average atomic mass only  •  Density  •  Year of discovery</w:t>
            </w:r>
          </w:p>
          <w:p>
            <w:pPr>
              <w:spacing w:after="40"/>
            </w:pPr>
            <w:r>
              <w:rPr>
                <w:b/>
                <w:color w:val="2F6B4F"/>
              </w:rPr>
              <w:t xml:space="preserve">Correct answer: </w:t>
            </w:r>
            <w:r>
              <w:t>Atomic number (number of protons).</w:t>
            </w:r>
          </w:p>
          <w:p>
            <w:pPr>
              <w:spacing w:after="40"/>
            </w:pPr>
            <w:r>
              <w:rPr>
                <w:b/>
                <w:color w:val="243746"/>
              </w:rPr>
              <w:t xml:space="preserve">Success feedback: </w:t>
            </w:r>
            <w:r>
              <w:t>The Te/I warning disappears when the x-axis switches from atomic mass to atomic number.</w:t>
            </w:r>
          </w:p>
          <w:p>
            <w:pPr>
              <w:spacing w:after="40"/>
            </w:pPr>
            <w:r>
              <w:rPr>
                <w:b/>
                <w:color w:val="8A3D3D"/>
              </w:rPr>
              <w:t xml:space="preserve">If wrong: </w:t>
            </w:r>
            <w:r>
              <w:t>The feedback explains that isotopic abundances can make average atomic masses non-monotonic even though proton number increases by one.</w:t>
            </w:r>
          </w:p>
          <w:p>
            <w:pPr>
              <w:spacing w:after="40"/>
            </w:pPr>
            <w:r>
              <w:rPr>
                <w:b/>
                <w:color w:val="243746"/>
              </w:rPr>
              <w:t xml:space="preserve">Optional harder variant: </w:t>
            </w:r>
            <w:r>
              <w:t>Give two isotope mixtures and ask why average mass need not track atomic number perfectly.</w:t>
            </w:r>
          </w:p>
        </w:tc>
      </w:tr>
    </w:tbl>
    <w:p>
      <w:pPr>
        <w:spacing w:after="0"/>
      </w:pPr>
    </w:p>
    <w:p>
      <w:pPr>
        <w:spacing w:before="120"/>
      </w:pPr>
      <w:r>
        <w:rPr>
          <w:b/>
          <w:color w:val="122D48"/>
        </w:rPr>
        <w:t xml:space="preserve">MVP production note: </w:t>
      </w:r>
      <w:r>
        <w:t>Keep one persistent evidence board visible across all three levels. Every successful micro-game adds one clue card. The final interaction should require the player to use those accumulated cards so the ending feels like synthesis rather than a final trivia question.</w:t>
      </w:r>
    </w:p>
    <w:p>
      <w:r>
        <w:br w:type="page"/>
      </w:r>
    </w:p>
    <w:p>
      <w:pPr>
        <w:pStyle w:val="Heading1"/>
      </w:pPr>
      <w:r>
        <w:t>17. Stroop Effect</w:t>
      </w:r>
    </w:p>
    <w:p>
      <w:pPr>
        <w:pStyle w:val="SmallMeta"/>
      </w:pPr>
      <w:r>
        <w:t>COGNITIVE PSYCHOLOGY   •   1935 to present   •   Reaction-time laboratory</w:t>
      </w:r>
    </w:p>
    <w:tbl>
      <w:tblPr>
        <w:tblW w:type="auto" w:w="0"/>
        <w:jc w:val="center"/>
        <w:tblLayout w:type="fixed"/>
        <w:tblLook w:firstColumn="1" w:firstRow="1" w:lastColumn="0" w:lastRow="0" w:noHBand="0" w:noVBand="1" w:val="04A0"/>
        <w:tblBorders>
          <w:top w:val="single" w:sz="6" w:space="0" w:color="D7E4ED"/>
          <w:left w:val="single" w:sz="6" w:space="0" w:color="D7E4ED"/>
          <w:bottom w:val="single" w:sz="6" w:space="0" w:color="D7E4ED"/>
          <w:right w:val="single" w:sz="6" w:space="0" w:color="D7E4ED"/>
          <w:insideH w:val="single" w:sz="6" w:space="0" w:color="D7E4ED"/>
          <w:insideV w:val="single" w:sz="6" w:space="0" w:color="D7E4ED"/>
        </w:tblBorders>
      </w:tblPr>
      <w:tblGrid>
        <w:gridCol w:w="5184"/>
        <w:gridCol w:w="5184"/>
      </w:tblGrid>
      <w:tr>
        <w:trPr>
          <w:cantSplit/>
        </w:trPr>
        <w:tc>
          <w:tcPr>
            <w:tcW w:type="dxa" w:w="1800"/>
            <w:shd w:fill="EEF4F8"/>
            <w:tcMar>
              <w:top w:w="90" w:type="dxa"/>
              <w:start w:w="110" w:type="dxa"/>
              <w:bottom w:w="90" w:type="dxa"/>
              <w:end w:w="110" w:type="dxa"/>
            </w:tcMar>
            <w:vAlign w:val="top"/>
          </w:tcPr>
          <w:p>
            <w:pPr>
              <w:spacing w:after="0"/>
            </w:pPr>
            <w:r>
              <w:rPr>
                <w:b/>
                <w:color w:val="122D48"/>
              </w:rPr>
              <w:t>Player role</w:t>
            </w:r>
          </w:p>
        </w:tc>
        <w:tc>
          <w:tcPr>
            <w:tcW w:type="dxa" w:w="8568"/>
            <w:shd w:fill="F7FAFC"/>
            <w:tcMar>
              <w:top w:w="90" w:type="dxa"/>
              <w:start w:w="110" w:type="dxa"/>
              <w:bottom w:w="90" w:type="dxa"/>
              <w:end w:w="110" w:type="dxa"/>
            </w:tcMar>
            <w:vAlign w:val="top"/>
          </w:tcPr>
          <w:p>
            <w:pPr>
              <w:spacing w:after="0"/>
            </w:pPr>
            <w:r>
              <w:t>You are both participant and analyst in a reaction-time experiment. The game records your own responses first, then asks you to explain the interference pattern you just experienced.</w:t>
            </w:r>
          </w:p>
        </w:tc>
      </w:tr>
      <w:tr>
        <w:trPr>
          <w:cantSplit/>
        </w:trPr>
        <w:tc>
          <w:tcPr>
            <w:tcW w:type="dxa" w:w="1800"/>
            <w:shd w:fill="EEF4F8"/>
            <w:tcMar>
              <w:top w:w="90" w:type="dxa"/>
              <w:start w:w="110" w:type="dxa"/>
              <w:bottom w:w="90" w:type="dxa"/>
              <w:end w:w="110" w:type="dxa"/>
            </w:tcMar>
            <w:vAlign w:val="top"/>
          </w:tcPr>
          <w:p>
            <w:pPr>
              <w:spacing w:after="0"/>
            </w:pPr>
            <w:r>
              <w:rPr>
                <w:b/>
                <w:color w:val="122D48"/>
              </w:rPr>
              <w:t>Opening setting</w:t>
            </w:r>
          </w:p>
        </w:tc>
        <w:tc>
          <w:tcPr>
            <w:tcW w:type="dxa" w:w="8568"/>
            <w:shd w:fill="F7FAFC"/>
            <w:tcMar>
              <w:top w:w="90" w:type="dxa"/>
              <w:start w:w="110" w:type="dxa"/>
              <w:bottom w:w="90" w:type="dxa"/>
              <w:end w:w="110" w:type="dxa"/>
            </w:tcMar>
            <w:vAlign w:val="top"/>
          </w:tcPr>
          <w:p>
            <w:pPr>
              <w:spacing w:after="0"/>
            </w:pPr>
            <w:r>
              <w:t>A blank timing console shows no psychology vocabulary. You simply receive color patches and words and are told to respond as quickly and accurately as possible.</w:t>
            </w:r>
          </w:p>
        </w:tc>
      </w:tr>
      <w:tr>
        <w:trPr>
          <w:cantSplit/>
        </w:trPr>
        <w:tc>
          <w:tcPr>
            <w:tcW w:type="dxa" w:w="1800"/>
            <w:shd w:fill="EEF4F8"/>
            <w:tcMar>
              <w:top w:w="90" w:type="dxa"/>
              <w:start w:w="110" w:type="dxa"/>
              <w:bottom w:w="90" w:type="dxa"/>
              <w:end w:w="110" w:type="dxa"/>
            </w:tcMar>
            <w:vAlign w:val="top"/>
          </w:tcPr>
          <w:p>
            <w:pPr>
              <w:spacing w:after="0"/>
            </w:pPr>
            <w:r>
              <w:rPr>
                <w:b/>
                <w:color w:val="122D48"/>
              </w:rPr>
              <w:t>Win condition</w:t>
            </w:r>
          </w:p>
        </w:tc>
        <w:tc>
          <w:tcPr>
            <w:tcW w:type="dxa" w:w="8568"/>
            <w:shd w:fill="F7FAFC"/>
            <w:tcMar>
              <w:top w:w="90" w:type="dxa"/>
              <w:start w:w="110" w:type="dxa"/>
              <w:bottom w:w="90" w:type="dxa"/>
              <w:end w:w="110" w:type="dxa"/>
            </w:tcMar>
            <w:vAlign w:val="top"/>
          </w:tcPr>
          <w:p>
            <w:pPr>
              <w:spacing w:after="0"/>
            </w:pPr>
            <w:r>
              <w:t>Measure a reliable slowdown/error increase when naming ink colors of incongruent color words, quantify the interference, and infer competition between automatic word reading and task-directed color naming.</w:t>
            </w:r>
          </w:p>
        </w:tc>
      </w:tr>
      <w:tr>
        <w:trPr>
          <w:cantSplit/>
        </w:trPr>
        <w:tc>
          <w:tcPr>
            <w:tcW w:type="dxa" w:w="1800"/>
            <w:shd w:fill="EEF4F8"/>
            <w:tcMar>
              <w:top w:w="90" w:type="dxa"/>
              <w:start w:w="110" w:type="dxa"/>
              <w:bottom w:w="90" w:type="dxa"/>
              <w:end w:w="110" w:type="dxa"/>
            </w:tcMar>
            <w:vAlign w:val="top"/>
          </w:tcPr>
          <w:p>
            <w:pPr>
              <w:spacing w:after="0"/>
            </w:pPr>
            <w:r>
              <w:rPr>
                <w:b/>
                <w:color w:val="122D48"/>
              </w:rPr>
              <w:t>Science guardrail</w:t>
            </w:r>
          </w:p>
        </w:tc>
        <w:tc>
          <w:tcPr>
            <w:tcW w:type="dxa" w:w="8568"/>
            <w:shd w:fill="F7FAFC"/>
            <w:tcMar>
              <w:top w:w="90" w:type="dxa"/>
              <w:start w:w="110" w:type="dxa"/>
              <w:bottom w:w="90" w:type="dxa"/>
              <w:end w:w="110" w:type="dxa"/>
            </w:tcMar>
            <w:vAlign w:val="top"/>
          </w:tcPr>
          <w:p>
            <w:pPr>
              <w:spacing w:after="0"/>
            </w:pPr>
            <w:r>
              <w:t>The Stroop effect is robust but its magnitude depends on language, task design, practice, response mode, and individual differences. It does not by itself prove one single “inhibition center” in the brain. The game should distinguish automaticity/response competition as explanatory ideas from a complete neural theory.</w:t>
            </w:r>
          </w:p>
        </w:tc>
      </w:tr>
    </w:tbl>
    <w:p>
      <w:pPr>
        <w:spacing w:after="0"/>
      </w:pPr>
    </w:p>
    <w:p>
      <w:pPr>
        <w:pStyle w:val="Heading2"/>
      </w:pPr>
      <w:r>
        <w:t>Level 1 — Establish your baseline</w:t>
      </w:r>
    </w:p>
    <w:p>
      <w:r>
        <w:rPr>
          <w:b/>
        </w:rPr>
        <w:t xml:space="preserve">Setting shift: </w:t>
      </w:r>
      <w:r>
        <w:t>The player performs simple timed tasks before being told what phenomenon is coming.</w:t>
      </w:r>
    </w:p>
    <w:p>
      <w:r>
        <w:rPr>
          <w:b/>
        </w:rPr>
        <w:t xml:space="preserve">Level objective: </w:t>
      </w:r>
      <w:r>
        <w:t>Create personal baseline speed and accuracy for color naming and word reading.</w:t>
      </w:r>
    </w:p>
    <w:tbl>
      <w:tblPr>
        <w:tblW w:type="auto" w:w="0"/>
        <w:jc w:val="center"/>
        <w:tblLayout w:type="autofit"/>
        <w:tblLook w:firstColumn="1" w:firstRow="1" w:lastColumn="0" w:lastRow="0" w:noHBand="0" w:noVBand="1" w:val="04A0"/>
        <w:tblBorders>
          <w:top w:val="single" w:sz="7" w:space="0" w:color="D7E4ED"/>
          <w:left w:val="single" w:sz="7" w:space="0" w:color="D7E4ED"/>
          <w:bottom w:val="single" w:sz="7" w:space="0" w:color="D7E4ED"/>
          <w:right w:val="single" w:sz="7" w:space="0" w:color="D7E4ED"/>
          <w:insideH w:val="single" w:sz="7" w:space="0" w:color="D7E4ED"/>
          <w:insideV w:val="single" w:sz="7" w:space="0" w:color="D7E4ED"/>
        </w:tblBorders>
      </w:tblPr>
      <w:tblGrid>
        <w:gridCol w:w="10368"/>
      </w:tblGrid>
      <w:tr>
        <w:trPr>
          <w:cantSplit/>
        </w:trPr>
        <w:tc>
          <w:tcPr>
            <w:tcW w:type="dxa" w:w="10368"/>
            <w:shd w:fill="FBFCFD"/>
            <w:tcMar>
              <w:top w:w="100" w:type="dxa"/>
              <w:start w:w="125" w:type="dxa"/>
              <w:bottom w:w="100" w:type="dxa"/>
              <w:end w:w="125" w:type="dxa"/>
            </w:tcMar>
          </w:tcPr>
          <w:p>
            <w:pPr>
              <w:spacing w:after="80"/>
            </w:pPr>
            <w:r>
              <w:rPr>
                <w:b/>
                <w:color w:val="235378"/>
                <w:sz w:val="22"/>
              </w:rPr>
              <w:t>Game 1: Name the color patches  [Timed response]</w:t>
            </w:r>
          </w:p>
          <w:p>
            <w:pPr>
              <w:spacing w:after="40"/>
            </w:pPr>
            <w:r>
              <w:rPr>
                <w:b/>
                <w:color w:val="243746"/>
              </w:rPr>
              <w:t xml:space="preserve">Scene: </w:t>
            </w:r>
            <w:r>
              <w:t>Ten solid rectangles appear one at a time in red, blue, green, or yellow.</w:t>
            </w:r>
          </w:p>
          <w:p>
            <w:pPr>
              <w:spacing w:after="40"/>
            </w:pPr>
            <w:r>
              <w:rPr>
                <w:b/>
                <w:color w:val="243746"/>
              </w:rPr>
              <w:t xml:space="preserve">Player does: </w:t>
            </w:r>
            <w:r>
              <w:t>Press the matching color key as quickly and accurately as possible.</w:t>
            </w:r>
          </w:p>
          <w:p>
            <w:pPr>
              <w:spacing w:after="40"/>
            </w:pPr>
            <w:r>
              <w:rPr>
                <w:b/>
                <w:color w:val="243746"/>
              </w:rPr>
              <w:t xml:space="preserve">Exact prompt: </w:t>
            </w:r>
            <w:r>
              <w:t>Player-facing instruction: “Respond to the PATCH COLOR. Ignore speed until you understand the controls, then go as fast as you can.”</w:t>
            </w:r>
          </w:p>
          <w:p>
            <w:pPr>
              <w:spacing w:after="40"/>
            </w:pPr>
            <w:r>
              <w:rPr>
                <w:b/>
                <w:color w:val="243746"/>
              </w:rPr>
              <w:t xml:space="preserve">Choices: </w:t>
            </w:r>
            <w:r>
              <w:t>Red key  •  Blue key  •  Green key  •  Yellow key</w:t>
            </w:r>
          </w:p>
          <w:p>
            <w:pPr>
              <w:spacing w:after="40"/>
            </w:pPr>
            <w:r>
              <w:rPr>
                <w:b/>
                <w:color w:val="2F6B4F"/>
              </w:rPr>
              <w:t xml:space="preserve">Correct answer: </w:t>
            </w:r>
            <w:r>
              <w:t>The key matching the displayed patch color.</w:t>
            </w:r>
          </w:p>
          <w:p>
            <w:pPr>
              <w:spacing w:after="40"/>
            </w:pPr>
            <w:r>
              <w:rPr>
                <w:b/>
                <w:color w:val="243746"/>
              </w:rPr>
              <w:t xml:space="preserve">Success feedback: </w:t>
            </w:r>
            <w:r>
              <w:t>The console stores reaction time and errors but does not yet interpret them.</w:t>
            </w:r>
          </w:p>
          <w:p>
            <w:pPr>
              <w:spacing w:after="40"/>
            </w:pPr>
            <w:r>
              <w:rPr>
                <w:b/>
                <w:color w:val="8A3D3D"/>
              </w:rPr>
              <w:t xml:space="preserve">If wrong: </w:t>
            </w:r>
            <w:r>
              <w:t>A wrong key flashes the actual patch color and continues; no conceptual penalty is applied during baseline training.</w:t>
            </w:r>
          </w:p>
          <w:p>
            <w:pPr>
              <w:spacing w:after="40"/>
            </w:pPr>
            <w:r>
              <w:rPr>
                <w:b/>
                <w:color w:val="243746"/>
              </w:rPr>
              <w:t xml:space="preserve">Optional harder variant: </w:t>
            </w:r>
            <w:r>
              <w:t>Use 20 trials and compute median rather than mean reaction time to reduce the influence of a single slow response.</w:t>
            </w:r>
          </w:p>
        </w:tc>
      </w:tr>
    </w:tbl>
    <w:p>
      <w:pPr>
        <w:spacing w:after="0"/>
      </w:pPr>
    </w:p>
    <w:tbl>
      <w:tblPr>
        <w:tblW w:type="auto" w:w="0"/>
        <w:jc w:val="center"/>
        <w:tblLayout w:type="autofit"/>
        <w:tblLook w:firstColumn="1" w:firstRow="1" w:lastColumn="0" w:lastRow="0" w:noHBand="0" w:noVBand="1" w:val="04A0"/>
        <w:tblBorders>
          <w:top w:val="single" w:sz="7" w:space="0" w:color="D7E4ED"/>
          <w:left w:val="single" w:sz="7" w:space="0" w:color="D7E4ED"/>
          <w:bottom w:val="single" w:sz="7" w:space="0" w:color="D7E4ED"/>
          <w:right w:val="single" w:sz="7" w:space="0" w:color="D7E4ED"/>
          <w:insideH w:val="single" w:sz="7" w:space="0" w:color="D7E4ED"/>
          <w:insideV w:val="single" w:sz="7" w:space="0" w:color="D7E4ED"/>
        </w:tblBorders>
      </w:tblPr>
      <w:tblGrid>
        <w:gridCol w:w="10368"/>
      </w:tblGrid>
      <w:tr>
        <w:trPr>
          <w:cantSplit/>
        </w:trPr>
        <w:tc>
          <w:tcPr>
            <w:tcW w:type="dxa" w:w="10368"/>
            <w:shd w:fill="FBFCFD"/>
            <w:tcMar>
              <w:top w:w="100" w:type="dxa"/>
              <w:start w:w="125" w:type="dxa"/>
              <w:bottom w:w="100" w:type="dxa"/>
              <w:end w:w="125" w:type="dxa"/>
            </w:tcMar>
          </w:tcPr>
          <w:p>
            <w:pPr>
              <w:spacing w:after="80"/>
            </w:pPr>
            <w:r>
              <w:rPr>
                <w:b/>
                <w:color w:val="235378"/>
                <w:sz w:val="22"/>
              </w:rPr>
              <w:t>Game 2: Read the words  [Timed response]</w:t>
            </w:r>
          </w:p>
          <w:p>
            <w:pPr>
              <w:spacing w:after="40"/>
            </w:pPr>
            <w:r>
              <w:rPr>
                <w:b/>
                <w:color w:val="243746"/>
              </w:rPr>
              <w:t xml:space="preserve">Scene: </w:t>
            </w:r>
            <w:r>
              <w:t>Color words such as RED, BLUE, GREEN, and YELLOW appear in neutral gray.</w:t>
            </w:r>
          </w:p>
          <w:p>
            <w:pPr>
              <w:spacing w:after="40"/>
            </w:pPr>
            <w:r>
              <w:rPr>
                <w:b/>
                <w:color w:val="243746"/>
              </w:rPr>
              <w:t xml:space="preserve">Player does: </w:t>
            </w:r>
            <w:r>
              <w:t>Press the key corresponding to the word meaning.</w:t>
            </w:r>
          </w:p>
          <w:p>
            <w:pPr>
              <w:spacing w:after="40"/>
            </w:pPr>
            <w:r>
              <w:rPr>
                <w:b/>
                <w:color w:val="243746"/>
              </w:rPr>
              <w:t xml:space="preserve">Exact prompt: </w:t>
            </w:r>
            <w:r>
              <w:t>The word “BLUE” appears in gray. Which response is correct?</w:t>
            </w:r>
          </w:p>
          <w:p>
            <w:pPr>
              <w:spacing w:after="40"/>
            </w:pPr>
            <w:r>
              <w:rPr>
                <w:b/>
                <w:color w:val="243746"/>
              </w:rPr>
              <w:t xml:space="preserve">Choices: </w:t>
            </w:r>
            <w:r>
              <w:t>Blue  •  Red  •  Green  •  Yellow</w:t>
            </w:r>
          </w:p>
          <w:p>
            <w:pPr>
              <w:spacing w:after="40"/>
            </w:pPr>
            <w:r>
              <w:rPr>
                <w:b/>
                <w:color w:val="2F6B4F"/>
              </w:rPr>
              <w:t xml:space="preserve">Correct answer: </w:t>
            </w:r>
            <w:r>
              <w:t>Blue.</w:t>
            </w:r>
          </w:p>
          <w:p>
            <w:pPr>
              <w:spacing w:after="40"/>
            </w:pPr>
            <w:r>
              <w:rPr>
                <w:b/>
                <w:color w:val="243746"/>
              </w:rPr>
              <w:t xml:space="preserve">Success feedback: </w:t>
            </w:r>
            <w:r>
              <w:t>The word disappears instantly and the reading-time baseline is added to the player dashboard.</w:t>
            </w:r>
          </w:p>
          <w:p>
            <w:pPr>
              <w:spacing w:after="40"/>
            </w:pPr>
            <w:r>
              <w:rPr>
                <w:b/>
                <w:color w:val="8A3D3D"/>
              </w:rPr>
              <w:t xml:space="preserve">If wrong: </w:t>
            </w:r>
            <w:r>
              <w:t>The game makes sure the player understands that this block is about reading, not ink color.</w:t>
            </w:r>
          </w:p>
          <w:p>
            <w:pPr>
              <w:spacing w:after="40"/>
            </w:pPr>
            <w:r>
              <w:rPr>
                <w:b/>
                <w:color w:val="243746"/>
              </w:rPr>
              <w:t xml:space="preserve">Optional harder variant: </w:t>
            </w:r>
            <w:r>
              <w:t>Randomize case and font while preserving word identity and ask whether reading remains fast.</w:t>
            </w:r>
          </w:p>
        </w:tc>
      </w:tr>
    </w:tbl>
    <w:p>
      <w:pPr>
        <w:spacing w:after="0"/>
      </w:pPr>
    </w:p>
    <w:tbl>
      <w:tblPr>
        <w:tblW w:type="auto" w:w="0"/>
        <w:jc w:val="center"/>
        <w:tblLayout w:type="autofit"/>
        <w:tblLook w:firstColumn="1" w:firstRow="1" w:lastColumn="0" w:lastRow="0" w:noHBand="0" w:noVBand="1" w:val="04A0"/>
        <w:tblBorders>
          <w:top w:val="single" w:sz="7" w:space="0" w:color="D7E4ED"/>
          <w:left w:val="single" w:sz="7" w:space="0" w:color="D7E4ED"/>
          <w:bottom w:val="single" w:sz="7" w:space="0" w:color="D7E4ED"/>
          <w:right w:val="single" w:sz="7" w:space="0" w:color="D7E4ED"/>
          <w:insideH w:val="single" w:sz="7" w:space="0" w:color="D7E4ED"/>
          <w:insideV w:val="single" w:sz="7" w:space="0" w:color="D7E4ED"/>
        </w:tblBorders>
      </w:tblPr>
      <w:tblGrid>
        <w:gridCol w:w="10368"/>
      </w:tblGrid>
      <w:tr>
        <w:trPr>
          <w:cantSplit/>
        </w:trPr>
        <w:tc>
          <w:tcPr>
            <w:tcW w:type="dxa" w:w="10368"/>
            <w:shd w:fill="FBFCFD"/>
            <w:tcMar>
              <w:top w:w="100" w:type="dxa"/>
              <w:start w:w="125" w:type="dxa"/>
              <w:bottom w:w="100" w:type="dxa"/>
              <w:end w:w="125" w:type="dxa"/>
            </w:tcMar>
          </w:tcPr>
          <w:p>
            <w:pPr>
              <w:spacing w:after="80"/>
            </w:pPr>
            <w:r>
              <w:rPr>
                <w:b/>
                <w:color w:val="235378"/>
                <w:sz w:val="22"/>
              </w:rPr>
              <w:t>Game 3: Predict the mixed task  [Prediction before data]</w:t>
            </w:r>
          </w:p>
          <w:p>
            <w:pPr>
              <w:spacing w:after="40"/>
            </w:pPr>
            <w:r>
              <w:rPr>
                <w:b/>
                <w:color w:val="243746"/>
              </w:rPr>
              <w:t xml:space="preserve">Scene: </w:t>
            </w:r>
            <w:r>
              <w:t>The console now previews words printed in colored ink but does not start the trials yet.</w:t>
            </w:r>
          </w:p>
          <w:p>
            <w:pPr>
              <w:spacing w:after="40"/>
            </w:pPr>
            <w:r>
              <w:rPr>
                <w:b/>
                <w:color w:val="243746"/>
              </w:rPr>
              <w:t xml:space="preserve">Player does: </w:t>
            </w:r>
            <w:r>
              <w:t>Predict which condition will be easiest: congruent (RED in red), neutral, or incongruent (RED in blue).</w:t>
            </w:r>
          </w:p>
          <w:p>
            <w:pPr>
              <w:spacing w:after="40"/>
            </w:pPr>
            <w:r>
              <w:rPr>
                <w:b/>
                <w:color w:val="243746"/>
              </w:rPr>
              <w:t xml:space="preserve">Exact prompt: </w:t>
            </w:r>
            <w:r>
              <w:t>Before running the mixed block, which condition do you predict will slow COLOR NAMING the most?</w:t>
            </w:r>
          </w:p>
          <w:p>
            <w:pPr>
              <w:spacing w:after="40"/>
            </w:pPr>
            <w:r>
              <w:rPr>
                <w:b/>
                <w:color w:val="243746"/>
              </w:rPr>
              <w:t xml:space="preserve">Choices: </w:t>
            </w:r>
            <w:r>
              <w:t>Incongruent word and ink color  •  Congruent word and ink color  •  Solid color patches with no word  •  All conditions must be identical</w:t>
            </w:r>
          </w:p>
          <w:p>
            <w:pPr>
              <w:spacing w:after="40"/>
            </w:pPr>
            <w:r>
              <w:rPr>
                <w:b/>
                <w:color w:val="2F6B4F"/>
              </w:rPr>
              <w:t xml:space="preserve">Correct answer: </w:t>
            </w:r>
            <w:r>
              <w:t>Incongruent word and ink color.</w:t>
            </w:r>
          </w:p>
          <w:p>
            <w:pPr>
              <w:spacing w:after="40"/>
            </w:pPr>
            <w:r>
              <w:rPr>
                <w:b/>
                <w:color w:val="243746"/>
              </w:rPr>
              <w:t xml:space="preserve">Success feedback: </w:t>
            </w:r>
            <w:r>
              <w:t>The prediction is locked before the player sees their own data.</w:t>
            </w:r>
          </w:p>
          <w:p>
            <w:pPr>
              <w:spacing w:after="40"/>
            </w:pPr>
            <w:r>
              <w:rPr>
                <w:b/>
                <w:color w:val="8A3D3D"/>
              </w:rPr>
              <w:t xml:space="preserve">If wrong: </w:t>
            </w:r>
            <w:r>
              <w:t>If wrong, the game does not correct immediately; it stores the prediction so the next level can genuinely test it.</w:t>
            </w:r>
          </w:p>
          <w:p>
            <w:pPr>
              <w:spacing w:after="40"/>
            </w:pPr>
            <w:r>
              <w:rPr>
                <w:b/>
                <w:color w:val="243746"/>
              </w:rPr>
              <w:t xml:space="preserve">Optional harder variant: </w:t>
            </w:r>
            <w:r>
              <w:t>Ask for a ranked prediction of both reaction time and error rate across congruent, neutral, and incongruent trials.</w:t>
            </w:r>
          </w:p>
        </w:tc>
      </w:tr>
    </w:tbl>
    <w:p>
      <w:pPr>
        <w:spacing w:after="0"/>
      </w:pPr>
    </w:p>
    <w:p>
      <w:pPr>
        <w:pStyle w:val="Heading2"/>
      </w:pPr>
      <w:r>
        <w:t>Level 2 — Create the conflict</w:t>
      </w:r>
    </w:p>
    <w:p>
      <w:r>
        <w:rPr>
          <w:b/>
        </w:rPr>
        <w:t xml:space="preserve">Setting shift: </w:t>
      </w:r>
      <w:r>
        <w:t>The player now completes mixed trials where the word meaning and ink color either agree or disagree.</w:t>
      </w:r>
    </w:p>
    <w:p>
      <w:r>
        <w:rPr>
          <w:b/>
        </w:rPr>
        <w:t xml:space="preserve">Level objective: </w:t>
      </w:r>
      <w:r>
        <w:t>Experience and quantify interference instead of merely being told the definition.</w:t>
      </w:r>
    </w:p>
    <w:tbl>
      <w:tblPr>
        <w:tblW w:type="auto" w:w="0"/>
        <w:jc w:val="center"/>
        <w:tblLayout w:type="autofit"/>
        <w:tblLook w:firstColumn="1" w:firstRow="1" w:lastColumn="0" w:lastRow="0" w:noHBand="0" w:noVBand="1" w:val="04A0"/>
        <w:tblBorders>
          <w:top w:val="single" w:sz="7" w:space="0" w:color="D7E4ED"/>
          <w:left w:val="single" w:sz="7" w:space="0" w:color="D7E4ED"/>
          <w:bottom w:val="single" w:sz="7" w:space="0" w:color="D7E4ED"/>
          <w:right w:val="single" w:sz="7" w:space="0" w:color="D7E4ED"/>
          <w:insideH w:val="single" w:sz="7" w:space="0" w:color="D7E4ED"/>
          <w:insideV w:val="single" w:sz="7" w:space="0" w:color="D7E4ED"/>
        </w:tblBorders>
      </w:tblPr>
      <w:tblGrid>
        <w:gridCol w:w="10368"/>
      </w:tblGrid>
      <w:tr>
        <w:trPr>
          <w:cantSplit/>
        </w:trPr>
        <w:tc>
          <w:tcPr>
            <w:tcW w:type="dxa" w:w="10368"/>
            <w:shd w:fill="FBFCFD"/>
            <w:tcMar>
              <w:top w:w="100" w:type="dxa"/>
              <w:start w:w="125" w:type="dxa"/>
              <w:bottom w:w="100" w:type="dxa"/>
              <w:end w:w="125" w:type="dxa"/>
            </w:tcMar>
          </w:tcPr>
          <w:p>
            <w:pPr>
              <w:spacing w:after="80"/>
            </w:pPr>
            <w:r>
              <w:rPr>
                <w:b/>
                <w:color w:val="235378"/>
                <w:sz w:val="22"/>
              </w:rPr>
              <w:t>Game 1: Incongruent sprint  [Timed interference task]</w:t>
            </w:r>
          </w:p>
          <w:p>
            <w:pPr>
              <w:spacing w:after="40"/>
            </w:pPr>
            <w:r>
              <w:rPr>
                <w:b/>
                <w:color w:val="243746"/>
              </w:rPr>
              <w:t xml:space="preserve">Scene: </w:t>
            </w:r>
            <w:r>
              <w:t>Twelve trials show stimuli like the word RED printed in blue ink. The instruction banner says “INK COLOR.”</w:t>
            </w:r>
          </w:p>
          <w:p>
            <w:pPr>
              <w:spacing w:after="40"/>
            </w:pPr>
            <w:r>
              <w:rPr>
                <w:b/>
                <w:color w:val="243746"/>
              </w:rPr>
              <w:t xml:space="preserve">Player does: </w:t>
            </w:r>
            <w:r>
              <w:t>Respond to ink color while ignoring the word meaning.</w:t>
            </w:r>
          </w:p>
          <w:p>
            <w:pPr>
              <w:spacing w:after="40"/>
            </w:pPr>
            <w:r>
              <w:rPr>
                <w:b/>
                <w:color w:val="243746"/>
              </w:rPr>
              <w:t xml:space="preserve">Exact prompt: </w:t>
            </w:r>
            <w:r>
              <w:t>The word GREEN is printed in red ink. Which response is correct?</w:t>
            </w:r>
          </w:p>
          <w:p>
            <w:pPr>
              <w:spacing w:after="40"/>
            </w:pPr>
            <w:r>
              <w:rPr>
                <w:b/>
                <w:color w:val="243746"/>
              </w:rPr>
              <w:t xml:space="preserve">Choices: </w:t>
            </w:r>
            <w:r>
              <w:t>Red  •  Green  •  Blue  •  Yellow</w:t>
            </w:r>
          </w:p>
          <w:p>
            <w:pPr>
              <w:spacing w:after="40"/>
            </w:pPr>
            <w:r>
              <w:rPr>
                <w:b/>
                <w:color w:val="2F6B4F"/>
              </w:rPr>
              <w:t xml:space="preserve">Correct answer: </w:t>
            </w:r>
            <w:r>
              <w:t>Red.</w:t>
            </w:r>
          </w:p>
          <w:p>
            <w:pPr>
              <w:spacing w:after="40"/>
            </w:pPr>
            <w:r>
              <w:rPr>
                <w:b/>
                <w:color w:val="243746"/>
              </w:rPr>
              <w:t xml:space="preserve">Success feedback: </w:t>
            </w:r>
            <w:r>
              <w:t>After the block, the player sees their median time and errors compared with their own baseline.</w:t>
            </w:r>
          </w:p>
          <w:p>
            <w:pPr>
              <w:spacing w:after="40"/>
            </w:pPr>
            <w:r>
              <w:rPr>
                <w:b/>
                <w:color w:val="8A3D3D"/>
              </w:rPr>
              <w:t xml:space="preserve">If wrong: </w:t>
            </w:r>
            <w:r>
              <w:t>When the player presses “green,” the console labels it “word response captured the action,” making the conflict visible.</w:t>
            </w:r>
          </w:p>
          <w:p>
            <w:pPr>
              <w:spacing w:after="40"/>
            </w:pPr>
            <w:r>
              <w:rPr>
                <w:b/>
                <w:color w:val="243746"/>
              </w:rPr>
              <w:t xml:space="preserve">Optional harder variant: </w:t>
            </w:r>
            <w:r>
              <w:t>Use a response deadline and show speed–accuracy tradeoff rather than rewarding reckless speed.</w:t>
            </w:r>
          </w:p>
        </w:tc>
      </w:tr>
    </w:tbl>
    <w:p>
      <w:pPr>
        <w:spacing w:after="0"/>
      </w:pPr>
    </w:p>
    <w:tbl>
      <w:tblPr>
        <w:tblW w:type="auto" w:w="0"/>
        <w:jc w:val="center"/>
        <w:tblLayout w:type="autofit"/>
        <w:tblLook w:firstColumn="1" w:firstRow="1" w:lastColumn="0" w:lastRow="0" w:noHBand="0" w:noVBand="1" w:val="04A0"/>
        <w:tblBorders>
          <w:top w:val="single" w:sz="7" w:space="0" w:color="D7E4ED"/>
          <w:left w:val="single" w:sz="7" w:space="0" w:color="D7E4ED"/>
          <w:bottom w:val="single" w:sz="7" w:space="0" w:color="D7E4ED"/>
          <w:right w:val="single" w:sz="7" w:space="0" w:color="D7E4ED"/>
          <w:insideH w:val="single" w:sz="7" w:space="0" w:color="D7E4ED"/>
          <w:insideV w:val="single" w:sz="7" w:space="0" w:color="D7E4ED"/>
        </w:tblBorders>
      </w:tblPr>
      <w:tblGrid>
        <w:gridCol w:w="10368"/>
      </w:tblGrid>
      <w:tr>
        <w:trPr>
          <w:cantSplit/>
        </w:trPr>
        <w:tc>
          <w:tcPr>
            <w:tcW w:type="dxa" w:w="10368"/>
            <w:shd w:fill="FBFCFD"/>
            <w:tcMar>
              <w:top w:w="100" w:type="dxa"/>
              <w:start w:w="125" w:type="dxa"/>
              <w:bottom w:w="100" w:type="dxa"/>
              <w:end w:w="125" w:type="dxa"/>
            </w:tcMar>
          </w:tcPr>
          <w:p>
            <w:pPr>
              <w:spacing w:after="80"/>
            </w:pPr>
            <w:r>
              <w:rPr>
                <w:b/>
                <w:color w:val="235378"/>
                <w:sz w:val="22"/>
              </w:rPr>
              <w:t>Game 2: Congruent control  [Timed control task]</w:t>
            </w:r>
          </w:p>
          <w:p>
            <w:pPr>
              <w:spacing w:after="40"/>
            </w:pPr>
            <w:r>
              <w:rPr>
                <w:b/>
                <w:color w:val="243746"/>
              </w:rPr>
              <w:t xml:space="preserve">Scene: </w:t>
            </w:r>
            <w:r>
              <w:t>Twelve trials show matching word and ink color.</w:t>
            </w:r>
          </w:p>
          <w:p>
            <w:pPr>
              <w:spacing w:after="40"/>
            </w:pPr>
            <w:r>
              <w:rPr>
                <w:b/>
                <w:color w:val="243746"/>
              </w:rPr>
              <w:t xml:space="preserve">Player does: </w:t>
            </w:r>
            <w:r>
              <w:t>Run the same color-naming task under congruent conditions.</w:t>
            </w:r>
          </w:p>
          <w:p>
            <w:pPr>
              <w:spacing w:after="40"/>
            </w:pPr>
            <w:r>
              <w:rPr>
                <w:b/>
                <w:color w:val="243746"/>
              </w:rPr>
              <w:t xml:space="preserve">Exact prompt: </w:t>
            </w:r>
            <w:r>
              <w:t>The word YELLOW is printed in yellow ink. Which response is correct?</w:t>
            </w:r>
          </w:p>
          <w:p>
            <w:pPr>
              <w:spacing w:after="40"/>
            </w:pPr>
            <w:r>
              <w:rPr>
                <w:b/>
                <w:color w:val="243746"/>
              </w:rPr>
              <w:t xml:space="preserve">Choices: </w:t>
            </w:r>
            <w:r>
              <w:t>Yellow  •  Blue  •  Green  •  Red</w:t>
            </w:r>
          </w:p>
          <w:p>
            <w:pPr>
              <w:spacing w:after="40"/>
            </w:pPr>
            <w:r>
              <w:rPr>
                <w:b/>
                <w:color w:val="2F6B4F"/>
              </w:rPr>
              <w:t xml:space="preserve">Correct answer: </w:t>
            </w:r>
            <w:r>
              <w:t>Yellow.</w:t>
            </w:r>
          </w:p>
          <w:p>
            <w:pPr>
              <w:spacing w:after="40"/>
            </w:pPr>
            <w:r>
              <w:rPr>
                <w:b/>
                <w:color w:val="243746"/>
              </w:rPr>
              <w:t xml:space="preserve">Success feedback: </w:t>
            </w:r>
            <w:r>
              <w:t>The player’s congruent median is placed beside the incongruent median using the same scale.</w:t>
            </w:r>
          </w:p>
          <w:p>
            <w:pPr>
              <w:spacing w:after="40"/>
            </w:pPr>
            <w:r>
              <w:rPr>
                <w:b/>
                <w:color w:val="8A3D3D"/>
              </w:rPr>
              <w:t xml:space="preserve">If wrong: </w:t>
            </w:r>
            <w:r>
              <w:t>The game reminds the player that only the congruency changed; the response rule stayed “name ink color.”</w:t>
            </w:r>
          </w:p>
          <w:p>
            <w:pPr>
              <w:spacing w:after="40"/>
            </w:pPr>
            <w:r>
              <w:rPr>
                <w:b/>
                <w:color w:val="243746"/>
              </w:rPr>
              <w:t xml:space="preserve">Optional harder variant: </w:t>
            </w:r>
            <w:r>
              <w:t>Add neutral non-color words and compare whether congruent facilitation and incongruent interference are symmetric.</w:t>
            </w:r>
          </w:p>
        </w:tc>
      </w:tr>
    </w:tbl>
    <w:p>
      <w:pPr>
        <w:spacing w:after="0"/>
      </w:pPr>
    </w:p>
    <w:tbl>
      <w:tblPr>
        <w:tblW w:type="auto" w:w="0"/>
        <w:jc w:val="center"/>
        <w:tblLayout w:type="autofit"/>
        <w:tblLook w:firstColumn="1" w:firstRow="1" w:lastColumn="0" w:lastRow="0" w:noHBand="0" w:noVBand="1" w:val="04A0"/>
        <w:tblBorders>
          <w:top w:val="single" w:sz="7" w:space="0" w:color="D7E4ED"/>
          <w:left w:val="single" w:sz="7" w:space="0" w:color="D7E4ED"/>
          <w:bottom w:val="single" w:sz="7" w:space="0" w:color="D7E4ED"/>
          <w:right w:val="single" w:sz="7" w:space="0" w:color="D7E4ED"/>
          <w:insideH w:val="single" w:sz="7" w:space="0" w:color="D7E4ED"/>
          <w:insideV w:val="single" w:sz="7" w:space="0" w:color="D7E4ED"/>
        </w:tblBorders>
      </w:tblPr>
      <w:tblGrid>
        <w:gridCol w:w="10368"/>
      </w:tblGrid>
      <w:tr>
        <w:trPr>
          <w:cantSplit/>
        </w:trPr>
        <w:tc>
          <w:tcPr>
            <w:tcW w:type="dxa" w:w="10368"/>
            <w:shd w:fill="FBFCFD"/>
            <w:tcMar>
              <w:top w:w="100" w:type="dxa"/>
              <w:start w:w="125" w:type="dxa"/>
              <w:bottom w:w="100" w:type="dxa"/>
              <w:end w:w="125" w:type="dxa"/>
            </w:tcMar>
          </w:tcPr>
          <w:p>
            <w:pPr>
              <w:spacing w:after="80"/>
            </w:pPr>
            <w:r>
              <w:rPr>
                <w:b/>
                <w:color w:val="235378"/>
                <w:sz w:val="22"/>
              </w:rPr>
              <w:t>Game 3: Calculate your interference  [Data calculation]</w:t>
            </w:r>
          </w:p>
          <w:p>
            <w:pPr>
              <w:spacing w:after="40"/>
            </w:pPr>
            <w:r>
              <w:rPr>
                <w:b/>
                <w:color w:val="243746"/>
              </w:rPr>
              <w:t xml:space="preserve">Scene: </w:t>
            </w:r>
            <w:r>
              <w:t>A sample dashboard shows congruent median = 7.6 s for a block and incongruent median = 12.2 s, with similar accuracy.</w:t>
            </w:r>
          </w:p>
          <w:p>
            <w:pPr>
              <w:spacing w:after="40"/>
            </w:pPr>
            <w:r>
              <w:rPr>
                <w:b/>
                <w:color w:val="243746"/>
              </w:rPr>
              <w:t xml:space="preserve">Player does: </w:t>
            </w:r>
            <w:r>
              <w:t>Calculate the simple interference cost.</w:t>
            </w:r>
          </w:p>
          <w:p>
            <w:pPr>
              <w:spacing w:after="40"/>
            </w:pPr>
            <w:r>
              <w:rPr>
                <w:b/>
                <w:color w:val="243746"/>
              </w:rPr>
              <w:t xml:space="preserve">Exact prompt: </w:t>
            </w:r>
            <w:r>
              <w:t>What is the incongruent-minus-congruent time cost?</w:t>
            </w:r>
          </w:p>
          <w:p>
            <w:pPr>
              <w:spacing w:after="40"/>
            </w:pPr>
            <w:r>
              <w:rPr>
                <w:b/>
                <w:color w:val="243746"/>
              </w:rPr>
              <w:t xml:space="preserve">Choices: </w:t>
            </w:r>
            <w:r>
              <w:t>4.6 s  •  19.8 s  •  1.6 s  •  0.62 s</w:t>
            </w:r>
          </w:p>
          <w:p>
            <w:pPr>
              <w:spacing w:after="40"/>
            </w:pPr>
            <w:r>
              <w:rPr>
                <w:b/>
                <w:color w:val="2F6B4F"/>
              </w:rPr>
              <w:t xml:space="preserve">Correct answer: </w:t>
            </w:r>
            <w:r>
              <w:t>4.6 s.</w:t>
            </w:r>
          </w:p>
          <w:p>
            <w:pPr>
              <w:spacing w:after="40"/>
            </w:pPr>
            <w:r>
              <w:rPr>
                <w:b/>
                <w:color w:val="243746"/>
              </w:rPr>
              <w:t xml:space="preserve">Success feedback: </w:t>
            </w:r>
            <w:r>
              <w:t>A bar labeled “Stroop interference = +4.6 s” appears and the player’s original prediction is revealed.</w:t>
            </w:r>
          </w:p>
          <w:p>
            <w:pPr>
              <w:spacing w:after="40"/>
            </w:pPr>
            <w:r>
              <w:rPr>
                <w:b/>
                <w:color w:val="8A3D3D"/>
              </w:rPr>
              <w:t xml:space="preserve">If wrong: </w:t>
            </w:r>
            <w:r>
              <w:t>The feedback explains that the effect is a within-person condition difference, not simply “slow reading.”</w:t>
            </w:r>
          </w:p>
          <w:p>
            <w:pPr>
              <w:spacing w:after="40"/>
            </w:pPr>
            <w:r>
              <w:rPr>
                <w:b/>
                <w:color w:val="243746"/>
              </w:rPr>
              <w:t xml:space="preserve">Optional harder variant: </w:t>
            </w:r>
            <w:r>
              <w:t>Ask for percent slowdown: (12.2−7.6)/7.6 ≈ 61%.</w:t>
            </w:r>
          </w:p>
        </w:tc>
      </w:tr>
    </w:tbl>
    <w:p>
      <w:pPr>
        <w:spacing w:after="0"/>
      </w:pPr>
    </w:p>
    <w:p>
      <w:pPr>
        <w:pStyle w:val="Heading2"/>
      </w:pPr>
      <w:r>
        <w:t>Level 3 — Explain the slowdown</w:t>
      </w:r>
    </w:p>
    <w:p>
      <w:r>
        <w:rPr>
          <w:b/>
        </w:rPr>
        <w:t xml:space="preserve">Setting shift: </w:t>
      </w:r>
      <w:r>
        <w:t>The task ends and the player becomes the analyst, comparing candidate cognitive models.</w:t>
      </w:r>
    </w:p>
    <w:p>
      <w:r>
        <w:rPr>
          <w:b/>
        </w:rPr>
        <w:t xml:space="preserve">Level objective: </w:t>
      </w:r>
      <w:r>
        <w:t>Infer why an irrelevant but highly practiced dimension can compete with the required response and how task control changes performance.</w:t>
      </w:r>
    </w:p>
    <w:tbl>
      <w:tblPr>
        <w:tblW w:type="auto" w:w="0"/>
        <w:jc w:val="center"/>
        <w:tblLayout w:type="autofit"/>
        <w:tblLook w:firstColumn="1" w:firstRow="1" w:lastColumn="0" w:lastRow="0" w:noHBand="0" w:noVBand="1" w:val="04A0"/>
        <w:tblBorders>
          <w:top w:val="single" w:sz="7" w:space="0" w:color="D7E4ED"/>
          <w:left w:val="single" w:sz="7" w:space="0" w:color="D7E4ED"/>
          <w:bottom w:val="single" w:sz="7" w:space="0" w:color="D7E4ED"/>
          <w:right w:val="single" w:sz="7" w:space="0" w:color="D7E4ED"/>
          <w:insideH w:val="single" w:sz="7" w:space="0" w:color="D7E4ED"/>
          <w:insideV w:val="single" w:sz="7" w:space="0" w:color="D7E4ED"/>
        </w:tblBorders>
      </w:tblPr>
      <w:tblGrid>
        <w:gridCol w:w="10368"/>
      </w:tblGrid>
      <w:tr>
        <w:trPr>
          <w:cantSplit/>
        </w:trPr>
        <w:tc>
          <w:tcPr>
            <w:tcW w:type="dxa" w:w="10368"/>
            <w:shd w:fill="FBFCFD"/>
            <w:tcMar>
              <w:top w:w="100" w:type="dxa"/>
              <w:start w:w="125" w:type="dxa"/>
              <w:bottom w:w="100" w:type="dxa"/>
              <w:end w:w="125" w:type="dxa"/>
            </w:tcMar>
          </w:tcPr>
          <w:p>
            <w:pPr>
              <w:spacing w:after="80"/>
            </w:pPr>
            <w:r>
              <w:rPr>
                <w:b/>
                <w:color w:val="235378"/>
                <w:sz w:val="22"/>
              </w:rPr>
              <w:t>Game 1: Which process is hard to ignore?  [Model comparison]</w:t>
            </w:r>
          </w:p>
          <w:p>
            <w:pPr>
              <w:spacing w:after="40"/>
            </w:pPr>
            <w:r>
              <w:rPr>
                <w:b/>
                <w:color w:val="243746"/>
              </w:rPr>
              <w:t xml:space="preserve">Scene: </w:t>
            </w:r>
            <w:r>
              <w:t>Three models compete: color perception is absent, word reading is highly practiced/automatic, or incongruent colors physically dim the screen.</w:t>
            </w:r>
          </w:p>
          <w:p>
            <w:pPr>
              <w:spacing w:after="40"/>
            </w:pPr>
            <w:r>
              <w:rPr>
                <w:b/>
                <w:color w:val="243746"/>
              </w:rPr>
              <w:t xml:space="preserve">Player does: </w:t>
            </w:r>
            <w:r>
              <w:t>Choose the model that best fits the condition difference.</w:t>
            </w:r>
          </w:p>
          <w:p>
            <w:pPr>
              <w:spacing w:after="40"/>
            </w:pPr>
            <w:r>
              <w:rPr>
                <w:b/>
                <w:color w:val="243746"/>
              </w:rPr>
              <w:t xml:space="preserve">Exact prompt: </w:t>
            </w:r>
            <w:r>
              <w:t>Why does the written word interfere with naming ink color?</w:t>
            </w:r>
          </w:p>
          <w:p>
            <w:pPr>
              <w:spacing w:after="40"/>
            </w:pPr>
            <w:r>
              <w:rPr>
                <w:b/>
                <w:color w:val="243746"/>
              </w:rPr>
              <w:t xml:space="preserve">Choices: </w:t>
            </w:r>
            <w:r>
              <w:t>Reading the word is highly practiced and activates a competing response that must be controlled  •  The eye cannot see ink color when letters are present  •  Incongruent ink contains less light  •  People forget the color names during the task</w:t>
            </w:r>
          </w:p>
          <w:p>
            <w:pPr>
              <w:spacing w:after="40"/>
            </w:pPr>
            <w:r>
              <w:rPr>
                <w:b/>
                <w:color w:val="2F6B4F"/>
              </w:rPr>
              <w:t xml:space="preserve">Correct answer: </w:t>
            </w:r>
            <w:r>
              <w:t>Reading the word is highly practiced and activates a competing response that must be controlled.</w:t>
            </w:r>
          </w:p>
          <w:p>
            <w:pPr>
              <w:spacing w:after="40"/>
            </w:pPr>
            <w:r>
              <w:rPr>
                <w:b/>
                <w:color w:val="243746"/>
              </w:rPr>
              <w:t xml:space="preserve">Success feedback: </w:t>
            </w:r>
            <w:r>
              <w:t>A response-competition diagram shows “BLUE” activating the blue response while red ink activates the required red response.</w:t>
            </w:r>
          </w:p>
          <w:p>
            <w:pPr>
              <w:spacing w:after="40"/>
            </w:pPr>
            <w:r>
              <w:rPr>
                <w:b/>
                <w:color w:val="8A3D3D"/>
              </w:rPr>
              <w:t xml:space="preserve">If wrong: </w:t>
            </w:r>
            <w:r>
              <w:t>The feedback says automatic does not mean literally impossible to control; it means the irrelevant process is triggered with little intention.</w:t>
            </w:r>
          </w:p>
          <w:p>
            <w:pPr>
              <w:spacing w:after="40"/>
            </w:pPr>
            <w:r>
              <w:rPr>
                <w:b/>
                <w:color w:val="243746"/>
              </w:rPr>
              <w:t xml:space="preserve">Optional harder variant: </w:t>
            </w:r>
            <w:r>
              <w:t>Reverse the task—read the word while ignoring ink—and ask why interference is usually smaller.</w:t>
            </w:r>
          </w:p>
        </w:tc>
      </w:tr>
    </w:tbl>
    <w:p>
      <w:pPr>
        <w:spacing w:after="0"/>
      </w:pPr>
    </w:p>
    <w:tbl>
      <w:tblPr>
        <w:tblW w:type="auto" w:w="0"/>
        <w:jc w:val="center"/>
        <w:tblLayout w:type="autofit"/>
        <w:tblLook w:firstColumn="1" w:firstRow="1" w:lastColumn="0" w:lastRow="0" w:noHBand="0" w:noVBand="1" w:val="04A0"/>
        <w:tblBorders>
          <w:top w:val="single" w:sz="7" w:space="0" w:color="D7E4ED"/>
          <w:left w:val="single" w:sz="7" w:space="0" w:color="D7E4ED"/>
          <w:bottom w:val="single" w:sz="7" w:space="0" w:color="D7E4ED"/>
          <w:right w:val="single" w:sz="7" w:space="0" w:color="D7E4ED"/>
          <w:insideH w:val="single" w:sz="7" w:space="0" w:color="D7E4ED"/>
          <w:insideV w:val="single" w:sz="7" w:space="0" w:color="D7E4ED"/>
        </w:tblBorders>
      </w:tblPr>
      <w:tblGrid>
        <w:gridCol w:w="10368"/>
      </w:tblGrid>
      <w:tr>
        <w:trPr>
          <w:cantSplit/>
        </w:trPr>
        <w:tc>
          <w:tcPr>
            <w:tcW w:type="dxa" w:w="10368"/>
            <w:shd w:fill="FBFCFD"/>
            <w:tcMar>
              <w:top w:w="100" w:type="dxa"/>
              <w:start w:w="125" w:type="dxa"/>
              <w:bottom w:w="100" w:type="dxa"/>
              <w:end w:w="125" w:type="dxa"/>
            </w:tcMar>
          </w:tcPr>
          <w:p>
            <w:pPr>
              <w:spacing w:after="80"/>
            </w:pPr>
            <w:r>
              <w:rPr>
                <w:b/>
                <w:color w:val="235378"/>
                <w:sz w:val="22"/>
              </w:rPr>
              <w:t>Game 2: What should practice change?  [Prediction]</w:t>
            </w:r>
          </w:p>
          <w:p>
            <w:pPr>
              <w:spacing w:after="40"/>
            </w:pPr>
            <w:r>
              <w:rPr>
                <w:b/>
                <w:color w:val="243746"/>
              </w:rPr>
              <w:t xml:space="preserve">Scene: </w:t>
            </w:r>
            <w:r>
              <w:t>The player is offered 200 additional color-naming trials.</w:t>
            </w:r>
          </w:p>
          <w:p>
            <w:pPr>
              <w:spacing w:after="40"/>
            </w:pPr>
            <w:r>
              <w:rPr>
                <w:b/>
                <w:color w:val="243746"/>
              </w:rPr>
              <w:t xml:space="preserve">Player does: </w:t>
            </w:r>
            <w:r>
              <w:t>Predict how extensive task practice might affect the size of interference.</w:t>
            </w:r>
          </w:p>
          <w:p>
            <w:pPr>
              <w:spacing w:after="40"/>
            </w:pPr>
            <w:r>
              <w:rPr>
                <w:b/>
                <w:color w:val="243746"/>
              </w:rPr>
              <w:t xml:space="preserve">Exact prompt: </w:t>
            </w:r>
            <w:r>
              <w:t>What is the most defensible prediction?</w:t>
            </w:r>
          </w:p>
          <w:p>
            <w:pPr>
              <w:spacing w:after="40"/>
            </w:pPr>
            <w:r>
              <w:rPr>
                <w:b/>
                <w:color w:val="243746"/>
              </w:rPr>
              <w:t xml:space="preserve">Choices: </w:t>
            </w:r>
            <w:r>
              <w:t>Practice can reduce the interference cost, although it need not eliminate it  •  Practice must make interference larger forever  •  Practice cannot affect cognitive control  •  After practice, words stop having meanings</w:t>
            </w:r>
          </w:p>
          <w:p>
            <w:pPr>
              <w:spacing w:after="40"/>
            </w:pPr>
            <w:r>
              <w:rPr>
                <w:b/>
                <w:color w:val="2F6B4F"/>
              </w:rPr>
              <w:t xml:space="preserve">Correct answer: </w:t>
            </w:r>
            <w:r>
              <w:t>Practice can reduce the interference cost, although it need not eliminate it.</w:t>
            </w:r>
          </w:p>
          <w:p>
            <w:pPr>
              <w:spacing w:after="40"/>
            </w:pPr>
            <w:r>
              <w:rPr>
                <w:b/>
                <w:color w:val="243746"/>
              </w:rPr>
              <w:t xml:space="preserve">Success feedback: </w:t>
            </w:r>
            <w:r>
              <w:t>A simulated learning curve shows faster color naming and a smaller condition gap.</w:t>
            </w:r>
          </w:p>
          <w:p>
            <w:pPr>
              <w:spacing w:after="40"/>
            </w:pPr>
            <w:r>
              <w:rPr>
                <w:b/>
                <w:color w:val="8A3D3D"/>
              </w:rPr>
              <w:t xml:space="preserve">If wrong: </w:t>
            </w:r>
            <w:r>
              <w:t>The feedback separates change in task skill from erasing automatic reading.</w:t>
            </w:r>
          </w:p>
          <w:p>
            <w:pPr>
              <w:spacing w:after="40"/>
            </w:pPr>
            <w:r>
              <w:rPr>
                <w:b/>
                <w:color w:val="243746"/>
              </w:rPr>
              <w:t xml:space="preserve">Optional harder variant: </w:t>
            </w:r>
            <w:r>
              <w:t>Compare bilingual or low-literacy conditions and ask what would happen if word reading is less automatic.</w:t>
            </w:r>
          </w:p>
        </w:tc>
      </w:tr>
    </w:tbl>
    <w:p>
      <w:pPr>
        <w:spacing w:after="0"/>
      </w:pPr>
    </w:p>
    <w:tbl>
      <w:tblPr>
        <w:tblW w:type="auto" w:w="0"/>
        <w:jc w:val="center"/>
        <w:tblLayout w:type="autofit"/>
        <w:tblLook w:firstColumn="1" w:firstRow="1" w:lastColumn="0" w:lastRow="0" w:noHBand="0" w:noVBand="1" w:val="04A0"/>
        <w:tblBorders>
          <w:top w:val="single" w:sz="7" w:space="0" w:color="D7E4ED"/>
          <w:left w:val="single" w:sz="7" w:space="0" w:color="D7E4ED"/>
          <w:bottom w:val="single" w:sz="7" w:space="0" w:color="D7E4ED"/>
          <w:right w:val="single" w:sz="7" w:space="0" w:color="D7E4ED"/>
          <w:insideH w:val="single" w:sz="7" w:space="0" w:color="D7E4ED"/>
          <w:insideV w:val="single" w:sz="7" w:space="0" w:color="D7E4ED"/>
        </w:tblBorders>
      </w:tblPr>
      <w:tblGrid>
        <w:gridCol w:w="10368"/>
      </w:tblGrid>
      <w:tr>
        <w:trPr>
          <w:cantSplit/>
        </w:trPr>
        <w:tc>
          <w:tcPr>
            <w:tcW w:type="dxa" w:w="10368"/>
            <w:shd w:fill="FBFCFD"/>
            <w:tcMar>
              <w:top w:w="100" w:type="dxa"/>
              <w:start w:w="125" w:type="dxa"/>
              <w:bottom w:w="100" w:type="dxa"/>
              <w:end w:w="125" w:type="dxa"/>
            </w:tcMar>
          </w:tcPr>
          <w:p>
            <w:pPr>
              <w:spacing w:after="80"/>
            </w:pPr>
            <w:r>
              <w:rPr>
                <w:b/>
                <w:color w:val="235378"/>
                <w:sz w:val="22"/>
              </w:rPr>
              <w:t>Game 3: Use control, not magic  [Applied reasoning]</w:t>
            </w:r>
          </w:p>
          <w:p>
            <w:pPr>
              <w:spacing w:after="40"/>
            </w:pPr>
            <w:r>
              <w:rPr>
                <w:b/>
                <w:color w:val="243746"/>
              </w:rPr>
              <w:t xml:space="preserve">Scene: </w:t>
            </w:r>
            <w:r>
              <w:t>A final challenge mixes congruent and incongruent trials with a brief cue reminding the player of the current rule.</w:t>
            </w:r>
          </w:p>
          <w:p>
            <w:pPr>
              <w:spacing w:after="40"/>
            </w:pPr>
            <w:r>
              <w:rPr>
                <w:b/>
                <w:color w:val="243746"/>
              </w:rPr>
              <w:t xml:space="preserve">Player does: </w:t>
            </w:r>
            <w:r>
              <w:t>Choose the strategy most consistent with cognitive control.</w:t>
            </w:r>
          </w:p>
          <w:p>
            <w:pPr>
              <w:spacing w:after="40"/>
            </w:pPr>
            <w:r>
              <w:rPr>
                <w:b/>
                <w:color w:val="243746"/>
              </w:rPr>
              <w:t xml:space="preserve">Exact prompt: </w:t>
            </w:r>
            <w:r>
              <w:t>Which instruction should help most?</w:t>
            </w:r>
          </w:p>
          <w:p>
            <w:pPr>
              <w:spacing w:after="40"/>
            </w:pPr>
            <w:r>
              <w:rPr>
                <w:b/>
                <w:color w:val="243746"/>
              </w:rPr>
              <w:t xml:space="preserve">Choices: </w:t>
            </w:r>
            <w:r>
              <w:t>Maintain the task rule “respond to ink color” and prepare that response set before each trial  •  Try to stop recognizing letters entirely  •  Close one eye  •  Read every word aloud before choosing the color</w:t>
            </w:r>
          </w:p>
          <w:p>
            <w:pPr>
              <w:spacing w:after="40"/>
            </w:pPr>
            <w:r>
              <w:rPr>
                <w:b/>
                <w:color w:val="2F6B4F"/>
              </w:rPr>
              <w:t xml:space="preserve">Correct answer: </w:t>
            </w:r>
            <w:r>
              <w:t>Maintain the task rule “respond to ink color” and prepare that response set before each trial.</w:t>
            </w:r>
          </w:p>
          <w:p>
            <w:pPr>
              <w:spacing w:after="40"/>
            </w:pPr>
            <w:r>
              <w:rPr>
                <w:b/>
                <w:color w:val="243746"/>
              </w:rPr>
              <w:t xml:space="preserve">Success feedback: </w:t>
            </w:r>
            <w:r>
              <w:t>The rule cue stays visible and the competing word response is shown being suppressed at decision time.</w:t>
            </w:r>
          </w:p>
          <w:p>
            <w:pPr>
              <w:spacing w:after="40"/>
            </w:pPr>
            <w:r>
              <w:rPr>
                <w:b/>
                <w:color w:val="8A3D3D"/>
              </w:rPr>
              <w:t xml:space="preserve">If wrong: </w:t>
            </w:r>
            <w:r>
              <w:t>The game avoids suggesting that attention can eliminate automatic processing completely.</w:t>
            </w:r>
          </w:p>
          <w:p>
            <w:pPr>
              <w:spacing w:after="40"/>
            </w:pPr>
            <w:r>
              <w:rPr>
                <w:b/>
                <w:color w:val="243746"/>
              </w:rPr>
              <w:t xml:space="preserve">Optional harder variant: </w:t>
            </w:r>
            <w:r>
              <w:t>Switch response rules unpredictably and ask why task switching adds an additional reaction-time cost.</w:t>
            </w:r>
          </w:p>
        </w:tc>
      </w:tr>
    </w:tbl>
    <w:p>
      <w:pPr>
        <w:spacing w:after="0"/>
      </w:pPr>
    </w:p>
    <w:p>
      <w:pPr>
        <w:spacing w:before="120"/>
      </w:pPr>
      <w:r>
        <w:rPr>
          <w:b/>
          <w:color w:val="122D48"/>
        </w:rPr>
        <w:t xml:space="preserve">MVP production note: </w:t>
      </w:r>
      <w:r>
        <w:t>Keep one persistent evidence board visible across all three levels. Every successful micro-game adds one clue card. The final interaction should require the player to use those accumulated cards so the ending feels like synthesis rather than a final trivia question.</w:t>
      </w:r>
    </w:p>
    <w:p>
      <w:r>
        <w:br w:type="page"/>
      </w:r>
    </w:p>
    <w:p>
      <w:pPr>
        <w:pStyle w:val="Heading1"/>
      </w:pPr>
      <w:r>
        <w:t>18. False Memories</w:t>
      </w:r>
    </w:p>
    <w:p>
      <w:pPr>
        <w:pStyle w:val="SmallMeta"/>
      </w:pPr>
      <w:r>
        <w:t>COGNITIVE PSYCHOLOGY   •   20th century to present   •   Memory and eyewitness laboratory</w:t>
      </w:r>
    </w:p>
    <w:tbl>
      <w:tblPr>
        <w:tblW w:type="auto" w:w="0"/>
        <w:jc w:val="center"/>
        <w:tblLayout w:type="fixed"/>
        <w:tblLook w:firstColumn="1" w:firstRow="1" w:lastColumn="0" w:lastRow="0" w:noHBand="0" w:noVBand="1" w:val="04A0"/>
        <w:tblBorders>
          <w:top w:val="single" w:sz="6" w:space="0" w:color="D7E4ED"/>
          <w:left w:val="single" w:sz="6" w:space="0" w:color="D7E4ED"/>
          <w:bottom w:val="single" w:sz="6" w:space="0" w:color="D7E4ED"/>
          <w:right w:val="single" w:sz="6" w:space="0" w:color="D7E4ED"/>
          <w:insideH w:val="single" w:sz="6" w:space="0" w:color="D7E4ED"/>
          <w:insideV w:val="single" w:sz="6" w:space="0" w:color="D7E4ED"/>
        </w:tblBorders>
      </w:tblPr>
      <w:tblGrid>
        <w:gridCol w:w="5184"/>
        <w:gridCol w:w="5184"/>
      </w:tblGrid>
      <w:tr>
        <w:trPr>
          <w:cantSplit/>
        </w:trPr>
        <w:tc>
          <w:tcPr>
            <w:tcW w:type="dxa" w:w="1800"/>
            <w:shd w:fill="EEF4F8"/>
            <w:tcMar>
              <w:top w:w="90" w:type="dxa"/>
              <w:start w:w="110" w:type="dxa"/>
              <w:bottom w:w="90" w:type="dxa"/>
              <w:end w:w="110" w:type="dxa"/>
            </w:tcMar>
            <w:vAlign w:val="top"/>
          </w:tcPr>
          <w:p>
            <w:pPr>
              <w:spacing w:after="0"/>
            </w:pPr>
            <w:r>
              <w:rPr>
                <w:b/>
                <w:color w:val="122D48"/>
              </w:rPr>
              <w:t>Player role</w:t>
            </w:r>
          </w:p>
        </w:tc>
        <w:tc>
          <w:tcPr>
            <w:tcW w:type="dxa" w:w="8568"/>
            <w:shd w:fill="F7FAFC"/>
            <w:tcMar>
              <w:top w:w="90" w:type="dxa"/>
              <w:start w:w="110" w:type="dxa"/>
              <w:bottom w:w="90" w:type="dxa"/>
              <w:end w:w="110" w:type="dxa"/>
            </w:tcMar>
            <w:vAlign w:val="top"/>
          </w:tcPr>
          <w:p>
            <w:pPr>
              <w:spacing w:after="0"/>
            </w:pPr>
            <w:r>
              <w:t>You are first a memory-study participant and then the analyst who must determine how an event can be remembered with confidence even when a specific detail was never presented.</w:t>
            </w:r>
          </w:p>
        </w:tc>
      </w:tr>
      <w:tr>
        <w:trPr>
          <w:cantSplit/>
        </w:trPr>
        <w:tc>
          <w:tcPr>
            <w:tcW w:type="dxa" w:w="1800"/>
            <w:shd w:fill="EEF4F8"/>
            <w:tcMar>
              <w:top w:w="90" w:type="dxa"/>
              <w:start w:w="110" w:type="dxa"/>
              <w:bottom w:w="90" w:type="dxa"/>
              <w:end w:w="110" w:type="dxa"/>
            </w:tcMar>
            <w:vAlign w:val="top"/>
          </w:tcPr>
          <w:p>
            <w:pPr>
              <w:spacing w:after="0"/>
            </w:pPr>
            <w:r>
              <w:rPr>
                <w:b/>
                <w:color w:val="122D48"/>
              </w:rPr>
              <w:t>Opening setting</w:t>
            </w:r>
          </w:p>
        </w:tc>
        <w:tc>
          <w:tcPr>
            <w:tcW w:type="dxa" w:w="8568"/>
            <w:shd w:fill="F7FAFC"/>
            <w:tcMar>
              <w:top w:w="90" w:type="dxa"/>
              <w:start w:w="110" w:type="dxa"/>
              <w:bottom w:w="90" w:type="dxa"/>
              <w:end w:w="110" w:type="dxa"/>
            </w:tcMar>
            <w:vAlign w:val="top"/>
          </w:tcPr>
          <w:p>
            <w:pPr>
              <w:spacing w:after="0"/>
            </w:pPr>
            <w:r>
              <w:t>The game explicitly avoids telling you that it is “about false memory.” You begin with ordinary recall and eyewitness tasks, so the critical lure and misinformation effects can surprise you.</w:t>
            </w:r>
          </w:p>
        </w:tc>
      </w:tr>
      <w:tr>
        <w:trPr>
          <w:cantSplit/>
        </w:trPr>
        <w:tc>
          <w:tcPr>
            <w:tcW w:type="dxa" w:w="1800"/>
            <w:shd w:fill="EEF4F8"/>
            <w:tcMar>
              <w:top w:w="90" w:type="dxa"/>
              <w:start w:w="110" w:type="dxa"/>
              <w:bottom w:w="90" w:type="dxa"/>
              <w:end w:w="110" w:type="dxa"/>
            </w:tcMar>
            <w:vAlign w:val="top"/>
          </w:tcPr>
          <w:p>
            <w:pPr>
              <w:spacing w:after="0"/>
            </w:pPr>
            <w:r>
              <w:rPr>
                <w:b/>
                <w:color w:val="122D48"/>
              </w:rPr>
              <w:t>Win condition</w:t>
            </w:r>
          </w:p>
        </w:tc>
        <w:tc>
          <w:tcPr>
            <w:tcW w:type="dxa" w:w="8568"/>
            <w:shd w:fill="F7FAFC"/>
            <w:tcMar>
              <w:top w:w="90" w:type="dxa"/>
              <w:start w:w="110" w:type="dxa"/>
              <w:bottom w:w="90" w:type="dxa"/>
              <w:end w:w="110" w:type="dxa"/>
            </w:tcMar>
            <w:vAlign w:val="top"/>
          </w:tcPr>
          <w:p>
            <w:pPr>
              <w:spacing w:after="0"/>
            </w:pPr>
            <w:r>
              <w:t>Experience associative false recall, identify a misinformation/source-monitoring mechanism, distinguish confidence from accuracy, and choose interviewing practices that reduce suggestion.</w:t>
            </w:r>
          </w:p>
        </w:tc>
      </w:tr>
      <w:tr>
        <w:trPr>
          <w:cantSplit/>
        </w:trPr>
        <w:tc>
          <w:tcPr>
            <w:tcW w:type="dxa" w:w="1800"/>
            <w:shd w:fill="EEF4F8"/>
            <w:tcMar>
              <w:top w:w="90" w:type="dxa"/>
              <w:start w:w="110" w:type="dxa"/>
              <w:bottom w:w="90" w:type="dxa"/>
              <w:end w:w="110" w:type="dxa"/>
            </w:tcMar>
            <w:vAlign w:val="top"/>
          </w:tcPr>
          <w:p>
            <w:pPr>
              <w:spacing w:after="0"/>
            </w:pPr>
            <w:r>
              <w:rPr>
                <w:b/>
                <w:color w:val="122D48"/>
              </w:rPr>
              <w:t>Science guardrail</w:t>
            </w:r>
          </w:p>
        </w:tc>
        <w:tc>
          <w:tcPr>
            <w:tcW w:type="dxa" w:w="8568"/>
            <w:shd w:fill="F7FAFC"/>
            <w:tcMar>
              <w:top w:w="90" w:type="dxa"/>
              <w:start w:w="110" w:type="dxa"/>
              <w:bottom w:w="90" w:type="dxa"/>
              <w:end w:w="110" w:type="dxa"/>
            </w:tcMar>
            <w:vAlign w:val="top"/>
          </w:tcPr>
          <w:p>
            <w:pPr>
              <w:spacing w:after="0"/>
            </w:pPr>
            <w:r>
              <w:t>Memory is reconstructive, but the lesson must not become “memory is always false.” Laboratory false-memory effects demonstrate mechanisms and probabilities; they do not establish whether any particular real-world memory is true or false. Confidence and accuracy can be related under some conditions, but confidence alone is not a universal truth detector. Avoid sensational or traumatic personalized scenarios.</w:t>
            </w:r>
          </w:p>
        </w:tc>
      </w:tr>
    </w:tbl>
    <w:p>
      <w:pPr>
        <w:spacing w:after="0"/>
      </w:pPr>
    </w:p>
    <w:p>
      <w:pPr>
        <w:pStyle w:val="Heading2"/>
      </w:pPr>
      <w:r>
        <w:t>Level 1 — The word that was never there</w:t>
      </w:r>
    </w:p>
    <w:p>
      <w:r>
        <w:rPr>
          <w:b/>
        </w:rPr>
        <w:t xml:space="preserve">Setting shift: </w:t>
      </w:r>
      <w:r>
        <w:t>The player completes a benign word-memory task modeled on associative-list paradigms.</w:t>
      </w:r>
    </w:p>
    <w:p>
      <w:r>
        <w:rPr>
          <w:b/>
        </w:rPr>
        <w:t xml:space="preserve">Level objective: </w:t>
      </w:r>
      <w:r>
        <w:t>Show that semantic association can produce a vivid recognition response for an unpresented but strongly related word.</w:t>
      </w:r>
    </w:p>
    <w:tbl>
      <w:tblPr>
        <w:tblW w:type="auto" w:w="0"/>
        <w:jc w:val="center"/>
        <w:tblLayout w:type="autofit"/>
        <w:tblLook w:firstColumn="1" w:firstRow="1" w:lastColumn="0" w:lastRow="0" w:noHBand="0" w:noVBand="1" w:val="04A0"/>
        <w:tblBorders>
          <w:top w:val="single" w:sz="7" w:space="0" w:color="D7E4ED"/>
          <w:left w:val="single" w:sz="7" w:space="0" w:color="D7E4ED"/>
          <w:bottom w:val="single" w:sz="7" w:space="0" w:color="D7E4ED"/>
          <w:right w:val="single" w:sz="7" w:space="0" w:color="D7E4ED"/>
          <w:insideH w:val="single" w:sz="7" w:space="0" w:color="D7E4ED"/>
          <w:insideV w:val="single" w:sz="7" w:space="0" w:color="D7E4ED"/>
        </w:tblBorders>
      </w:tblPr>
      <w:tblGrid>
        <w:gridCol w:w="10368"/>
      </w:tblGrid>
      <w:tr>
        <w:trPr>
          <w:cantSplit/>
        </w:trPr>
        <w:tc>
          <w:tcPr>
            <w:tcW w:type="dxa" w:w="10368"/>
            <w:shd w:fill="FBFCFD"/>
            <w:tcMar>
              <w:top w:w="100" w:type="dxa"/>
              <w:start w:w="125" w:type="dxa"/>
              <w:bottom w:w="100" w:type="dxa"/>
              <w:end w:w="125" w:type="dxa"/>
            </w:tcMar>
          </w:tcPr>
          <w:p>
            <w:pPr>
              <w:spacing w:after="80"/>
            </w:pPr>
            <w:r>
              <w:rPr>
                <w:b/>
                <w:color w:val="235378"/>
                <w:sz w:val="22"/>
              </w:rPr>
              <w:t>Game 1: Study the list  [Memory encoding]</w:t>
            </w:r>
          </w:p>
          <w:p>
            <w:pPr>
              <w:spacing w:after="40"/>
            </w:pPr>
            <w:r>
              <w:rPr>
                <w:b/>
                <w:color w:val="243746"/>
              </w:rPr>
              <w:t xml:space="preserve">Scene: </w:t>
            </w:r>
            <w:r>
              <w:t>Words appear one at a time: BED, REST, AWAKE, TIRED, DREAM, SNOOZE, BLANKET, NIGHT. The word SLEEP is deliberately absent.</w:t>
            </w:r>
          </w:p>
          <w:p>
            <w:pPr>
              <w:spacing w:after="40"/>
            </w:pPr>
            <w:r>
              <w:rPr>
                <w:b/>
                <w:color w:val="243746"/>
              </w:rPr>
              <w:t xml:space="preserve">Player does: </w:t>
            </w:r>
            <w:r>
              <w:t>Study the list without taking notes; a short distractor task follows.</w:t>
            </w:r>
          </w:p>
          <w:p>
            <w:pPr>
              <w:spacing w:after="40"/>
            </w:pPr>
            <w:r>
              <w:rPr>
                <w:b/>
                <w:color w:val="243746"/>
              </w:rPr>
              <w:t xml:space="preserve">Exact prompt: </w:t>
            </w:r>
            <w:r>
              <w:t>Player-facing instruction: “Remember as many words as you can for a recognition test.”</w:t>
            </w:r>
          </w:p>
          <w:p>
            <w:pPr>
              <w:spacing w:after="40"/>
            </w:pPr>
            <w:r>
              <w:rPr>
                <w:b/>
                <w:color w:val="243746"/>
              </w:rPr>
              <w:t xml:space="preserve">Choices: </w:t>
            </w:r>
            <w:r>
              <w:t>Continue  •  Replay once  •  Skip  •  Show answers</w:t>
            </w:r>
          </w:p>
          <w:p>
            <w:pPr>
              <w:spacing w:after="40"/>
            </w:pPr>
            <w:r>
              <w:rPr>
                <w:b/>
                <w:color w:val="2F6B4F"/>
              </w:rPr>
              <w:t xml:space="preserve">Correct answer: </w:t>
            </w:r>
            <w:r>
              <w:t>Continue.</w:t>
            </w:r>
          </w:p>
          <w:p>
            <w:pPr>
              <w:spacing w:after="40"/>
            </w:pPr>
            <w:r>
              <w:rPr>
                <w:b/>
                <w:color w:val="243746"/>
              </w:rPr>
              <w:t xml:space="preserve">Success feedback: </w:t>
            </w:r>
            <w:r>
              <w:t>The list disappears and the game moves immediately to a 15-second neutral distractor puzzle.</w:t>
            </w:r>
          </w:p>
          <w:p>
            <w:pPr>
              <w:spacing w:after="40"/>
            </w:pPr>
            <w:r>
              <w:rPr>
                <w:b/>
                <w:color w:val="8A3D3D"/>
              </w:rPr>
              <w:t xml:space="preserve">If wrong: </w:t>
            </w:r>
            <w:r>
              <w:t>There is no “wrong” response here; the design prevents the player from rehearsing a known target.</w:t>
            </w:r>
          </w:p>
          <w:p>
            <w:pPr>
              <w:spacing w:after="40"/>
            </w:pPr>
            <w:r>
              <w:rPr>
                <w:b/>
                <w:color w:val="243746"/>
              </w:rPr>
              <w:t xml:space="preserve">Optional harder variant: </w:t>
            </w:r>
            <w:r>
              <w:t>Use 15-item DRM-style lists and compare recall versus recognition effects.</w:t>
            </w:r>
          </w:p>
        </w:tc>
      </w:tr>
    </w:tbl>
    <w:p>
      <w:pPr>
        <w:spacing w:after="0"/>
      </w:pPr>
    </w:p>
    <w:tbl>
      <w:tblPr>
        <w:tblW w:type="auto" w:w="0"/>
        <w:jc w:val="center"/>
        <w:tblLayout w:type="autofit"/>
        <w:tblLook w:firstColumn="1" w:firstRow="1" w:lastColumn="0" w:lastRow="0" w:noHBand="0" w:noVBand="1" w:val="04A0"/>
        <w:tblBorders>
          <w:top w:val="single" w:sz="7" w:space="0" w:color="D7E4ED"/>
          <w:left w:val="single" w:sz="7" w:space="0" w:color="D7E4ED"/>
          <w:bottom w:val="single" w:sz="7" w:space="0" w:color="D7E4ED"/>
          <w:right w:val="single" w:sz="7" w:space="0" w:color="D7E4ED"/>
          <w:insideH w:val="single" w:sz="7" w:space="0" w:color="D7E4ED"/>
          <w:insideV w:val="single" w:sz="7" w:space="0" w:color="D7E4ED"/>
        </w:tblBorders>
      </w:tblPr>
      <w:tblGrid>
        <w:gridCol w:w="10368"/>
      </w:tblGrid>
      <w:tr>
        <w:trPr>
          <w:cantSplit/>
        </w:trPr>
        <w:tc>
          <w:tcPr>
            <w:tcW w:type="dxa" w:w="10368"/>
            <w:shd w:fill="FBFCFD"/>
            <w:tcMar>
              <w:top w:w="100" w:type="dxa"/>
              <w:start w:w="125" w:type="dxa"/>
              <w:bottom w:w="100" w:type="dxa"/>
              <w:end w:w="125" w:type="dxa"/>
            </w:tcMar>
          </w:tcPr>
          <w:p>
            <w:pPr>
              <w:spacing w:after="80"/>
            </w:pPr>
            <w:r>
              <w:rPr>
                <w:b/>
                <w:color w:val="235378"/>
                <w:sz w:val="22"/>
              </w:rPr>
              <w:t>Game 2: Recognition trap  [Recognition test]</w:t>
            </w:r>
          </w:p>
          <w:p>
            <w:pPr>
              <w:spacing w:after="40"/>
            </w:pPr>
            <w:r>
              <w:rPr>
                <w:b/>
                <w:color w:val="243746"/>
              </w:rPr>
              <w:t xml:space="preserve">Scene: </w:t>
            </w:r>
            <w:r>
              <w:t>A mix of studied words, unrelated new words, and the critical lure SLEEP appears.</w:t>
            </w:r>
          </w:p>
          <w:p>
            <w:pPr>
              <w:spacing w:after="40"/>
            </w:pPr>
            <w:r>
              <w:rPr>
                <w:b/>
                <w:color w:val="243746"/>
              </w:rPr>
              <w:t xml:space="preserve">Player does: </w:t>
            </w:r>
            <w:r>
              <w:t>Mark each word OLD or NEW and rate confidence.</w:t>
            </w:r>
          </w:p>
          <w:p>
            <w:pPr>
              <w:spacing w:after="40"/>
            </w:pPr>
            <w:r>
              <w:rPr>
                <w:b/>
                <w:color w:val="243746"/>
              </w:rPr>
              <w:t xml:space="preserve">Exact prompt: </w:t>
            </w:r>
            <w:r>
              <w:t>Was the word SLEEP on the original list?</w:t>
            </w:r>
          </w:p>
          <w:p>
            <w:pPr>
              <w:spacing w:after="40"/>
            </w:pPr>
            <w:r>
              <w:rPr>
                <w:b/>
                <w:color w:val="243746"/>
              </w:rPr>
              <w:t xml:space="preserve">Choices: </w:t>
            </w:r>
            <w:r>
              <w:t>No, it was not presented  •  Yes, it was presented  •  It appeared twice  •  It was the first word</w:t>
            </w:r>
          </w:p>
          <w:p>
            <w:pPr>
              <w:spacing w:after="40"/>
            </w:pPr>
            <w:r>
              <w:rPr>
                <w:b/>
                <w:color w:val="2F6B4F"/>
              </w:rPr>
              <w:t xml:space="preserve">Correct answer: </w:t>
            </w:r>
            <w:r>
              <w:t>No, it was not presented.</w:t>
            </w:r>
          </w:p>
          <w:p>
            <w:pPr>
              <w:spacing w:after="40"/>
            </w:pPr>
            <w:r>
              <w:rPr>
                <w:b/>
                <w:color w:val="243746"/>
              </w:rPr>
              <w:t xml:space="preserve">Success feedback: </w:t>
            </w:r>
            <w:r>
              <w:t>Only after the response, the original list reappears and “SLEEP” is visibly absent.</w:t>
            </w:r>
          </w:p>
          <w:p>
            <w:pPr>
              <w:spacing w:after="40"/>
            </w:pPr>
            <w:r>
              <w:rPr>
                <w:b/>
                <w:color w:val="8A3D3D"/>
              </w:rPr>
              <w:t xml:space="preserve">If wrong: </w:t>
            </w:r>
            <w:r>
              <w:t>If the player says yes, the game labels the response “false recognition,” not “bad memory,” and points to the many semantic associates that were present.</w:t>
            </w:r>
          </w:p>
          <w:p>
            <w:pPr>
              <w:spacing w:after="40"/>
            </w:pPr>
            <w:r>
              <w:rPr>
                <w:b/>
                <w:color w:val="243746"/>
              </w:rPr>
              <w:t xml:space="preserve">Optional harder variant: </w:t>
            </w:r>
            <w:r>
              <w:t>Record confidence before revealing the answer and compare confidence for true versus false recognitions.</w:t>
            </w:r>
          </w:p>
        </w:tc>
      </w:tr>
    </w:tbl>
    <w:p>
      <w:pPr>
        <w:spacing w:after="0"/>
      </w:pPr>
    </w:p>
    <w:tbl>
      <w:tblPr>
        <w:tblW w:type="auto" w:w="0"/>
        <w:jc w:val="center"/>
        <w:tblLayout w:type="autofit"/>
        <w:tblLook w:firstColumn="1" w:firstRow="1" w:lastColumn="0" w:lastRow="0" w:noHBand="0" w:noVBand="1" w:val="04A0"/>
        <w:tblBorders>
          <w:top w:val="single" w:sz="7" w:space="0" w:color="D7E4ED"/>
          <w:left w:val="single" w:sz="7" w:space="0" w:color="D7E4ED"/>
          <w:bottom w:val="single" w:sz="7" w:space="0" w:color="D7E4ED"/>
          <w:right w:val="single" w:sz="7" w:space="0" w:color="D7E4ED"/>
          <w:insideH w:val="single" w:sz="7" w:space="0" w:color="D7E4ED"/>
          <w:insideV w:val="single" w:sz="7" w:space="0" w:color="D7E4ED"/>
        </w:tblBorders>
      </w:tblPr>
      <w:tblGrid>
        <w:gridCol w:w="10368"/>
      </w:tblGrid>
      <w:tr>
        <w:trPr>
          <w:cantSplit/>
        </w:trPr>
        <w:tc>
          <w:tcPr>
            <w:tcW w:type="dxa" w:w="10368"/>
            <w:shd w:fill="FBFCFD"/>
            <w:tcMar>
              <w:top w:w="100" w:type="dxa"/>
              <w:start w:w="125" w:type="dxa"/>
              <w:bottom w:w="100" w:type="dxa"/>
              <w:end w:w="125" w:type="dxa"/>
            </w:tcMar>
          </w:tcPr>
          <w:p>
            <w:pPr>
              <w:spacing w:after="80"/>
            </w:pPr>
            <w:r>
              <w:rPr>
                <w:b/>
                <w:color w:val="235378"/>
                <w:sz w:val="22"/>
              </w:rPr>
              <w:t>Game 3: Why was the lure tempting?  [Evidence inference]</w:t>
            </w:r>
          </w:p>
          <w:p>
            <w:pPr>
              <w:spacing w:after="40"/>
            </w:pPr>
            <w:r>
              <w:rPr>
                <w:b/>
                <w:color w:val="243746"/>
              </w:rPr>
              <w:t xml:space="preserve">Scene: </w:t>
            </w:r>
            <w:r>
              <w:t>A semantic-network diagram connects BED, REST, DREAM, TIRED, and NIGHT to the unpresented concept SLEEP.</w:t>
            </w:r>
          </w:p>
          <w:p>
            <w:pPr>
              <w:spacing w:after="40"/>
            </w:pPr>
            <w:r>
              <w:rPr>
                <w:b/>
                <w:color w:val="243746"/>
              </w:rPr>
              <w:t xml:space="preserve">Player does: </w:t>
            </w:r>
            <w:r>
              <w:t>Choose the mechanism consistent with the pattern.</w:t>
            </w:r>
          </w:p>
          <w:p>
            <w:pPr>
              <w:spacing w:after="40"/>
            </w:pPr>
            <w:r>
              <w:rPr>
                <w:b/>
                <w:color w:val="243746"/>
              </w:rPr>
              <w:t xml:space="preserve">Exact prompt: </w:t>
            </w:r>
            <w:r>
              <w:t>Why can an unpresented related word feel familiar?</w:t>
            </w:r>
          </w:p>
          <w:p>
            <w:pPr>
              <w:spacing w:after="40"/>
            </w:pPr>
            <w:r>
              <w:rPr>
                <w:b/>
                <w:color w:val="243746"/>
              </w:rPr>
              <w:t xml:space="preserve">Choices: </w:t>
            </w:r>
            <w:r>
              <w:t>Related studied items activate a shared meaning, and the source of that familiarity can be misattributed  •  The word must have flashed subliminally  •  The computer secretly changed the list  •  False memories occur only when people are careless</w:t>
            </w:r>
          </w:p>
          <w:p>
            <w:pPr>
              <w:spacing w:after="40"/>
            </w:pPr>
            <w:r>
              <w:rPr>
                <w:b/>
                <w:color w:val="2F6B4F"/>
              </w:rPr>
              <w:t xml:space="preserve">Correct answer: </w:t>
            </w:r>
            <w:r>
              <w:t>Related studied items activate a shared meaning, and the source of that familiarity can be misattributed.</w:t>
            </w:r>
          </w:p>
          <w:p>
            <w:pPr>
              <w:spacing w:after="40"/>
            </w:pPr>
            <w:r>
              <w:rPr>
                <w:b/>
                <w:color w:val="243746"/>
              </w:rPr>
              <w:t xml:space="preserve">Success feedback: </w:t>
            </w:r>
            <w:r>
              <w:t>The network activates “sleep,” then separates conceptual familiarity from memory for actual presentation.</w:t>
            </w:r>
          </w:p>
          <w:p>
            <w:pPr>
              <w:spacing w:after="40"/>
            </w:pPr>
            <w:r>
              <w:rPr>
                <w:b/>
                <w:color w:val="8A3D3D"/>
              </w:rPr>
              <w:t xml:space="preserve">If wrong: </w:t>
            </w:r>
            <w:r>
              <w:t>The feedback distinguishes gist/association from a literal recording model of memory.</w:t>
            </w:r>
          </w:p>
          <w:p>
            <w:pPr>
              <w:spacing w:after="40"/>
            </w:pPr>
            <w:r>
              <w:rPr>
                <w:b/>
                <w:color w:val="243746"/>
              </w:rPr>
              <w:t xml:space="preserve">Optional harder variant: </w:t>
            </w:r>
            <w:r>
              <w:t>Compare a strongly associated lure with an unrelated lure and predict which should produce more false recognition.</w:t>
            </w:r>
          </w:p>
        </w:tc>
      </w:tr>
    </w:tbl>
    <w:p>
      <w:pPr>
        <w:spacing w:after="0"/>
      </w:pPr>
    </w:p>
    <w:p>
      <w:pPr>
        <w:pStyle w:val="Heading2"/>
      </w:pPr>
      <w:r>
        <w:t>Level 2 — Misinformation after an event</w:t>
      </w:r>
    </w:p>
    <w:p>
      <w:r>
        <w:rPr>
          <w:b/>
        </w:rPr>
        <w:t xml:space="preserve">Setting shift: </w:t>
      </w:r>
      <w:r>
        <w:t>The player watches a short, non-traumatic traffic animation and later receives either neutral or misleading wording.</w:t>
      </w:r>
    </w:p>
    <w:p>
      <w:r>
        <w:rPr>
          <w:b/>
        </w:rPr>
        <w:t xml:space="preserve">Level objective: </w:t>
      </w:r>
      <w:r>
        <w:t>Demonstrate that post-event information can alter later reports and create source confusion.</w:t>
      </w:r>
    </w:p>
    <w:tbl>
      <w:tblPr>
        <w:tblW w:type="auto" w:w="0"/>
        <w:jc w:val="center"/>
        <w:tblLayout w:type="autofit"/>
        <w:tblLook w:firstColumn="1" w:firstRow="1" w:lastColumn="0" w:lastRow="0" w:noHBand="0" w:noVBand="1" w:val="04A0"/>
        <w:tblBorders>
          <w:top w:val="single" w:sz="7" w:space="0" w:color="D7E4ED"/>
          <w:left w:val="single" w:sz="7" w:space="0" w:color="D7E4ED"/>
          <w:bottom w:val="single" w:sz="7" w:space="0" w:color="D7E4ED"/>
          <w:right w:val="single" w:sz="7" w:space="0" w:color="D7E4ED"/>
          <w:insideH w:val="single" w:sz="7" w:space="0" w:color="D7E4ED"/>
          <w:insideV w:val="single" w:sz="7" w:space="0" w:color="D7E4ED"/>
        </w:tblBorders>
      </w:tblPr>
      <w:tblGrid>
        <w:gridCol w:w="10368"/>
      </w:tblGrid>
      <w:tr>
        <w:trPr>
          <w:cantSplit/>
        </w:trPr>
        <w:tc>
          <w:tcPr>
            <w:tcW w:type="dxa" w:w="10368"/>
            <w:shd w:fill="FBFCFD"/>
            <w:tcMar>
              <w:top w:w="100" w:type="dxa"/>
              <w:start w:w="125" w:type="dxa"/>
              <w:bottom w:w="100" w:type="dxa"/>
              <w:end w:w="125" w:type="dxa"/>
            </w:tcMar>
          </w:tcPr>
          <w:p>
            <w:pPr>
              <w:spacing w:after="80"/>
            </w:pPr>
            <w:r>
              <w:rPr>
                <w:b/>
                <w:color w:val="235378"/>
                <w:sz w:val="22"/>
              </w:rPr>
              <w:t>Game 1: Observe before you are questioned  [Event observation]</w:t>
            </w:r>
          </w:p>
          <w:p>
            <w:pPr>
              <w:spacing w:after="40"/>
            </w:pPr>
            <w:r>
              <w:rPr>
                <w:b/>
                <w:color w:val="243746"/>
              </w:rPr>
              <w:t xml:space="preserve">Scene: </w:t>
            </w:r>
            <w:r>
              <w:t>A 12-second animation shows a blue car stop at a STOP sign, then turn right. Other details compete for attention.</w:t>
            </w:r>
          </w:p>
          <w:p>
            <w:pPr>
              <w:spacing w:after="40"/>
            </w:pPr>
            <w:r>
              <w:rPr>
                <w:b/>
                <w:color w:val="243746"/>
              </w:rPr>
              <w:t xml:space="preserve">Player does: </w:t>
            </w:r>
            <w:r>
              <w:t>Watch once; no replay is allowed until after the memory test.</w:t>
            </w:r>
          </w:p>
          <w:p>
            <w:pPr>
              <w:spacing w:after="40"/>
            </w:pPr>
            <w:r>
              <w:rPr>
                <w:b/>
                <w:color w:val="243746"/>
              </w:rPr>
              <w:t xml:space="preserve">Exact prompt: </w:t>
            </w:r>
            <w:r>
              <w:t>Player-facing instruction: “Watch the scene. You will be asked about what you observed.”</w:t>
            </w:r>
          </w:p>
          <w:p>
            <w:pPr>
              <w:spacing w:after="40"/>
            </w:pPr>
            <w:r>
              <w:rPr>
                <w:b/>
                <w:color w:val="243746"/>
              </w:rPr>
              <w:t xml:space="preserve">Choices: </w:t>
            </w:r>
            <w:r>
              <w:t>Start  •  Show checklist first  •  Slow motion  •  Reveal questions</w:t>
            </w:r>
          </w:p>
          <w:p>
            <w:pPr>
              <w:spacing w:after="40"/>
            </w:pPr>
            <w:r>
              <w:rPr>
                <w:b/>
                <w:color w:val="2F6B4F"/>
              </w:rPr>
              <w:t xml:space="preserve">Correct answer: </w:t>
            </w:r>
            <w:r>
              <w:t>Start.</w:t>
            </w:r>
          </w:p>
          <w:p>
            <w:pPr>
              <w:spacing w:after="40"/>
            </w:pPr>
            <w:r>
              <w:rPr>
                <w:b/>
                <w:color w:val="243746"/>
              </w:rPr>
              <w:t xml:space="preserve">Success feedback: </w:t>
            </w:r>
            <w:r>
              <w:t>The scene ends and the event record is sealed before any question wording appears.</w:t>
            </w:r>
          </w:p>
          <w:p>
            <w:pPr>
              <w:spacing w:after="40"/>
            </w:pPr>
            <w:r>
              <w:rPr>
                <w:b/>
                <w:color w:val="8A3D3D"/>
              </w:rPr>
              <w:t xml:space="preserve">If wrong: </w:t>
            </w:r>
            <w:r>
              <w:t>No correction is given; the point is to separate original event exposure from later information.</w:t>
            </w:r>
          </w:p>
          <w:p>
            <w:pPr>
              <w:spacing w:after="40"/>
            </w:pPr>
            <w:r>
              <w:rPr>
                <w:b/>
                <w:color w:val="243746"/>
              </w:rPr>
              <w:t xml:space="preserve">Optional harder variant: </w:t>
            </w:r>
            <w:r>
              <w:t>Add several peripheral details and measure which are most vulnerable to later misinformation.</w:t>
            </w:r>
          </w:p>
        </w:tc>
      </w:tr>
    </w:tbl>
    <w:p>
      <w:pPr>
        <w:spacing w:after="0"/>
      </w:pPr>
    </w:p>
    <w:tbl>
      <w:tblPr>
        <w:tblW w:type="auto" w:w="0"/>
        <w:jc w:val="center"/>
        <w:tblLayout w:type="autofit"/>
        <w:tblLook w:firstColumn="1" w:firstRow="1" w:lastColumn="0" w:lastRow="0" w:noHBand="0" w:noVBand="1" w:val="04A0"/>
        <w:tblBorders>
          <w:top w:val="single" w:sz="7" w:space="0" w:color="D7E4ED"/>
          <w:left w:val="single" w:sz="7" w:space="0" w:color="D7E4ED"/>
          <w:bottom w:val="single" w:sz="7" w:space="0" w:color="D7E4ED"/>
          <w:right w:val="single" w:sz="7" w:space="0" w:color="D7E4ED"/>
          <w:insideH w:val="single" w:sz="7" w:space="0" w:color="D7E4ED"/>
          <w:insideV w:val="single" w:sz="7" w:space="0" w:color="D7E4ED"/>
        </w:tblBorders>
      </w:tblPr>
      <w:tblGrid>
        <w:gridCol w:w="10368"/>
      </w:tblGrid>
      <w:tr>
        <w:trPr>
          <w:cantSplit/>
        </w:trPr>
        <w:tc>
          <w:tcPr>
            <w:tcW w:type="dxa" w:w="10368"/>
            <w:shd w:fill="FBFCFD"/>
            <w:tcMar>
              <w:top w:w="100" w:type="dxa"/>
              <w:start w:w="125" w:type="dxa"/>
              <w:bottom w:w="100" w:type="dxa"/>
              <w:end w:w="125" w:type="dxa"/>
            </w:tcMar>
          </w:tcPr>
          <w:p>
            <w:pPr>
              <w:spacing w:after="80"/>
            </w:pPr>
            <w:r>
              <w:rPr>
                <w:b/>
                <w:color w:val="235378"/>
                <w:sz w:val="22"/>
              </w:rPr>
              <w:t>Game 2: The leading question  [Source manipulation]</w:t>
            </w:r>
          </w:p>
          <w:p>
            <w:pPr>
              <w:spacing w:after="40"/>
            </w:pPr>
            <w:r>
              <w:rPr>
                <w:b/>
                <w:color w:val="243746"/>
              </w:rPr>
              <w:t xml:space="preserve">Scene: </w:t>
            </w:r>
            <w:r>
              <w:t>Half the simulated participants receive “Did the blue car stop at the yield sign?”; the other half receive “Did the blue car stop at the sign?”</w:t>
            </w:r>
          </w:p>
          <w:p>
            <w:pPr>
              <w:spacing w:after="40"/>
            </w:pPr>
            <w:r>
              <w:rPr>
                <w:b/>
                <w:color w:val="243746"/>
              </w:rPr>
              <w:t xml:space="preserve">Player does: </w:t>
            </w:r>
            <w:r>
              <w:t>Identify which wording introduces new information not present in the event.</w:t>
            </w:r>
          </w:p>
          <w:p>
            <w:pPr>
              <w:spacing w:after="40"/>
            </w:pPr>
            <w:r>
              <w:rPr>
                <w:b/>
                <w:color w:val="243746"/>
              </w:rPr>
              <w:t xml:space="preserve">Exact prompt: </w:t>
            </w:r>
            <w:r>
              <w:t>Which question is leading?</w:t>
            </w:r>
          </w:p>
          <w:p>
            <w:pPr>
              <w:spacing w:after="40"/>
            </w:pPr>
            <w:r>
              <w:rPr>
                <w:b/>
                <w:color w:val="243746"/>
              </w:rPr>
              <w:t xml:space="preserve">Choices: </w:t>
            </w:r>
            <w:r>
              <w:t>“Did the blue car stop at the yield sign?”  •  “Did the blue car stop at the sign?”  •  “What color was the car?”  •  “Did the car turn right?”</w:t>
            </w:r>
          </w:p>
          <w:p>
            <w:pPr>
              <w:spacing w:after="40"/>
            </w:pPr>
            <w:r>
              <w:rPr>
                <w:b/>
                <w:color w:val="2F6B4F"/>
              </w:rPr>
              <w:t xml:space="preserve">Correct answer: </w:t>
            </w:r>
            <w:r>
              <w:t>“Did the blue car stop at the yield sign?”</w:t>
            </w:r>
          </w:p>
          <w:p>
            <w:pPr>
              <w:spacing w:after="40"/>
            </w:pPr>
            <w:r>
              <w:rPr>
                <w:b/>
                <w:color w:val="243746"/>
              </w:rPr>
              <w:t xml:space="preserve">Success feedback: </w:t>
            </w:r>
            <w:r>
              <w:t>The word “yield” is tagged as post-event information, not an observed event detail.</w:t>
            </w:r>
          </w:p>
          <w:p>
            <w:pPr>
              <w:spacing w:after="40"/>
            </w:pPr>
            <w:r>
              <w:rPr>
                <w:b/>
                <w:color w:val="8A3D3D"/>
              </w:rPr>
              <w:t xml:space="preserve">If wrong: </w:t>
            </w:r>
            <w:r>
              <w:t>The feedback explains that a leading question can supply a candidate detail the witness then has to source correctly.</w:t>
            </w:r>
          </w:p>
          <w:p>
            <w:pPr>
              <w:spacing w:after="40"/>
            </w:pPr>
            <w:r>
              <w:rPr>
                <w:b/>
                <w:color w:val="243746"/>
              </w:rPr>
              <w:t xml:space="preserve">Optional harder variant: </w:t>
            </w:r>
            <w:r>
              <w:t>Compare verbs such as “hit” versus “smashed” and ask which carries more implied information.</w:t>
            </w:r>
          </w:p>
        </w:tc>
      </w:tr>
    </w:tbl>
    <w:p>
      <w:pPr>
        <w:spacing w:after="0"/>
      </w:pPr>
    </w:p>
    <w:tbl>
      <w:tblPr>
        <w:tblW w:type="auto" w:w="0"/>
        <w:jc w:val="center"/>
        <w:tblLayout w:type="autofit"/>
        <w:tblLook w:firstColumn="1" w:firstRow="1" w:lastColumn="0" w:lastRow="0" w:noHBand="0" w:noVBand="1" w:val="04A0"/>
        <w:tblBorders>
          <w:top w:val="single" w:sz="7" w:space="0" w:color="D7E4ED"/>
          <w:left w:val="single" w:sz="7" w:space="0" w:color="D7E4ED"/>
          <w:bottom w:val="single" w:sz="7" w:space="0" w:color="D7E4ED"/>
          <w:right w:val="single" w:sz="7" w:space="0" w:color="D7E4ED"/>
          <w:insideH w:val="single" w:sz="7" w:space="0" w:color="D7E4ED"/>
          <w:insideV w:val="single" w:sz="7" w:space="0" w:color="D7E4ED"/>
        </w:tblBorders>
      </w:tblPr>
      <w:tblGrid>
        <w:gridCol w:w="10368"/>
      </w:tblGrid>
      <w:tr>
        <w:trPr>
          <w:cantSplit/>
        </w:trPr>
        <w:tc>
          <w:tcPr>
            <w:tcW w:type="dxa" w:w="10368"/>
            <w:shd w:fill="FBFCFD"/>
            <w:tcMar>
              <w:top w:w="100" w:type="dxa"/>
              <w:start w:w="125" w:type="dxa"/>
              <w:bottom w:w="100" w:type="dxa"/>
              <w:end w:w="125" w:type="dxa"/>
            </w:tcMar>
          </w:tcPr>
          <w:p>
            <w:pPr>
              <w:spacing w:after="80"/>
            </w:pPr>
            <w:r>
              <w:rPr>
                <w:b/>
                <w:color w:val="235378"/>
                <w:sz w:val="22"/>
              </w:rPr>
              <w:t>Game 3: Test later recall  [Group-data interpretation]</w:t>
            </w:r>
          </w:p>
          <w:p>
            <w:pPr>
              <w:spacing w:after="40"/>
            </w:pPr>
            <w:r>
              <w:rPr>
                <w:b/>
                <w:color w:val="243746"/>
              </w:rPr>
              <w:t xml:space="preserve">Scene: </w:t>
            </w:r>
            <w:r>
              <w:t>Later, participants choose which sign they remember. In a simplified dataset, 42% of the misleading-question group choose YIELD versus 12% of the neutral group.</w:t>
            </w:r>
          </w:p>
          <w:p>
            <w:pPr>
              <w:spacing w:after="40"/>
            </w:pPr>
            <w:r>
              <w:rPr>
                <w:b/>
                <w:color w:val="243746"/>
              </w:rPr>
              <w:t xml:space="preserve">Player does: </w:t>
            </w:r>
            <w:r>
              <w:t>Interpret the difference without claiming every person was misled.</w:t>
            </w:r>
          </w:p>
          <w:p>
            <w:pPr>
              <w:spacing w:after="40"/>
            </w:pPr>
            <w:r>
              <w:rPr>
                <w:b/>
                <w:color w:val="243746"/>
              </w:rPr>
              <w:t xml:space="preserve">Exact prompt: </w:t>
            </w:r>
            <w:r>
              <w:t>What does the group difference support?</w:t>
            </w:r>
          </w:p>
          <w:p>
            <w:pPr>
              <w:spacing w:after="40"/>
            </w:pPr>
            <w:r>
              <w:rPr>
                <w:b/>
                <w:color w:val="243746"/>
              </w:rPr>
              <w:t xml:space="preserve">Choices: </w:t>
            </w:r>
            <w:r>
              <w:t>Post-event misinformation increased the probability of reporting the suggested detail  •  Every participant in the misleading group formed a false memory  •  The original event is irrelevant to memory  •  Leading questions always erase the true memory</w:t>
            </w:r>
          </w:p>
          <w:p>
            <w:pPr>
              <w:spacing w:after="40"/>
            </w:pPr>
            <w:r>
              <w:rPr>
                <w:b/>
                <w:color w:val="2F6B4F"/>
              </w:rPr>
              <w:t xml:space="preserve">Correct answer: </w:t>
            </w:r>
            <w:r>
              <w:t>Post-event misinformation increased the probability of reporting the suggested detail.</w:t>
            </w:r>
          </w:p>
          <w:p>
            <w:pPr>
              <w:spacing w:after="40"/>
            </w:pPr>
            <w:r>
              <w:rPr>
                <w:b/>
                <w:color w:val="243746"/>
              </w:rPr>
              <w:t xml:space="preserve">Success feedback: </w:t>
            </w:r>
            <w:r>
              <w:t>Two probability bars appear with a difference label rather than a binary “memory rewritten” animation.</w:t>
            </w:r>
          </w:p>
          <w:p>
            <w:pPr>
              <w:spacing w:after="40"/>
            </w:pPr>
            <w:r>
              <w:rPr>
                <w:b/>
                <w:color w:val="8A3D3D"/>
              </w:rPr>
              <w:t xml:space="preserve">If wrong: </w:t>
            </w:r>
            <w:r>
              <w:t>The feedback keeps the conclusion statistical and group-level.</w:t>
            </w:r>
          </w:p>
          <w:p>
            <w:pPr>
              <w:spacing w:after="40"/>
            </w:pPr>
            <w:r>
              <w:rPr>
                <w:b/>
                <w:color w:val="243746"/>
              </w:rPr>
              <w:t xml:space="preserve">Optional harder variant: </w:t>
            </w:r>
            <w:r>
              <w:t>Ask for the absolute risk difference: 42% − 12% = 30 percentage points.</w:t>
            </w:r>
          </w:p>
        </w:tc>
      </w:tr>
    </w:tbl>
    <w:p>
      <w:pPr>
        <w:spacing w:after="0"/>
      </w:pPr>
    </w:p>
    <w:p>
      <w:pPr>
        <w:pStyle w:val="Heading2"/>
      </w:pPr>
      <w:r>
        <w:t>Level 3 — Evaluate memory evidence</w:t>
      </w:r>
    </w:p>
    <w:p>
      <w:r>
        <w:rPr>
          <w:b/>
        </w:rPr>
        <w:t xml:space="preserve">Setting shift: </w:t>
      </w:r>
      <w:r>
        <w:t>The player now advises an interview team using the experimental evidence.</w:t>
      </w:r>
    </w:p>
    <w:p>
      <w:r>
        <w:rPr>
          <w:b/>
        </w:rPr>
        <w:t xml:space="preserve">Level objective: </w:t>
      </w:r>
      <w:r>
        <w:t>Distinguish confidence from accuracy, identify source-monitoring errors, and reduce suggestive contamination.</w:t>
      </w:r>
    </w:p>
    <w:tbl>
      <w:tblPr>
        <w:tblW w:type="auto" w:w="0"/>
        <w:jc w:val="center"/>
        <w:tblLayout w:type="autofit"/>
        <w:tblLook w:firstColumn="1" w:firstRow="1" w:lastColumn="0" w:lastRow="0" w:noHBand="0" w:noVBand="1" w:val="04A0"/>
        <w:tblBorders>
          <w:top w:val="single" w:sz="7" w:space="0" w:color="D7E4ED"/>
          <w:left w:val="single" w:sz="7" w:space="0" w:color="D7E4ED"/>
          <w:bottom w:val="single" w:sz="7" w:space="0" w:color="D7E4ED"/>
          <w:right w:val="single" w:sz="7" w:space="0" w:color="D7E4ED"/>
          <w:insideH w:val="single" w:sz="7" w:space="0" w:color="D7E4ED"/>
          <w:insideV w:val="single" w:sz="7" w:space="0" w:color="D7E4ED"/>
        </w:tblBorders>
      </w:tblPr>
      <w:tblGrid>
        <w:gridCol w:w="10368"/>
      </w:tblGrid>
      <w:tr>
        <w:trPr>
          <w:cantSplit/>
        </w:trPr>
        <w:tc>
          <w:tcPr>
            <w:tcW w:type="dxa" w:w="10368"/>
            <w:shd w:fill="FBFCFD"/>
            <w:tcMar>
              <w:top w:w="100" w:type="dxa"/>
              <w:start w:w="125" w:type="dxa"/>
              <w:bottom w:w="100" w:type="dxa"/>
              <w:end w:w="125" w:type="dxa"/>
            </w:tcMar>
          </w:tcPr>
          <w:p>
            <w:pPr>
              <w:spacing w:after="80"/>
            </w:pPr>
            <w:r>
              <w:rPr>
                <w:b/>
                <w:color w:val="235378"/>
                <w:sz w:val="22"/>
              </w:rPr>
              <w:t>Game 1: Confidence is evidence, not proof  [Data scatter / interpretation]</w:t>
            </w:r>
          </w:p>
          <w:p>
            <w:pPr>
              <w:spacing w:after="40"/>
            </w:pPr>
            <w:r>
              <w:rPr>
                <w:b/>
                <w:color w:val="243746"/>
              </w:rPr>
              <w:t xml:space="preserve">Scene: </w:t>
            </w:r>
            <w:r>
              <w:t>A scatterplot shows confidence versus accuracy across many responses: higher confidence is associated with better accuracy on average, but there is substantial overlap.</w:t>
            </w:r>
          </w:p>
          <w:p>
            <w:pPr>
              <w:spacing w:after="40"/>
            </w:pPr>
            <w:r>
              <w:rPr>
                <w:b/>
                <w:color w:val="243746"/>
              </w:rPr>
              <w:t xml:space="preserve">Player does: </w:t>
            </w:r>
            <w:r>
              <w:t>Choose the claim that matches the data.</w:t>
            </w:r>
          </w:p>
          <w:p>
            <w:pPr>
              <w:spacing w:after="40"/>
            </w:pPr>
            <w:r>
              <w:rPr>
                <w:b/>
                <w:color w:val="243746"/>
              </w:rPr>
              <w:t xml:space="preserve">Exact prompt: </w:t>
            </w:r>
            <w:r>
              <w:t>What is the safest interpretation?</w:t>
            </w:r>
          </w:p>
          <w:p>
            <w:pPr>
              <w:spacing w:after="40"/>
            </w:pPr>
            <w:r>
              <w:rPr>
                <w:b/>
                <w:color w:val="243746"/>
              </w:rPr>
              <w:t xml:space="preserve">Choices: </w:t>
            </w:r>
            <w:r>
              <w:t>Confidence can carry information under some conditions, but a confident single report is not automatically correct  •  Confidence and accuracy are completely unrelated in every setting  •  A 100% confident memory is guaranteed true  •  Low confidence proves a memory is false</w:t>
            </w:r>
          </w:p>
          <w:p>
            <w:pPr>
              <w:spacing w:after="40"/>
            </w:pPr>
            <w:r>
              <w:rPr>
                <w:b/>
                <w:color w:val="2F6B4F"/>
              </w:rPr>
              <w:t xml:space="preserve">Correct answer: </w:t>
            </w:r>
            <w:r>
              <w:t>Confidence can carry information under some conditions, but a confident single report is not automatically correct.</w:t>
            </w:r>
          </w:p>
          <w:p>
            <w:pPr>
              <w:spacing w:after="40"/>
            </w:pPr>
            <w:r>
              <w:rPr>
                <w:b/>
                <w:color w:val="243746"/>
              </w:rPr>
              <w:t xml:space="preserve">Success feedback: </w:t>
            </w:r>
            <w:r>
              <w:t>The game highlights overlapping confident-correct and confident-incorrect points.</w:t>
            </w:r>
          </w:p>
          <w:p>
            <w:pPr>
              <w:spacing w:after="40"/>
            </w:pPr>
            <w:r>
              <w:rPr>
                <w:b/>
                <w:color w:val="8A3D3D"/>
              </w:rPr>
              <w:t xml:space="preserve">If wrong: </w:t>
            </w:r>
            <w:r>
              <w:t>The feedback blocks both extremes: “confidence proves truth” and “confidence means nothing.”</w:t>
            </w:r>
          </w:p>
          <w:p>
            <w:pPr>
              <w:spacing w:after="40"/>
            </w:pPr>
            <w:r>
              <w:rPr>
                <w:b/>
                <w:color w:val="243746"/>
              </w:rPr>
              <w:t xml:space="preserve">Optional harder variant: </w:t>
            </w:r>
            <w:r>
              <w:t>Separate initial confidence from confidence measured after repeated confirming feedback and ask which is less contaminated.</w:t>
            </w:r>
          </w:p>
        </w:tc>
      </w:tr>
    </w:tbl>
    <w:p>
      <w:pPr>
        <w:spacing w:after="0"/>
      </w:pPr>
    </w:p>
    <w:tbl>
      <w:tblPr>
        <w:tblW w:type="auto" w:w="0"/>
        <w:jc w:val="center"/>
        <w:tblLayout w:type="autofit"/>
        <w:tblLook w:firstColumn="1" w:firstRow="1" w:lastColumn="0" w:lastRow="0" w:noHBand="0" w:noVBand="1" w:val="04A0"/>
        <w:tblBorders>
          <w:top w:val="single" w:sz="7" w:space="0" w:color="D7E4ED"/>
          <w:left w:val="single" w:sz="7" w:space="0" w:color="D7E4ED"/>
          <w:bottom w:val="single" w:sz="7" w:space="0" w:color="D7E4ED"/>
          <w:right w:val="single" w:sz="7" w:space="0" w:color="D7E4ED"/>
          <w:insideH w:val="single" w:sz="7" w:space="0" w:color="D7E4ED"/>
          <w:insideV w:val="single" w:sz="7" w:space="0" w:color="D7E4ED"/>
        </w:tblBorders>
      </w:tblPr>
      <w:tblGrid>
        <w:gridCol w:w="10368"/>
      </w:tblGrid>
      <w:tr>
        <w:trPr>
          <w:cantSplit/>
        </w:trPr>
        <w:tc>
          <w:tcPr>
            <w:tcW w:type="dxa" w:w="10368"/>
            <w:shd w:fill="FBFCFD"/>
            <w:tcMar>
              <w:top w:w="100" w:type="dxa"/>
              <w:start w:w="125" w:type="dxa"/>
              <w:bottom w:w="100" w:type="dxa"/>
              <w:end w:w="125" w:type="dxa"/>
            </w:tcMar>
          </w:tcPr>
          <w:p>
            <w:pPr>
              <w:spacing w:after="80"/>
            </w:pPr>
            <w:r>
              <w:rPr>
                <w:b/>
                <w:color w:val="235378"/>
                <w:sz w:val="22"/>
              </w:rPr>
              <w:t>Game 2: Where did that detail come from?  [Source-monitoring puzzle]</w:t>
            </w:r>
          </w:p>
          <w:p>
            <w:pPr>
              <w:spacing w:after="40"/>
            </w:pPr>
            <w:r>
              <w:rPr>
                <w:b/>
                <w:color w:val="243746"/>
              </w:rPr>
              <w:t xml:space="preserve">Scene: </w:t>
            </w:r>
            <w:r>
              <w:t>A participant remembers “yield sign.” Three possible sources appear: original animation, later question wording, or another similar video.</w:t>
            </w:r>
          </w:p>
          <w:p>
            <w:pPr>
              <w:spacing w:after="40"/>
            </w:pPr>
            <w:r>
              <w:rPr>
                <w:b/>
                <w:color w:val="243746"/>
              </w:rPr>
              <w:t xml:space="preserve">Player does: </w:t>
            </w:r>
            <w:r>
              <w:t>Identify the memory problem that matters.</w:t>
            </w:r>
          </w:p>
          <w:p>
            <w:pPr>
              <w:spacing w:after="40"/>
            </w:pPr>
            <w:r>
              <w:rPr>
                <w:b/>
                <w:color w:val="243746"/>
              </w:rPr>
              <w:t xml:space="preserve">Exact prompt: </w:t>
            </w:r>
            <w:r>
              <w:t>What is the key error when a person remembers a detail but misattributes where it came from?</w:t>
            </w:r>
          </w:p>
          <w:p>
            <w:pPr>
              <w:spacing w:after="40"/>
            </w:pPr>
            <w:r>
              <w:rPr>
                <w:b/>
                <w:color w:val="243746"/>
              </w:rPr>
              <w:t xml:space="preserve">Choices: </w:t>
            </w:r>
            <w:r>
              <w:t>A source-monitoring error  •  Color blindness  •  Classical conditioning  •  Motor fatigue</w:t>
            </w:r>
          </w:p>
          <w:p>
            <w:pPr>
              <w:spacing w:after="40"/>
            </w:pPr>
            <w:r>
              <w:rPr>
                <w:b/>
                <w:color w:val="2F6B4F"/>
              </w:rPr>
              <w:t xml:space="preserve">Correct answer: </w:t>
            </w:r>
            <w:r>
              <w:t>A source-monitoring error.</w:t>
            </w:r>
          </w:p>
          <w:p>
            <w:pPr>
              <w:spacing w:after="40"/>
            </w:pPr>
            <w:r>
              <w:rPr>
                <w:b/>
                <w:color w:val="243746"/>
              </w:rPr>
              <w:t xml:space="preserve">Success feedback: </w:t>
            </w:r>
            <w:r>
              <w:t>The detail remains familiar while its source tag moves from “event” to “post-event question.”</w:t>
            </w:r>
          </w:p>
          <w:p>
            <w:pPr>
              <w:spacing w:after="40"/>
            </w:pPr>
            <w:r>
              <w:rPr>
                <w:b/>
                <w:color w:val="8A3D3D"/>
              </w:rPr>
              <w:t xml:space="preserve">If wrong: </w:t>
            </w:r>
            <w:r>
              <w:t>The game makes clear that the memory content can feel real even when source attribution is wrong.</w:t>
            </w:r>
          </w:p>
          <w:p>
            <w:pPr>
              <w:spacing w:after="40"/>
            </w:pPr>
            <w:r>
              <w:rPr>
                <w:b/>
                <w:color w:val="243746"/>
              </w:rPr>
              <w:t xml:space="preserve">Optional harder variant: </w:t>
            </w:r>
            <w:r>
              <w:t>Give four details with different sources and ask the player to reconstruct a source ledger.</w:t>
            </w:r>
          </w:p>
        </w:tc>
      </w:tr>
    </w:tbl>
    <w:p>
      <w:pPr>
        <w:spacing w:after="0"/>
      </w:pPr>
    </w:p>
    <w:tbl>
      <w:tblPr>
        <w:tblW w:type="auto" w:w="0"/>
        <w:jc w:val="center"/>
        <w:tblLayout w:type="autofit"/>
        <w:tblLook w:firstColumn="1" w:firstRow="1" w:lastColumn="0" w:lastRow="0" w:noHBand="0" w:noVBand="1" w:val="04A0"/>
        <w:tblBorders>
          <w:top w:val="single" w:sz="7" w:space="0" w:color="D7E4ED"/>
          <w:left w:val="single" w:sz="7" w:space="0" w:color="D7E4ED"/>
          <w:bottom w:val="single" w:sz="7" w:space="0" w:color="D7E4ED"/>
          <w:right w:val="single" w:sz="7" w:space="0" w:color="D7E4ED"/>
          <w:insideH w:val="single" w:sz="7" w:space="0" w:color="D7E4ED"/>
          <w:insideV w:val="single" w:sz="7" w:space="0" w:color="D7E4ED"/>
        </w:tblBorders>
      </w:tblPr>
      <w:tblGrid>
        <w:gridCol w:w="10368"/>
      </w:tblGrid>
      <w:tr>
        <w:trPr>
          <w:cantSplit/>
        </w:trPr>
        <w:tc>
          <w:tcPr>
            <w:tcW w:type="dxa" w:w="10368"/>
            <w:shd w:fill="FBFCFD"/>
            <w:tcMar>
              <w:top w:w="100" w:type="dxa"/>
              <w:start w:w="125" w:type="dxa"/>
              <w:bottom w:w="100" w:type="dxa"/>
              <w:end w:w="125" w:type="dxa"/>
            </w:tcMar>
          </w:tcPr>
          <w:p>
            <w:pPr>
              <w:spacing w:after="80"/>
            </w:pPr>
            <w:r>
              <w:rPr>
                <w:b/>
                <w:color w:val="235378"/>
                <w:sz w:val="22"/>
              </w:rPr>
              <w:t>Game 3: Design a cleaner interview  [Interview-method decision]</w:t>
            </w:r>
          </w:p>
          <w:p>
            <w:pPr>
              <w:spacing w:after="40"/>
            </w:pPr>
            <w:r>
              <w:rPr>
                <w:b/>
                <w:color w:val="243746"/>
              </w:rPr>
              <w:t xml:space="preserve">Scene: </w:t>
            </w:r>
            <w:r>
              <w:t>Four interviewer scripts are offered immediately after an event.</w:t>
            </w:r>
          </w:p>
          <w:p>
            <w:pPr>
              <w:spacing w:after="40"/>
            </w:pPr>
            <w:r>
              <w:rPr>
                <w:b/>
                <w:color w:val="243746"/>
              </w:rPr>
              <w:t xml:space="preserve">Player does: </w:t>
            </w:r>
            <w:r>
              <w:t>Choose the script least likely to inject new details.</w:t>
            </w:r>
          </w:p>
          <w:p>
            <w:pPr>
              <w:spacing w:after="40"/>
            </w:pPr>
            <w:r>
              <w:rPr>
                <w:b/>
                <w:color w:val="243746"/>
              </w:rPr>
              <w:t xml:space="preserve">Exact prompt: </w:t>
            </w:r>
            <w:r>
              <w:t>Which opening is best?</w:t>
            </w:r>
          </w:p>
          <w:p>
            <w:pPr>
              <w:spacing w:after="40"/>
            </w:pPr>
            <w:r>
              <w:rPr>
                <w:b/>
                <w:color w:val="243746"/>
              </w:rPr>
              <w:t xml:space="preserve">Choices: </w:t>
            </w:r>
            <w:r>
              <w:t>“Tell me everything you remember in your own words, including when you are unsure.”  •  “The red truck was speeding, right?”  •  “Was the weapon a knife or a gun?” when no weapon was mentioned  •  “Everyone else saw the yield sign—did you?”</w:t>
            </w:r>
          </w:p>
          <w:p>
            <w:pPr>
              <w:spacing w:after="40"/>
            </w:pPr>
            <w:r>
              <w:rPr>
                <w:b/>
                <w:color w:val="2F6B4F"/>
              </w:rPr>
              <w:t xml:space="preserve">Correct answer: </w:t>
            </w:r>
            <w:r>
              <w:t>“Tell me everything you remember in your own words, including when you are unsure.”</w:t>
            </w:r>
          </w:p>
          <w:p>
            <w:pPr>
              <w:spacing w:after="40"/>
            </w:pPr>
            <w:r>
              <w:rPr>
                <w:b/>
                <w:color w:val="243746"/>
              </w:rPr>
              <w:t xml:space="preserve">Success feedback: </w:t>
            </w:r>
            <w:r>
              <w:t>The clean script is labeled “open-ended, non-leading, uncertainty allowed.”</w:t>
            </w:r>
          </w:p>
          <w:p>
            <w:pPr>
              <w:spacing w:after="40"/>
            </w:pPr>
            <w:r>
              <w:rPr>
                <w:b/>
                <w:color w:val="8A3D3D"/>
              </w:rPr>
              <w:t xml:space="preserve">If wrong: </w:t>
            </w:r>
            <w:r>
              <w:t>The feedback identifies the new information embedded in each rejected question.</w:t>
            </w:r>
          </w:p>
          <w:p>
            <w:pPr>
              <w:spacing w:after="40"/>
            </w:pPr>
            <w:r>
              <w:rPr>
                <w:b/>
                <w:color w:val="243746"/>
              </w:rPr>
              <w:t xml:space="preserve">Optional harder variant: </w:t>
            </w:r>
            <w:r>
              <w:t>Build a multi-step cognitive-interview-inspired sequence and ask which prompts retrieve context without supplying content.</w:t>
            </w:r>
          </w:p>
        </w:tc>
      </w:tr>
    </w:tbl>
    <w:p>
      <w:pPr>
        <w:spacing w:after="0"/>
      </w:pPr>
    </w:p>
    <w:p>
      <w:pPr>
        <w:spacing w:before="120"/>
      </w:pPr>
      <w:r>
        <w:rPr>
          <w:b/>
          <w:color w:val="122D48"/>
        </w:rPr>
        <w:t xml:space="preserve">MVP production note: </w:t>
      </w:r>
      <w:r>
        <w:t>Keep one persistent evidence board visible across all three levels. Every successful micro-game adds one clue card. The final interaction should require the player to use those accumulated cards so the ending feels like synthesis rather than a final trivia question.</w:t>
      </w:r>
    </w:p>
    <w:p>
      <w:r>
        <w:br w:type="page"/>
      </w:r>
    </w:p>
    <w:p>
      <w:pPr>
        <w:pStyle w:val="Heading1"/>
      </w:pPr>
      <w:r>
        <w:t>19. Keynes and the Great Depression</w:t>
      </w:r>
    </w:p>
    <w:p>
      <w:pPr>
        <w:pStyle w:val="SmallMeta"/>
      </w:pPr>
      <w:r>
        <w:t>MACROECONOMICS   •   1930s   •   Economic policy office and simplified national-economy simulator</w:t>
      </w:r>
    </w:p>
    <w:tbl>
      <w:tblPr>
        <w:tblW w:type="auto" w:w="0"/>
        <w:jc w:val="center"/>
        <w:tblLayout w:type="fixed"/>
        <w:tblLook w:firstColumn="1" w:firstRow="1" w:lastColumn="0" w:lastRow="0" w:noHBand="0" w:noVBand="1" w:val="04A0"/>
        <w:tblBorders>
          <w:top w:val="single" w:sz="6" w:space="0" w:color="D7E4ED"/>
          <w:left w:val="single" w:sz="6" w:space="0" w:color="D7E4ED"/>
          <w:bottom w:val="single" w:sz="6" w:space="0" w:color="D7E4ED"/>
          <w:right w:val="single" w:sz="6" w:space="0" w:color="D7E4ED"/>
          <w:insideH w:val="single" w:sz="6" w:space="0" w:color="D7E4ED"/>
          <w:insideV w:val="single" w:sz="6" w:space="0" w:color="D7E4ED"/>
        </w:tblBorders>
      </w:tblPr>
      <w:tblGrid>
        <w:gridCol w:w="5184"/>
        <w:gridCol w:w="5184"/>
      </w:tblGrid>
      <w:tr>
        <w:trPr>
          <w:cantSplit/>
        </w:trPr>
        <w:tc>
          <w:tcPr>
            <w:tcW w:type="dxa" w:w="1800"/>
            <w:shd w:fill="EEF4F8"/>
            <w:tcMar>
              <w:top w:w="90" w:type="dxa"/>
              <w:start w:w="110" w:type="dxa"/>
              <w:bottom w:w="90" w:type="dxa"/>
              <w:end w:w="110" w:type="dxa"/>
            </w:tcMar>
            <w:vAlign w:val="top"/>
          </w:tcPr>
          <w:p>
            <w:pPr>
              <w:spacing w:after="0"/>
            </w:pPr>
            <w:r>
              <w:rPr>
                <w:b/>
                <w:color w:val="122D48"/>
              </w:rPr>
              <w:t>Player role</w:t>
            </w:r>
          </w:p>
        </w:tc>
        <w:tc>
          <w:tcPr>
            <w:tcW w:type="dxa" w:w="8568"/>
            <w:shd w:fill="F7FAFC"/>
            <w:tcMar>
              <w:top w:w="90" w:type="dxa"/>
              <w:start w:w="110" w:type="dxa"/>
              <w:bottom w:w="90" w:type="dxa"/>
              <w:end w:w="110" w:type="dxa"/>
            </w:tcMar>
            <w:vAlign w:val="top"/>
          </w:tcPr>
          <w:p>
            <w:pPr>
              <w:spacing w:after="0"/>
            </w:pPr>
            <w:r>
              <w:t>You are an economic analyst during a severe demand collapse. Your job is not to “be Keynes,” but to test competing explanations for persistent unemployment and evaluate a simple demand-management framework.</w:t>
            </w:r>
          </w:p>
        </w:tc>
      </w:tr>
      <w:tr>
        <w:trPr>
          <w:cantSplit/>
        </w:trPr>
        <w:tc>
          <w:tcPr>
            <w:tcW w:type="dxa" w:w="1800"/>
            <w:shd w:fill="EEF4F8"/>
            <w:tcMar>
              <w:top w:w="90" w:type="dxa"/>
              <w:start w:w="110" w:type="dxa"/>
              <w:bottom w:w="90" w:type="dxa"/>
              <w:end w:w="110" w:type="dxa"/>
            </w:tcMar>
            <w:vAlign w:val="top"/>
          </w:tcPr>
          <w:p>
            <w:pPr>
              <w:spacing w:after="0"/>
            </w:pPr>
            <w:r>
              <w:rPr>
                <w:b/>
                <w:color w:val="122D48"/>
              </w:rPr>
              <w:t>Opening setting</w:t>
            </w:r>
          </w:p>
        </w:tc>
        <w:tc>
          <w:tcPr>
            <w:tcW w:type="dxa" w:w="8568"/>
            <w:shd w:fill="F7FAFC"/>
            <w:tcMar>
              <w:top w:w="90" w:type="dxa"/>
              <w:start w:w="110" w:type="dxa"/>
              <w:bottom w:w="90" w:type="dxa"/>
              <w:end w:w="110" w:type="dxa"/>
            </w:tcMar>
            <w:vAlign w:val="top"/>
          </w:tcPr>
          <w:p>
            <w:pPr>
              <w:spacing w:after="0"/>
            </w:pPr>
            <w:r>
              <w:t>Factories have unused capacity, unemployment is high, households are cutting spending, and businesses are postponing investment. The simulator lets you trace how one person’s spending is another person’s income.</w:t>
            </w:r>
          </w:p>
        </w:tc>
      </w:tr>
      <w:tr>
        <w:trPr>
          <w:cantSplit/>
        </w:trPr>
        <w:tc>
          <w:tcPr>
            <w:tcW w:type="dxa" w:w="1800"/>
            <w:shd w:fill="EEF4F8"/>
            <w:tcMar>
              <w:top w:w="90" w:type="dxa"/>
              <w:start w:w="110" w:type="dxa"/>
              <w:bottom w:w="90" w:type="dxa"/>
              <w:end w:w="110" w:type="dxa"/>
            </w:tcMar>
            <w:vAlign w:val="top"/>
          </w:tcPr>
          <w:p>
            <w:pPr>
              <w:spacing w:after="0"/>
            </w:pPr>
            <w:r>
              <w:rPr>
                <w:b/>
                <w:color w:val="122D48"/>
              </w:rPr>
              <w:t>Win condition</w:t>
            </w:r>
          </w:p>
        </w:tc>
        <w:tc>
          <w:tcPr>
            <w:tcW w:type="dxa" w:w="8568"/>
            <w:shd w:fill="F7FAFC"/>
            <w:tcMar>
              <w:top w:w="90" w:type="dxa"/>
              <w:start w:w="110" w:type="dxa"/>
              <w:bottom w:w="90" w:type="dxa"/>
              <w:end w:w="110" w:type="dxa"/>
            </w:tcMar>
            <w:vAlign w:val="top"/>
          </w:tcPr>
          <w:p>
            <w:pPr>
              <w:spacing w:after="0"/>
            </w:pPr>
            <w:r>
              <w:t>Identify a self-reinforcing aggregate-demand contraction, understand the simple multiplier logic, and choose a proportionate fiscal response for a demand-driven recession while recognizing limits and tradeoffs.</w:t>
            </w:r>
          </w:p>
        </w:tc>
      </w:tr>
      <w:tr>
        <w:trPr>
          <w:cantSplit/>
        </w:trPr>
        <w:tc>
          <w:tcPr>
            <w:tcW w:type="dxa" w:w="1800"/>
            <w:shd w:fill="EEF4F8"/>
            <w:tcMar>
              <w:top w:w="90" w:type="dxa"/>
              <w:start w:w="110" w:type="dxa"/>
              <w:bottom w:w="90" w:type="dxa"/>
              <w:end w:w="110" w:type="dxa"/>
            </w:tcMar>
            <w:vAlign w:val="top"/>
          </w:tcPr>
          <w:p>
            <w:pPr>
              <w:spacing w:after="0"/>
            </w:pPr>
            <w:r>
              <w:rPr>
                <w:b/>
                <w:color w:val="122D48"/>
              </w:rPr>
              <w:t>Science guardrail</w:t>
            </w:r>
          </w:p>
        </w:tc>
        <w:tc>
          <w:tcPr>
            <w:tcW w:type="dxa" w:w="8568"/>
            <w:shd w:fill="F7FAFC"/>
            <w:tcMar>
              <w:top w:w="90" w:type="dxa"/>
              <w:start w:w="110" w:type="dxa"/>
              <w:bottom w:w="90" w:type="dxa"/>
              <w:end w:w="110" w:type="dxa"/>
            </w:tcMar>
            <w:vAlign w:val="top"/>
          </w:tcPr>
          <w:p>
            <w:pPr>
              <w:spacing w:after="0"/>
            </w:pPr>
            <w:r>
              <w:t>Keynesian macroeconomics is an influential framework, not an uncontested law. The causes and end of the Great Depression involved monetary, financial, international, fiscal, and wartime factors. Multiplier values are context-dependent, and fiscal policy faces lags, financing, supply constraints, expectations, and crowding-out concerns. The game uses a deliberately simplified short-run demand model.</w:t>
            </w:r>
          </w:p>
        </w:tc>
      </w:tr>
    </w:tbl>
    <w:p>
      <w:pPr>
        <w:spacing w:after="0"/>
      </w:pPr>
    </w:p>
    <w:p>
      <w:pPr>
        <w:pStyle w:val="Heading2"/>
      </w:pPr>
      <w:r>
        <w:t>Level 1 — The downward spiral</w:t>
      </w:r>
    </w:p>
    <w:p>
      <w:r>
        <w:rPr>
          <w:b/>
        </w:rPr>
        <w:t xml:space="preserve">Setting shift: </w:t>
      </w:r>
      <w:r>
        <w:t>The player sees a circular-flow economy with households, firms, banks, and government. A private-investment shock hits.</w:t>
      </w:r>
    </w:p>
    <w:p>
      <w:r>
        <w:rPr>
          <w:b/>
        </w:rPr>
        <w:t xml:space="preserve">Level objective: </w:t>
      </w:r>
      <w:r>
        <w:t>Discover how falling expenditure can propagate through income and employment when resources are idle.</w:t>
      </w:r>
    </w:p>
    <w:tbl>
      <w:tblPr>
        <w:tblW w:type="auto" w:w="0"/>
        <w:jc w:val="center"/>
        <w:tblLayout w:type="autofit"/>
        <w:tblLook w:firstColumn="1" w:firstRow="1" w:lastColumn="0" w:lastRow="0" w:noHBand="0" w:noVBand="1" w:val="04A0"/>
        <w:tblBorders>
          <w:top w:val="single" w:sz="7" w:space="0" w:color="D7E4ED"/>
          <w:left w:val="single" w:sz="7" w:space="0" w:color="D7E4ED"/>
          <w:bottom w:val="single" w:sz="7" w:space="0" w:color="D7E4ED"/>
          <w:right w:val="single" w:sz="7" w:space="0" w:color="D7E4ED"/>
          <w:insideH w:val="single" w:sz="7" w:space="0" w:color="D7E4ED"/>
          <w:insideV w:val="single" w:sz="7" w:space="0" w:color="D7E4ED"/>
        </w:tblBorders>
      </w:tblPr>
      <w:tblGrid>
        <w:gridCol w:w="10368"/>
      </w:tblGrid>
      <w:tr>
        <w:trPr>
          <w:cantSplit/>
        </w:trPr>
        <w:tc>
          <w:tcPr>
            <w:tcW w:type="dxa" w:w="10368"/>
            <w:shd w:fill="FBFCFD"/>
            <w:tcMar>
              <w:top w:w="100" w:type="dxa"/>
              <w:start w:w="125" w:type="dxa"/>
              <w:bottom w:w="100" w:type="dxa"/>
              <w:end w:w="125" w:type="dxa"/>
            </w:tcMar>
          </w:tcPr>
          <w:p>
            <w:pPr>
              <w:spacing w:after="80"/>
            </w:pPr>
            <w:r>
              <w:rPr>
                <w:b/>
                <w:color w:val="235378"/>
                <w:sz w:val="22"/>
              </w:rPr>
              <w:t>Game 1: A demand shock hits  [Causal tracing]</w:t>
            </w:r>
          </w:p>
          <w:p>
            <w:pPr>
              <w:spacing w:after="40"/>
            </w:pPr>
            <w:r>
              <w:rPr>
                <w:b/>
                <w:color w:val="243746"/>
              </w:rPr>
              <w:t xml:space="preserve">Scene: </w:t>
            </w:r>
            <w:r>
              <w:t>Planned business investment suddenly falls by 80 units while productive capacity is unchanged.</w:t>
            </w:r>
          </w:p>
          <w:p>
            <w:pPr>
              <w:spacing w:after="40"/>
            </w:pPr>
            <w:r>
              <w:rPr>
                <w:b/>
                <w:color w:val="243746"/>
              </w:rPr>
              <w:t xml:space="preserve">Player does: </w:t>
            </w:r>
            <w:r>
              <w:t>Trace the first immediate effect through firm sales and production.</w:t>
            </w:r>
          </w:p>
          <w:p>
            <w:pPr>
              <w:spacing w:after="40"/>
            </w:pPr>
            <w:r>
              <w:rPr>
                <w:b/>
                <w:color w:val="243746"/>
              </w:rPr>
              <w:t xml:space="preserve">Exact prompt: </w:t>
            </w:r>
            <w:r>
              <w:t>In the short-run demand model, what is the most direct first effect of lower planned investment?</w:t>
            </w:r>
          </w:p>
          <w:p>
            <w:pPr>
              <w:spacing w:after="40"/>
            </w:pPr>
            <w:r>
              <w:rPr>
                <w:b/>
                <w:color w:val="243746"/>
              </w:rPr>
              <w:t xml:space="preserve">Choices: </w:t>
            </w:r>
            <w:r>
              <w:t>Aggregate spending falls, so firms receive fewer orders and cut production  •  Potential productive capacity instantly rises  •  Households automatically spend 80 more  •  Prices must immediately rise enough to offset the shock</w:t>
            </w:r>
          </w:p>
          <w:p>
            <w:pPr>
              <w:spacing w:after="40"/>
            </w:pPr>
            <w:r>
              <w:rPr>
                <w:b/>
                <w:color w:val="2F6B4F"/>
              </w:rPr>
              <w:t xml:space="preserve">Correct answer: </w:t>
            </w:r>
            <w:r>
              <w:t>Aggregate spending falls, so firms receive fewer orders and cut production.</w:t>
            </w:r>
          </w:p>
          <w:p>
            <w:pPr>
              <w:spacing w:after="40"/>
            </w:pPr>
            <w:r>
              <w:rPr>
                <w:b/>
                <w:color w:val="243746"/>
              </w:rPr>
              <w:t xml:space="preserve">Success feedback: </w:t>
            </w:r>
            <w:r>
              <w:t>The spending flow thins and unused factory capacity appears.</w:t>
            </w:r>
          </w:p>
          <w:p>
            <w:pPr>
              <w:spacing w:after="40"/>
            </w:pPr>
            <w:r>
              <w:rPr>
                <w:b/>
                <w:color w:val="8A3D3D"/>
              </w:rPr>
              <w:t xml:space="preserve">If wrong: </w:t>
            </w:r>
            <w:r>
              <w:t>The feedback distinguishes a fall in demand from destruction of the economy’s physical productive capacity.</w:t>
            </w:r>
          </w:p>
          <w:p>
            <w:pPr>
              <w:spacing w:after="40"/>
            </w:pPr>
            <w:r>
              <w:rPr>
                <w:b/>
                <w:color w:val="243746"/>
              </w:rPr>
              <w:t xml:space="preserve">Optional harder variant: </w:t>
            </w:r>
            <w:r>
              <w:t>Add an inventory buffer and ask how unintended inventory accumulation signals firms to cut future production.</w:t>
            </w:r>
          </w:p>
        </w:tc>
      </w:tr>
    </w:tbl>
    <w:p>
      <w:pPr>
        <w:spacing w:after="0"/>
      </w:pPr>
    </w:p>
    <w:tbl>
      <w:tblPr>
        <w:tblW w:type="auto" w:w="0"/>
        <w:jc w:val="center"/>
        <w:tblLayout w:type="autofit"/>
        <w:tblLook w:firstColumn="1" w:firstRow="1" w:lastColumn="0" w:lastRow="0" w:noHBand="0" w:noVBand="1" w:val="04A0"/>
        <w:tblBorders>
          <w:top w:val="single" w:sz="7" w:space="0" w:color="D7E4ED"/>
          <w:left w:val="single" w:sz="7" w:space="0" w:color="D7E4ED"/>
          <w:bottom w:val="single" w:sz="7" w:space="0" w:color="D7E4ED"/>
          <w:right w:val="single" w:sz="7" w:space="0" w:color="D7E4ED"/>
          <w:insideH w:val="single" w:sz="7" w:space="0" w:color="D7E4ED"/>
          <w:insideV w:val="single" w:sz="7" w:space="0" w:color="D7E4ED"/>
        </w:tblBorders>
      </w:tblPr>
      <w:tblGrid>
        <w:gridCol w:w="10368"/>
      </w:tblGrid>
      <w:tr>
        <w:trPr>
          <w:cantSplit/>
        </w:trPr>
        <w:tc>
          <w:tcPr>
            <w:tcW w:type="dxa" w:w="10368"/>
            <w:shd w:fill="FBFCFD"/>
            <w:tcMar>
              <w:top w:w="100" w:type="dxa"/>
              <w:start w:w="125" w:type="dxa"/>
              <w:bottom w:w="100" w:type="dxa"/>
              <w:end w:w="125" w:type="dxa"/>
            </w:tcMar>
          </w:tcPr>
          <w:p>
            <w:pPr>
              <w:spacing w:after="80"/>
            </w:pPr>
            <w:r>
              <w:rPr>
                <w:b/>
                <w:color w:val="235378"/>
                <w:sz w:val="22"/>
              </w:rPr>
              <w:t>Game 2: One person’s spending is another’s income  [Flow simulation]</w:t>
            </w:r>
          </w:p>
          <w:p>
            <w:pPr>
              <w:spacing w:after="40"/>
            </w:pPr>
            <w:r>
              <w:rPr>
                <w:b/>
                <w:color w:val="243746"/>
              </w:rPr>
              <w:t xml:space="preserve">Scene: </w:t>
            </w:r>
            <w:r>
              <w:t>Firms respond to weak sales with layoffs and shorter hours. Household income meters then fall.</w:t>
            </w:r>
          </w:p>
          <w:p>
            <w:pPr>
              <w:spacing w:after="40"/>
            </w:pPr>
            <w:r>
              <w:rPr>
                <w:b/>
                <w:color w:val="243746"/>
              </w:rPr>
              <w:t xml:space="preserve">Player does: </w:t>
            </w:r>
            <w:r>
              <w:t>Choose the next likely feedback in the simplified model.</w:t>
            </w:r>
          </w:p>
          <w:p>
            <w:pPr>
              <w:spacing w:after="40"/>
            </w:pPr>
            <w:r>
              <w:rPr>
                <w:b/>
                <w:color w:val="243746"/>
              </w:rPr>
              <w:t xml:space="preserve">Exact prompt: </w:t>
            </w:r>
            <w:r>
              <w:t>If household income falls and households spend part of each additional dollar of income, what happens next?</w:t>
            </w:r>
          </w:p>
          <w:p>
            <w:pPr>
              <w:spacing w:after="40"/>
            </w:pPr>
            <w:r>
              <w:rPr>
                <w:b/>
                <w:color w:val="243746"/>
              </w:rPr>
              <w:t xml:space="preserve">Choices: </w:t>
            </w:r>
            <w:r>
              <w:t>Consumption falls, causing another round of reduced sales and income  •  Consumption must rise because unemployment rose  •  Investment automatically returns to its old level  •  The first-round shock stops immediately with no secondary effects</w:t>
            </w:r>
          </w:p>
          <w:p>
            <w:pPr>
              <w:spacing w:after="40"/>
            </w:pPr>
            <w:r>
              <w:rPr>
                <w:b/>
                <w:color w:val="2F6B4F"/>
              </w:rPr>
              <w:t xml:space="preserve">Correct answer: </w:t>
            </w:r>
            <w:r>
              <w:t>Consumption falls, causing another round of reduced sales and income.</w:t>
            </w:r>
          </w:p>
          <w:p>
            <w:pPr>
              <w:spacing w:after="40"/>
            </w:pPr>
            <w:r>
              <w:rPr>
                <w:b/>
                <w:color w:val="243746"/>
              </w:rPr>
              <w:t xml:space="preserve">Success feedback: </w:t>
            </w:r>
            <w:r>
              <w:t>A second, smaller spending wave propagates through the circular-flow map.</w:t>
            </w:r>
          </w:p>
          <w:p>
            <w:pPr>
              <w:spacing w:after="40"/>
            </w:pPr>
            <w:r>
              <w:rPr>
                <w:b/>
                <w:color w:val="8A3D3D"/>
              </w:rPr>
              <w:t xml:space="preserve">If wrong: </w:t>
            </w:r>
            <w:r>
              <w:t>The game emphasizes feedback rather than a one-time subtraction.</w:t>
            </w:r>
          </w:p>
          <w:p>
            <w:pPr>
              <w:spacing w:after="40"/>
            </w:pPr>
            <w:r>
              <w:rPr>
                <w:b/>
                <w:color w:val="243746"/>
              </w:rPr>
              <w:t xml:space="preserve">Optional harder variant: </w:t>
            </w:r>
            <w:r>
              <w:t>Let the player set the marginal propensity to consume and observe how quickly successive rounds shrink.</w:t>
            </w:r>
          </w:p>
        </w:tc>
      </w:tr>
    </w:tbl>
    <w:p>
      <w:pPr>
        <w:spacing w:after="0"/>
      </w:pPr>
    </w:p>
    <w:tbl>
      <w:tblPr>
        <w:tblW w:type="auto" w:w="0"/>
        <w:jc w:val="center"/>
        <w:tblLayout w:type="autofit"/>
        <w:tblLook w:firstColumn="1" w:firstRow="1" w:lastColumn="0" w:lastRow="0" w:noHBand="0" w:noVBand="1" w:val="04A0"/>
        <w:tblBorders>
          <w:top w:val="single" w:sz="7" w:space="0" w:color="D7E4ED"/>
          <w:left w:val="single" w:sz="7" w:space="0" w:color="D7E4ED"/>
          <w:bottom w:val="single" w:sz="7" w:space="0" w:color="D7E4ED"/>
          <w:right w:val="single" w:sz="7" w:space="0" w:color="D7E4ED"/>
          <w:insideH w:val="single" w:sz="7" w:space="0" w:color="D7E4ED"/>
          <w:insideV w:val="single" w:sz="7" w:space="0" w:color="D7E4ED"/>
        </w:tblBorders>
      </w:tblPr>
      <w:tblGrid>
        <w:gridCol w:w="10368"/>
      </w:tblGrid>
      <w:tr>
        <w:trPr>
          <w:cantSplit/>
        </w:trPr>
        <w:tc>
          <w:tcPr>
            <w:tcW w:type="dxa" w:w="10368"/>
            <w:shd w:fill="FBFCFD"/>
            <w:tcMar>
              <w:top w:w="100" w:type="dxa"/>
              <w:start w:w="125" w:type="dxa"/>
              <w:bottom w:w="100" w:type="dxa"/>
              <w:end w:w="125" w:type="dxa"/>
            </w:tcMar>
          </w:tcPr>
          <w:p>
            <w:pPr>
              <w:spacing w:after="80"/>
            </w:pPr>
            <w:r>
              <w:rPr>
                <w:b/>
                <w:color w:val="235378"/>
                <w:sz w:val="22"/>
              </w:rPr>
              <w:t>Game 3: Idle capacity matters  [Model comparison]</w:t>
            </w:r>
          </w:p>
          <w:p>
            <w:pPr>
              <w:spacing w:after="40"/>
            </w:pPr>
            <w:r>
              <w:rPr>
                <w:b/>
                <w:color w:val="243746"/>
              </w:rPr>
              <w:t xml:space="preserve">Scene: </w:t>
            </w:r>
            <w:r>
              <w:t>Two economies receive the same spending boost: Economy A has 15% unemployment and idle factories; Economy B is already at full capacity.</w:t>
            </w:r>
          </w:p>
          <w:p>
            <w:pPr>
              <w:spacing w:after="40"/>
            </w:pPr>
            <w:r>
              <w:rPr>
                <w:b/>
                <w:color w:val="243746"/>
              </w:rPr>
              <w:t xml:space="preserve">Player does: </w:t>
            </w:r>
            <w:r>
              <w:t>Predict where extra nominal spending is more likely to raise real output in the short run.</w:t>
            </w:r>
          </w:p>
          <w:p>
            <w:pPr>
              <w:spacing w:after="40"/>
            </w:pPr>
            <w:r>
              <w:rPr>
                <w:b/>
                <w:color w:val="243746"/>
              </w:rPr>
              <w:t xml:space="preserve">Exact prompt: </w:t>
            </w:r>
            <w:r>
              <w:t>Where should the same demand increase have more room to raise real production rather than mostly prices?</w:t>
            </w:r>
          </w:p>
          <w:p>
            <w:pPr>
              <w:spacing w:after="40"/>
            </w:pPr>
            <w:r>
              <w:rPr>
                <w:b/>
                <w:color w:val="243746"/>
              </w:rPr>
              <w:t xml:space="preserve">Choices: </w:t>
            </w:r>
            <w:r>
              <w:t>Economy A with substantial idle capacity  •  Economy B at full capacity  •  Both must respond identically  •  Neither can ever change output</w:t>
            </w:r>
          </w:p>
          <w:p>
            <w:pPr>
              <w:spacing w:after="40"/>
            </w:pPr>
            <w:r>
              <w:rPr>
                <w:b/>
                <w:color w:val="2F6B4F"/>
              </w:rPr>
              <w:t xml:space="preserve">Correct answer: </w:t>
            </w:r>
            <w:r>
              <w:t>Economy A with substantial idle capacity.</w:t>
            </w:r>
          </w:p>
          <w:p>
            <w:pPr>
              <w:spacing w:after="40"/>
            </w:pPr>
            <w:r>
              <w:rPr>
                <w:b/>
                <w:color w:val="243746"/>
              </w:rPr>
              <w:t xml:space="preserve">Success feedback: </w:t>
            </w:r>
            <w:r>
              <w:t>Economy A’s output gauge rises while Economy B’s price-pressure gauge rises more strongly.</w:t>
            </w:r>
          </w:p>
          <w:p>
            <w:pPr>
              <w:spacing w:after="40"/>
            </w:pPr>
            <w:r>
              <w:rPr>
                <w:b/>
                <w:color w:val="8A3D3D"/>
              </w:rPr>
              <w:t xml:space="preserve">If wrong: </w:t>
            </w:r>
            <w:r>
              <w:t>The feedback introduces the key state dependence: demand policy behaves differently when resources are slack versus constrained.</w:t>
            </w:r>
          </w:p>
          <w:p>
            <w:pPr>
              <w:spacing w:after="40"/>
            </w:pPr>
            <w:r>
              <w:rPr>
                <w:b/>
                <w:color w:val="243746"/>
              </w:rPr>
              <w:t xml:space="preserve">Optional harder variant: </w:t>
            </w:r>
            <w:r>
              <w:t>Give three unemployment/capacity scenarios and ask the player to rank inflation risk from the same fiscal impulse.</w:t>
            </w:r>
          </w:p>
        </w:tc>
      </w:tr>
    </w:tbl>
    <w:p>
      <w:pPr>
        <w:spacing w:after="0"/>
      </w:pPr>
    </w:p>
    <w:p>
      <w:pPr>
        <w:pStyle w:val="Heading2"/>
      </w:pPr>
      <w:r>
        <w:t>Level 2 — The multiplier</w:t>
      </w:r>
    </w:p>
    <w:p>
      <w:r>
        <w:rPr>
          <w:b/>
        </w:rPr>
        <w:t xml:space="preserve">Setting shift: </w:t>
      </w:r>
      <w:r>
        <w:t>The player gets a simplified national-income model with a marginal propensity to consume (MPC) control.</w:t>
      </w:r>
    </w:p>
    <w:p>
      <w:r>
        <w:rPr>
          <w:b/>
        </w:rPr>
        <w:t xml:space="preserve">Level objective: </w:t>
      </w:r>
      <w:r>
        <w:t>Turn repeated spending rounds into a quantitative multiplier while seeing why real-world leakages shrink the textbook value.</w:t>
      </w:r>
    </w:p>
    <w:tbl>
      <w:tblPr>
        <w:tblW w:type="auto" w:w="0"/>
        <w:jc w:val="center"/>
        <w:tblLayout w:type="autofit"/>
        <w:tblLook w:firstColumn="1" w:firstRow="1" w:lastColumn="0" w:lastRow="0" w:noHBand="0" w:noVBand="1" w:val="04A0"/>
        <w:tblBorders>
          <w:top w:val="single" w:sz="7" w:space="0" w:color="D7E4ED"/>
          <w:left w:val="single" w:sz="7" w:space="0" w:color="D7E4ED"/>
          <w:bottom w:val="single" w:sz="7" w:space="0" w:color="D7E4ED"/>
          <w:right w:val="single" w:sz="7" w:space="0" w:color="D7E4ED"/>
          <w:insideH w:val="single" w:sz="7" w:space="0" w:color="D7E4ED"/>
          <w:insideV w:val="single" w:sz="7" w:space="0" w:color="D7E4ED"/>
        </w:tblBorders>
      </w:tblPr>
      <w:tblGrid>
        <w:gridCol w:w="10368"/>
      </w:tblGrid>
      <w:tr>
        <w:trPr>
          <w:cantSplit/>
        </w:trPr>
        <w:tc>
          <w:tcPr>
            <w:tcW w:type="dxa" w:w="10368"/>
            <w:shd w:fill="FBFCFD"/>
            <w:tcMar>
              <w:top w:w="100" w:type="dxa"/>
              <w:start w:w="125" w:type="dxa"/>
              <w:bottom w:w="100" w:type="dxa"/>
              <w:end w:w="125" w:type="dxa"/>
            </w:tcMar>
          </w:tcPr>
          <w:p>
            <w:pPr>
              <w:spacing w:after="80"/>
            </w:pPr>
            <w:r>
              <w:rPr>
                <w:b/>
                <w:color w:val="235378"/>
                <w:sz w:val="22"/>
              </w:rPr>
              <w:t>Game 1: Follow the rounds  [Round-by-round simulation]</w:t>
            </w:r>
          </w:p>
          <w:p>
            <w:pPr>
              <w:spacing w:after="40"/>
            </w:pPr>
            <w:r>
              <w:rPr>
                <w:b/>
                <w:color w:val="243746"/>
              </w:rPr>
              <w:t xml:space="preserve">Scene: </w:t>
            </w:r>
            <w:r>
              <w:t>Government purchases 100 units of services. Recipients spend 75% of each additional unit of income; the rest is saved in this toy closed economy.</w:t>
            </w:r>
          </w:p>
          <w:p>
            <w:pPr>
              <w:spacing w:after="40"/>
            </w:pPr>
            <w:r>
              <w:rPr>
                <w:b/>
                <w:color w:val="243746"/>
              </w:rPr>
              <w:t xml:space="preserve">Player does: </w:t>
            </w:r>
            <w:r>
              <w:t>Calculate the first three induced consumption rounds after the initial 100.</w:t>
            </w:r>
          </w:p>
          <w:p>
            <w:pPr>
              <w:spacing w:after="40"/>
            </w:pPr>
            <w:r>
              <w:rPr>
                <w:b/>
                <w:color w:val="243746"/>
              </w:rPr>
              <w:t xml:space="preserve">Exact prompt: </w:t>
            </w:r>
            <w:r>
              <w:t>With MPC = 0.75, what are the first two induced spending rounds after the initial 100?</w:t>
            </w:r>
          </w:p>
          <w:p>
            <w:pPr>
              <w:spacing w:after="40"/>
            </w:pPr>
            <w:r>
              <w:rPr>
                <w:b/>
                <w:color w:val="243746"/>
              </w:rPr>
              <w:t xml:space="preserve">Choices: </w:t>
            </w:r>
            <w:r>
              <w:t>75, then 56.25  •  100, then 100  •  25, then 6.25  •  75, then 75</w:t>
            </w:r>
          </w:p>
          <w:p>
            <w:pPr>
              <w:spacing w:after="40"/>
            </w:pPr>
            <w:r>
              <w:rPr>
                <w:b/>
                <w:color w:val="2F6B4F"/>
              </w:rPr>
              <w:t xml:space="preserve">Correct answer: </w:t>
            </w:r>
            <w:r>
              <w:t>75, then 56.25.</w:t>
            </w:r>
          </w:p>
          <w:p>
            <w:pPr>
              <w:spacing w:after="40"/>
            </w:pPr>
            <w:r>
              <w:rPr>
                <w:b/>
                <w:color w:val="243746"/>
              </w:rPr>
              <w:t xml:space="preserve">Success feedback: </w:t>
            </w:r>
            <w:r>
              <w:t>The simulator draws a shrinking geometric series: 100 → 75 → 56.25 → 42.19…</w:t>
            </w:r>
          </w:p>
          <w:p>
            <w:pPr>
              <w:spacing w:after="40"/>
            </w:pPr>
            <w:r>
              <w:rPr>
                <w:b/>
                <w:color w:val="8A3D3D"/>
              </w:rPr>
              <w:t xml:space="preserve">If wrong: </w:t>
            </w:r>
            <w:r>
              <w:t>The game explains that each round is smaller because only a fraction of new income is respent.</w:t>
            </w:r>
          </w:p>
          <w:p>
            <w:pPr>
              <w:spacing w:after="40"/>
            </w:pPr>
            <w:r>
              <w:rPr>
                <w:b/>
                <w:color w:val="243746"/>
              </w:rPr>
              <w:t xml:space="preserve">Optional harder variant: </w:t>
            </w:r>
            <w:r>
              <w:t>Ask for the sum after five rounds and compare it with the infinite-series limit.</w:t>
            </w:r>
          </w:p>
        </w:tc>
      </w:tr>
    </w:tbl>
    <w:p>
      <w:pPr>
        <w:spacing w:after="0"/>
      </w:pPr>
    </w:p>
    <w:tbl>
      <w:tblPr>
        <w:tblW w:type="auto" w:w="0"/>
        <w:jc w:val="center"/>
        <w:tblLayout w:type="autofit"/>
        <w:tblLook w:firstColumn="1" w:firstRow="1" w:lastColumn="0" w:lastRow="0" w:noHBand="0" w:noVBand="1" w:val="04A0"/>
        <w:tblBorders>
          <w:top w:val="single" w:sz="7" w:space="0" w:color="D7E4ED"/>
          <w:left w:val="single" w:sz="7" w:space="0" w:color="D7E4ED"/>
          <w:bottom w:val="single" w:sz="7" w:space="0" w:color="D7E4ED"/>
          <w:right w:val="single" w:sz="7" w:space="0" w:color="D7E4ED"/>
          <w:insideH w:val="single" w:sz="7" w:space="0" w:color="D7E4ED"/>
          <w:insideV w:val="single" w:sz="7" w:space="0" w:color="D7E4ED"/>
        </w:tblBorders>
      </w:tblPr>
      <w:tblGrid>
        <w:gridCol w:w="10368"/>
      </w:tblGrid>
      <w:tr>
        <w:trPr>
          <w:cantSplit/>
        </w:trPr>
        <w:tc>
          <w:tcPr>
            <w:tcW w:type="dxa" w:w="10368"/>
            <w:shd w:fill="FBFCFD"/>
            <w:tcMar>
              <w:top w:w="100" w:type="dxa"/>
              <w:start w:w="125" w:type="dxa"/>
              <w:bottom w:w="100" w:type="dxa"/>
              <w:end w:w="125" w:type="dxa"/>
            </w:tcMar>
          </w:tcPr>
          <w:p>
            <w:pPr>
              <w:spacing w:after="80"/>
            </w:pPr>
            <w:r>
              <w:rPr>
                <w:b/>
                <w:color w:val="235378"/>
                <w:sz w:val="22"/>
              </w:rPr>
              <w:t>Game 2: Compute the simple multiplier  [Short calculation]</w:t>
            </w:r>
          </w:p>
          <w:p>
            <w:pPr>
              <w:spacing w:after="40"/>
            </w:pPr>
            <w:r>
              <w:rPr>
                <w:b/>
                <w:color w:val="243746"/>
              </w:rPr>
              <w:t xml:space="preserve">Scene: </w:t>
            </w:r>
            <w:r>
              <w:t>The formula panel is initially hidden; the player has just seen the geometric series for MPC = 0.75.</w:t>
            </w:r>
          </w:p>
          <w:p>
            <w:pPr>
              <w:spacing w:after="40"/>
            </w:pPr>
            <w:r>
              <w:rPr>
                <w:b/>
                <w:color w:val="243746"/>
              </w:rPr>
              <w:t xml:space="preserve">Player does: </w:t>
            </w:r>
            <w:r>
              <w:t>Infer the limiting multiplier, then reveal the formula.</w:t>
            </w:r>
          </w:p>
          <w:p>
            <w:pPr>
              <w:spacing w:after="40"/>
            </w:pPr>
            <w:r>
              <w:rPr>
                <w:b/>
                <w:color w:val="243746"/>
              </w:rPr>
              <w:t xml:space="preserve">Exact prompt: </w:t>
            </w:r>
            <w:r>
              <w:t>In the simplest closed model, 1/(1−MPC) gives what multiplier when MPC = 0.75?</w:t>
            </w:r>
          </w:p>
          <w:p>
            <w:pPr>
              <w:spacing w:after="40"/>
            </w:pPr>
            <w:r>
              <w:rPr>
                <w:b/>
                <w:color w:val="243746"/>
              </w:rPr>
              <w:t xml:space="preserve">Choices: </w:t>
            </w:r>
            <w:r>
              <w:t>4  •  1.33  •  0.75  •  7.5</w:t>
            </w:r>
          </w:p>
          <w:p>
            <w:pPr>
              <w:spacing w:after="40"/>
            </w:pPr>
            <w:r>
              <w:rPr>
                <w:b/>
                <w:color w:val="2F6B4F"/>
              </w:rPr>
              <w:t xml:space="preserve">Correct answer: </w:t>
            </w:r>
            <w:r>
              <w:t>4.</w:t>
            </w:r>
          </w:p>
          <w:p>
            <w:pPr>
              <w:spacing w:after="40"/>
            </w:pPr>
            <w:r>
              <w:rPr>
                <w:b/>
                <w:color w:val="243746"/>
              </w:rPr>
              <w:t xml:space="preserve">Success feedback: </w:t>
            </w:r>
            <w:r>
              <w:t>The infinite-series bar converges toward 4× the initial autonomous-spending change.</w:t>
            </w:r>
          </w:p>
          <w:p>
            <w:pPr>
              <w:spacing w:after="40"/>
            </w:pPr>
            <w:r>
              <w:rPr>
                <w:b/>
                <w:color w:val="8A3D3D"/>
              </w:rPr>
              <w:t xml:space="preserve">If wrong: </w:t>
            </w:r>
            <w:r>
              <w:t>The feedback links the formula to the observed series rather than presenting it as magic.</w:t>
            </w:r>
          </w:p>
          <w:p>
            <w:pPr>
              <w:spacing w:after="40"/>
            </w:pPr>
            <w:r>
              <w:rPr>
                <w:b/>
                <w:color w:val="243746"/>
              </w:rPr>
              <w:t xml:space="preserve">Optional harder variant: </w:t>
            </w:r>
            <w:r>
              <w:t>Use MPC = 0.8 and ask the player to compute the multiplier and a 40-unit spending effect.</w:t>
            </w:r>
          </w:p>
        </w:tc>
      </w:tr>
    </w:tbl>
    <w:p>
      <w:pPr>
        <w:spacing w:after="0"/>
      </w:pPr>
    </w:p>
    <w:tbl>
      <w:tblPr>
        <w:tblW w:type="auto" w:w="0"/>
        <w:jc w:val="center"/>
        <w:tblLayout w:type="autofit"/>
        <w:tblLook w:firstColumn="1" w:firstRow="1" w:lastColumn="0" w:lastRow="0" w:noHBand="0" w:noVBand="1" w:val="04A0"/>
        <w:tblBorders>
          <w:top w:val="single" w:sz="7" w:space="0" w:color="D7E4ED"/>
          <w:left w:val="single" w:sz="7" w:space="0" w:color="D7E4ED"/>
          <w:bottom w:val="single" w:sz="7" w:space="0" w:color="D7E4ED"/>
          <w:right w:val="single" w:sz="7" w:space="0" w:color="D7E4ED"/>
          <w:insideH w:val="single" w:sz="7" w:space="0" w:color="D7E4ED"/>
          <w:insideV w:val="single" w:sz="7" w:space="0" w:color="D7E4ED"/>
        </w:tblBorders>
      </w:tblPr>
      <w:tblGrid>
        <w:gridCol w:w="10368"/>
      </w:tblGrid>
      <w:tr>
        <w:trPr>
          <w:cantSplit/>
        </w:trPr>
        <w:tc>
          <w:tcPr>
            <w:tcW w:type="dxa" w:w="10368"/>
            <w:shd w:fill="FBFCFD"/>
            <w:tcMar>
              <w:top w:w="100" w:type="dxa"/>
              <w:start w:w="125" w:type="dxa"/>
              <w:bottom w:w="100" w:type="dxa"/>
              <w:end w:w="125" w:type="dxa"/>
            </w:tcMar>
          </w:tcPr>
          <w:p>
            <w:pPr>
              <w:spacing w:after="80"/>
            </w:pPr>
            <w:r>
              <w:rPr>
                <w:b/>
                <w:color w:val="235378"/>
                <w:sz w:val="22"/>
              </w:rPr>
              <w:t>Game 3: Add leakages  [Model refinement]</w:t>
            </w:r>
          </w:p>
          <w:p>
            <w:pPr>
              <w:spacing w:after="40"/>
            </w:pPr>
            <w:r>
              <w:rPr>
                <w:b/>
                <w:color w:val="243746"/>
              </w:rPr>
              <w:t xml:space="preserve">Scene: </w:t>
            </w:r>
            <w:r>
              <w:t>Taxes and imports are switched on; some of each spending round no longer becomes domestic disposable-income-driven consumption.</w:t>
            </w:r>
          </w:p>
          <w:p>
            <w:pPr>
              <w:spacing w:after="40"/>
            </w:pPr>
            <w:r>
              <w:rPr>
                <w:b/>
                <w:color w:val="243746"/>
              </w:rPr>
              <w:t xml:space="preserve">Player does: </w:t>
            </w:r>
            <w:r>
              <w:t>Predict how the effective multiplier changes.</w:t>
            </w:r>
          </w:p>
          <w:p>
            <w:pPr>
              <w:spacing w:after="40"/>
            </w:pPr>
            <w:r>
              <w:rPr>
                <w:b/>
                <w:color w:val="243746"/>
              </w:rPr>
              <w:t xml:space="preserve">Exact prompt: </w:t>
            </w:r>
            <w:r>
              <w:t>What do taxes, imports, and other leakages generally do to the domestic spending multiplier, all else equal?</w:t>
            </w:r>
          </w:p>
          <w:p>
            <w:pPr>
              <w:spacing w:after="40"/>
            </w:pPr>
            <w:r>
              <w:rPr>
                <w:b/>
                <w:color w:val="243746"/>
              </w:rPr>
              <w:t xml:space="preserve">Choices: </w:t>
            </w:r>
            <w:r>
              <w:t>Reduce it  •  Make it infinite  •  Guarantee it equals exactly 1  •  Reverse every recession into inflation</w:t>
            </w:r>
          </w:p>
          <w:p>
            <w:pPr>
              <w:spacing w:after="40"/>
            </w:pPr>
            <w:r>
              <w:rPr>
                <w:b/>
                <w:color w:val="2F6B4F"/>
              </w:rPr>
              <w:t xml:space="preserve">Correct answer: </w:t>
            </w:r>
            <w:r>
              <w:t>Reduce it.</w:t>
            </w:r>
          </w:p>
          <w:p>
            <w:pPr>
              <w:spacing w:after="40"/>
            </w:pPr>
            <w:r>
              <w:rPr>
                <w:b/>
                <w:color w:val="243746"/>
              </w:rPr>
              <w:t xml:space="preserve">Success feedback: </w:t>
            </w:r>
            <w:r>
              <w:t>The later spending waves shrink faster and the total output response falls below the textbook closed-economy benchmark.</w:t>
            </w:r>
          </w:p>
          <w:p>
            <w:pPr>
              <w:spacing w:after="40"/>
            </w:pPr>
            <w:r>
              <w:rPr>
                <w:b/>
                <w:color w:val="8A3D3D"/>
              </w:rPr>
              <w:t xml:space="preserve">If wrong: </w:t>
            </w:r>
            <w:r>
              <w:t>The feedback frames the simple multiplier as a baseline model, not an empirical constant.</w:t>
            </w:r>
          </w:p>
          <w:p>
            <w:pPr>
              <w:spacing w:after="40"/>
            </w:pPr>
            <w:r>
              <w:rPr>
                <w:b/>
                <w:color w:val="243746"/>
              </w:rPr>
              <w:t xml:space="preserve">Optional harder variant: </w:t>
            </w:r>
            <w:r>
              <w:t>Give an import propensity and tax rate in a simplified formula and have the player compare two economies.</w:t>
            </w:r>
          </w:p>
        </w:tc>
      </w:tr>
    </w:tbl>
    <w:p>
      <w:pPr>
        <w:spacing w:after="0"/>
      </w:pPr>
    </w:p>
    <w:p>
      <w:pPr>
        <w:pStyle w:val="Heading2"/>
      </w:pPr>
      <w:r>
        <w:t>Level 3 — Stabilize the economy</w:t>
      </w:r>
    </w:p>
    <w:p>
      <w:r>
        <w:rPr>
          <w:b/>
        </w:rPr>
        <w:t xml:space="preserve">Setting shift: </w:t>
      </w:r>
      <w:r>
        <w:t>The policy desk opens with an estimated output gap, inflation gauge, debt path, and implementation lag.</w:t>
      </w:r>
    </w:p>
    <w:p>
      <w:r>
        <w:rPr>
          <w:b/>
        </w:rPr>
        <w:t xml:space="preserve">Level objective: </w:t>
      </w:r>
      <w:r>
        <w:t>Use the model conditionally: choose a response for a demand recession, size it, then confront timing and crowding-out limits.</w:t>
      </w:r>
    </w:p>
    <w:tbl>
      <w:tblPr>
        <w:tblW w:type="auto" w:w="0"/>
        <w:jc w:val="center"/>
        <w:tblLayout w:type="autofit"/>
        <w:tblLook w:firstColumn="1" w:firstRow="1" w:lastColumn="0" w:lastRow="0" w:noHBand="0" w:noVBand="1" w:val="04A0"/>
        <w:tblBorders>
          <w:top w:val="single" w:sz="7" w:space="0" w:color="D7E4ED"/>
          <w:left w:val="single" w:sz="7" w:space="0" w:color="D7E4ED"/>
          <w:bottom w:val="single" w:sz="7" w:space="0" w:color="D7E4ED"/>
          <w:right w:val="single" w:sz="7" w:space="0" w:color="D7E4ED"/>
          <w:insideH w:val="single" w:sz="7" w:space="0" w:color="D7E4ED"/>
          <w:insideV w:val="single" w:sz="7" w:space="0" w:color="D7E4ED"/>
        </w:tblBorders>
      </w:tblPr>
      <w:tblGrid>
        <w:gridCol w:w="10368"/>
      </w:tblGrid>
      <w:tr>
        <w:trPr>
          <w:cantSplit/>
        </w:trPr>
        <w:tc>
          <w:tcPr>
            <w:tcW w:type="dxa" w:w="10368"/>
            <w:shd w:fill="FBFCFD"/>
            <w:tcMar>
              <w:top w:w="100" w:type="dxa"/>
              <w:start w:w="125" w:type="dxa"/>
              <w:bottom w:w="100" w:type="dxa"/>
              <w:end w:w="125" w:type="dxa"/>
            </w:tcMar>
          </w:tcPr>
          <w:p>
            <w:pPr>
              <w:spacing w:after="80"/>
            </w:pPr>
            <w:r>
              <w:rPr>
                <w:b/>
                <w:color w:val="235378"/>
                <w:sz w:val="22"/>
              </w:rPr>
              <w:t>Game 1: Size the response  [Applied calculation]</w:t>
            </w:r>
          </w:p>
          <w:p>
            <w:pPr>
              <w:spacing w:after="40"/>
            </w:pPr>
            <w:r>
              <w:rPr>
                <w:b/>
                <w:color w:val="243746"/>
              </w:rPr>
              <w:t xml:space="preserve">Scene: </w:t>
            </w:r>
            <w:r>
              <w:t>The economy has a 120-unit negative output gap. Analysts estimate a short-run fiscal multiplier of 3 for a temporary spending program under current slack conditions.</w:t>
            </w:r>
          </w:p>
          <w:p>
            <w:pPr>
              <w:spacing w:after="40"/>
            </w:pPr>
            <w:r>
              <w:rPr>
                <w:b/>
                <w:color w:val="243746"/>
              </w:rPr>
              <w:t xml:space="preserve">Player does: </w:t>
            </w:r>
            <w:r>
              <w:t>Choose the approximate spending increase that closes the model’s gap if the estimate is correct.</w:t>
            </w:r>
          </w:p>
          <w:p>
            <w:pPr>
              <w:spacing w:after="40"/>
            </w:pPr>
            <w:r>
              <w:rPr>
                <w:b/>
                <w:color w:val="243746"/>
              </w:rPr>
              <w:t xml:space="preserve">Exact prompt: </w:t>
            </w:r>
            <w:r>
              <w:t>What temporary spending increase would the simple calculation suggest?</w:t>
            </w:r>
          </w:p>
          <w:p>
            <w:pPr>
              <w:spacing w:after="40"/>
            </w:pPr>
            <w:r>
              <w:rPr>
                <w:b/>
                <w:color w:val="243746"/>
              </w:rPr>
              <w:t xml:space="preserve">Choices: </w:t>
            </w:r>
            <w:r>
              <w:t>40 units  •  120 units  •  360 units  •  3 units</w:t>
            </w:r>
          </w:p>
          <w:p>
            <w:pPr>
              <w:spacing w:after="40"/>
            </w:pPr>
            <w:r>
              <w:rPr>
                <w:b/>
                <w:color w:val="2F6B4F"/>
              </w:rPr>
              <w:t xml:space="preserve">Correct answer: </w:t>
            </w:r>
            <w:r>
              <w:t>40 units.</w:t>
            </w:r>
          </w:p>
          <w:p>
            <w:pPr>
              <w:spacing w:after="40"/>
            </w:pPr>
            <w:r>
              <w:rPr>
                <w:b/>
                <w:color w:val="243746"/>
              </w:rPr>
              <w:t xml:space="preserve">Success feedback: </w:t>
            </w:r>
            <w:r>
              <w:t>A 40-unit lever produces a modeled 120-unit output effect and closes the displayed gap.</w:t>
            </w:r>
          </w:p>
          <w:p>
            <w:pPr>
              <w:spacing w:after="40"/>
            </w:pPr>
            <w:r>
              <w:rPr>
                <w:b/>
                <w:color w:val="8A3D3D"/>
              </w:rPr>
              <w:t xml:space="preserve">If wrong: </w:t>
            </w:r>
            <w:r>
              <w:t>The game labels this “model-implied size,” not a guaranteed real-world outcome.</w:t>
            </w:r>
          </w:p>
          <w:p>
            <w:pPr>
              <w:spacing w:after="40"/>
            </w:pPr>
            <w:r>
              <w:rPr>
                <w:b/>
                <w:color w:val="243746"/>
              </w:rPr>
              <w:t xml:space="preserve">Optional harder variant: </w:t>
            </w:r>
            <w:r>
              <w:t>Add an uncertainty range for the multiplier, 2–3, and ask the player for the corresponding policy-size range.</w:t>
            </w:r>
          </w:p>
        </w:tc>
      </w:tr>
    </w:tbl>
    <w:p>
      <w:pPr>
        <w:spacing w:after="0"/>
      </w:pPr>
    </w:p>
    <w:tbl>
      <w:tblPr>
        <w:tblW w:type="auto" w:w="0"/>
        <w:jc w:val="center"/>
        <w:tblLayout w:type="autofit"/>
        <w:tblLook w:firstColumn="1" w:firstRow="1" w:lastColumn="0" w:lastRow="0" w:noHBand="0" w:noVBand="1" w:val="04A0"/>
        <w:tblBorders>
          <w:top w:val="single" w:sz="7" w:space="0" w:color="D7E4ED"/>
          <w:left w:val="single" w:sz="7" w:space="0" w:color="D7E4ED"/>
          <w:bottom w:val="single" w:sz="7" w:space="0" w:color="D7E4ED"/>
          <w:right w:val="single" w:sz="7" w:space="0" w:color="D7E4ED"/>
          <w:insideH w:val="single" w:sz="7" w:space="0" w:color="D7E4ED"/>
          <w:insideV w:val="single" w:sz="7" w:space="0" w:color="D7E4ED"/>
        </w:tblBorders>
      </w:tblPr>
      <w:tblGrid>
        <w:gridCol w:w="10368"/>
      </w:tblGrid>
      <w:tr>
        <w:trPr>
          <w:cantSplit/>
        </w:trPr>
        <w:tc>
          <w:tcPr>
            <w:tcW w:type="dxa" w:w="10368"/>
            <w:shd w:fill="FBFCFD"/>
            <w:tcMar>
              <w:top w:w="100" w:type="dxa"/>
              <w:start w:w="125" w:type="dxa"/>
              <w:bottom w:w="100" w:type="dxa"/>
              <w:end w:w="125" w:type="dxa"/>
            </w:tcMar>
          </w:tcPr>
          <w:p>
            <w:pPr>
              <w:spacing w:after="80"/>
            </w:pPr>
            <w:r>
              <w:rPr>
                <w:b/>
                <w:color w:val="235378"/>
                <w:sz w:val="22"/>
              </w:rPr>
              <w:t>Game 2: When stimulus can backfire  [Scenario comparison]</w:t>
            </w:r>
          </w:p>
          <w:p>
            <w:pPr>
              <w:spacing w:after="40"/>
            </w:pPr>
            <w:r>
              <w:rPr>
                <w:b/>
                <w:color w:val="243746"/>
              </w:rPr>
              <w:t xml:space="preserve">Scene: </w:t>
            </w:r>
            <w:r>
              <w:t>Three scenarios appear: deep recession with low rates; economy near capacity with high inflation; recession but a project that cannot begin for three years.</w:t>
            </w:r>
          </w:p>
          <w:p>
            <w:pPr>
              <w:spacing w:after="40"/>
            </w:pPr>
            <w:r>
              <w:rPr>
                <w:b/>
                <w:color w:val="243746"/>
              </w:rPr>
              <w:t xml:space="preserve">Player does: </w:t>
            </w:r>
            <w:r>
              <w:t>Choose where immediate broad fiscal expansion is least well matched to the problem.</w:t>
            </w:r>
          </w:p>
          <w:p>
            <w:pPr>
              <w:spacing w:after="40"/>
            </w:pPr>
            <w:r>
              <w:rPr>
                <w:b/>
                <w:color w:val="243746"/>
              </w:rPr>
              <w:t xml:space="preserve">Exact prompt: </w:t>
            </w:r>
            <w:r>
              <w:t>Which scenario gives the strongest reason for caution about additional demand stimulus?</w:t>
            </w:r>
          </w:p>
          <w:p>
            <w:pPr>
              <w:spacing w:after="40"/>
            </w:pPr>
            <w:r>
              <w:rPr>
                <w:b/>
                <w:color w:val="243746"/>
              </w:rPr>
              <w:t xml:space="preserve">Choices: </w:t>
            </w:r>
            <w:r>
              <w:t>An economy already near capacity with high inflation  •  A deep demand recession with idle resources  •  A collapse in private spending with deflation risk  •  A temporary emergency with unemployed resources</w:t>
            </w:r>
          </w:p>
          <w:p>
            <w:pPr>
              <w:spacing w:after="40"/>
            </w:pPr>
            <w:r>
              <w:rPr>
                <w:b/>
                <w:color w:val="2F6B4F"/>
              </w:rPr>
              <w:t xml:space="preserve">Correct answer: </w:t>
            </w:r>
            <w:r>
              <w:t>An economy already near capacity with high inflation.</w:t>
            </w:r>
          </w:p>
          <w:p>
            <w:pPr>
              <w:spacing w:after="40"/>
            </w:pPr>
            <w:r>
              <w:rPr>
                <w:b/>
                <w:color w:val="243746"/>
              </w:rPr>
              <w:t xml:space="preserve">Success feedback: </w:t>
            </w:r>
            <w:r>
              <w:t>The policy dashboard shifts from output-gap closure to overheating risk.</w:t>
            </w:r>
          </w:p>
          <w:p>
            <w:pPr>
              <w:spacing w:after="40"/>
            </w:pPr>
            <w:r>
              <w:rPr>
                <w:b/>
                <w:color w:val="8A3D3D"/>
              </w:rPr>
              <w:t xml:space="preserve">If wrong: </w:t>
            </w:r>
            <w:r>
              <w:t>The feedback introduces state dependence, lags, and inflation constraints without saying fiscal policy is always good or always bad.</w:t>
            </w:r>
          </w:p>
          <w:p>
            <w:pPr>
              <w:spacing w:after="40"/>
            </w:pPr>
            <w:r>
              <w:rPr>
                <w:b/>
                <w:color w:val="243746"/>
              </w:rPr>
              <w:t xml:space="preserve">Optional harder variant: </w:t>
            </w:r>
            <w:r>
              <w:t>Ask the player to match monetary, automatic stabilizer, targeted transfer, and supply-side tools to different scenarios.</w:t>
            </w:r>
          </w:p>
        </w:tc>
      </w:tr>
    </w:tbl>
    <w:p>
      <w:pPr>
        <w:spacing w:after="0"/>
      </w:pPr>
    </w:p>
    <w:tbl>
      <w:tblPr>
        <w:tblW w:type="auto" w:w="0"/>
        <w:jc w:val="center"/>
        <w:tblLayout w:type="autofit"/>
        <w:tblLook w:firstColumn="1" w:firstRow="1" w:lastColumn="0" w:lastRow="0" w:noHBand="0" w:noVBand="1" w:val="04A0"/>
        <w:tblBorders>
          <w:top w:val="single" w:sz="7" w:space="0" w:color="D7E4ED"/>
          <w:left w:val="single" w:sz="7" w:space="0" w:color="D7E4ED"/>
          <w:bottom w:val="single" w:sz="7" w:space="0" w:color="D7E4ED"/>
          <w:right w:val="single" w:sz="7" w:space="0" w:color="D7E4ED"/>
          <w:insideH w:val="single" w:sz="7" w:space="0" w:color="D7E4ED"/>
          <w:insideV w:val="single" w:sz="7" w:space="0" w:color="D7E4ED"/>
        </w:tblBorders>
      </w:tblPr>
      <w:tblGrid>
        <w:gridCol w:w="10368"/>
      </w:tblGrid>
      <w:tr>
        <w:trPr>
          <w:cantSplit/>
        </w:trPr>
        <w:tc>
          <w:tcPr>
            <w:tcW w:type="dxa" w:w="10368"/>
            <w:shd w:fill="FBFCFD"/>
            <w:tcMar>
              <w:top w:w="100" w:type="dxa"/>
              <w:start w:w="125" w:type="dxa"/>
              <w:bottom w:w="100" w:type="dxa"/>
              <w:end w:w="125" w:type="dxa"/>
            </w:tcMar>
          </w:tcPr>
          <w:p>
            <w:pPr>
              <w:spacing w:after="80"/>
            </w:pPr>
            <w:r>
              <w:rPr>
                <w:b/>
                <w:color w:val="235378"/>
                <w:sz w:val="22"/>
              </w:rPr>
              <w:t>Game 3: State the Keynesian insight carefully  [Evidence synthesis]</w:t>
            </w:r>
          </w:p>
          <w:p>
            <w:pPr>
              <w:spacing w:after="40"/>
            </w:pPr>
            <w:r>
              <w:rPr>
                <w:b/>
                <w:color w:val="243746"/>
              </w:rPr>
              <w:t xml:space="preserve">Scene: </w:t>
            </w:r>
            <w:r>
              <w:t>The final board shows the demand spiral, idle capacity, multiplier rounds, leakages, and policy constraints.</w:t>
            </w:r>
          </w:p>
          <w:p>
            <w:pPr>
              <w:spacing w:after="40"/>
            </w:pPr>
            <w:r>
              <w:rPr>
                <w:b/>
                <w:color w:val="243746"/>
              </w:rPr>
              <w:t xml:space="preserve">Player does: </w:t>
            </w:r>
            <w:r>
              <w:t>Choose the conclusion that captures the framework without turning it into a universal rule.</w:t>
            </w:r>
          </w:p>
          <w:p>
            <w:pPr>
              <w:spacing w:after="40"/>
            </w:pPr>
            <w:r>
              <w:rPr>
                <w:b/>
                <w:color w:val="243746"/>
              </w:rPr>
              <w:t xml:space="preserve">Exact prompt: </w:t>
            </w:r>
            <w:r>
              <w:t>What is the strongest defensible takeaway?</w:t>
            </w:r>
          </w:p>
          <w:p>
            <w:pPr>
              <w:spacing w:after="40"/>
            </w:pPr>
            <w:r>
              <w:rPr>
                <w:b/>
                <w:color w:val="243746"/>
              </w:rPr>
              <w:t xml:space="preserve">Choices: </w:t>
            </w:r>
            <w:r>
              <w:t>When aggregate demand collapses and resources are idle, reduced spending can sustain unemployment, and well-designed public demand support can raise short-run output—subject to important limits  •  Government spending always increases output by exactly the same multiplier  •  Recessions have only one cause  •  Deficits never have costs</w:t>
            </w:r>
          </w:p>
          <w:p>
            <w:pPr>
              <w:spacing w:after="40"/>
            </w:pPr>
            <w:r>
              <w:rPr>
                <w:b/>
                <w:color w:val="2F6B4F"/>
              </w:rPr>
              <w:t xml:space="preserve">Correct answer: </w:t>
            </w:r>
            <w:r>
              <w:t>When aggregate demand collapses and resources are idle, reduced spending can sustain unemployment, and well-designed public demand support can raise short-run output—subject to important limits.</w:t>
            </w:r>
          </w:p>
          <w:p>
            <w:pPr>
              <w:spacing w:after="40"/>
            </w:pPr>
            <w:r>
              <w:rPr>
                <w:b/>
                <w:color w:val="243746"/>
              </w:rPr>
              <w:t xml:space="preserve">Success feedback: </w:t>
            </w:r>
            <w:r>
              <w:t>The circular-flow diagram stabilizes, but the screen keeps visible gauges for inflation, debt, and timing rather than declaring “problem solved.”</w:t>
            </w:r>
          </w:p>
          <w:p>
            <w:pPr>
              <w:spacing w:after="40"/>
            </w:pPr>
            <w:r>
              <w:rPr>
                <w:b/>
                <w:color w:val="8A3D3D"/>
              </w:rPr>
              <w:t xml:space="preserve">If wrong: </w:t>
            </w:r>
            <w:r>
              <w:t>The feedback points to the guardrails each overbroad claim violates.</w:t>
            </w:r>
          </w:p>
          <w:p>
            <w:pPr>
              <w:spacing w:after="40"/>
            </w:pPr>
            <w:r>
              <w:rPr>
                <w:b/>
                <w:color w:val="243746"/>
              </w:rPr>
              <w:t xml:space="preserve">Optional harder variant: </w:t>
            </w:r>
            <w:r>
              <w:t>Present a supply-shock recession with high inflation and ask which parts of the demand-management logic no longer transfer cleanly.</w:t>
            </w:r>
          </w:p>
        </w:tc>
      </w:tr>
    </w:tbl>
    <w:p>
      <w:pPr>
        <w:spacing w:after="0"/>
      </w:pPr>
    </w:p>
    <w:p>
      <w:pPr>
        <w:spacing w:before="120"/>
      </w:pPr>
      <w:r>
        <w:rPr>
          <w:b/>
          <w:color w:val="122D48"/>
        </w:rPr>
        <w:t xml:space="preserve">MVP production note: </w:t>
      </w:r>
      <w:r>
        <w:t>Keep one persistent evidence board visible across all three levels. Every successful micro-game adds one clue card. The final interaction should require the player to use those accumulated cards so the ending feels like synthesis rather than a final trivia question.</w:t>
      </w:r>
    </w:p>
    <w:p>
      <w:r>
        <w:br w:type="page"/>
      </w:r>
    </w:p>
    <w:p>
      <w:pPr>
        <w:pStyle w:val="Heading1"/>
      </w:pPr>
      <w:r>
        <w:t>20. Bank Runs</w:t>
      </w:r>
    </w:p>
    <w:p>
      <w:pPr>
        <w:pStyle w:val="SmallMeta"/>
      </w:pPr>
      <w:r>
        <w:t>MACROECONOMICS / FINANCE   •   19th century to present   •   Bank balance-sheet simulator and crisis desk</w:t>
      </w:r>
    </w:p>
    <w:tbl>
      <w:tblPr>
        <w:tblW w:type="auto" w:w="0"/>
        <w:jc w:val="center"/>
        <w:tblLayout w:type="fixed"/>
        <w:tblLook w:firstColumn="1" w:firstRow="1" w:lastColumn="0" w:lastRow="0" w:noHBand="0" w:noVBand="1" w:val="04A0"/>
        <w:tblBorders>
          <w:top w:val="single" w:sz="6" w:space="0" w:color="D7E4ED"/>
          <w:left w:val="single" w:sz="6" w:space="0" w:color="D7E4ED"/>
          <w:bottom w:val="single" w:sz="6" w:space="0" w:color="D7E4ED"/>
          <w:right w:val="single" w:sz="6" w:space="0" w:color="D7E4ED"/>
          <w:insideH w:val="single" w:sz="6" w:space="0" w:color="D7E4ED"/>
          <w:insideV w:val="single" w:sz="6" w:space="0" w:color="D7E4ED"/>
        </w:tblBorders>
      </w:tblPr>
      <w:tblGrid>
        <w:gridCol w:w="5184"/>
        <w:gridCol w:w="5184"/>
      </w:tblGrid>
      <w:tr>
        <w:trPr>
          <w:cantSplit/>
        </w:trPr>
        <w:tc>
          <w:tcPr>
            <w:tcW w:type="dxa" w:w="1800"/>
            <w:shd w:fill="EEF4F8"/>
            <w:tcMar>
              <w:top w:w="90" w:type="dxa"/>
              <w:start w:w="110" w:type="dxa"/>
              <w:bottom w:w="90" w:type="dxa"/>
              <w:end w:w="110" w:type="dxa"/>
            </w:tcMar>
            <w:vAlign w:val="top"/>
          </w:tcPr>
          <w:p>
            <w:pPr>
              <w:spacing w:after="0"/>
            </w:pPr>
            <w:r>
              <w:rPr>
                <w:b/>
                <w:color w:val="122D48"/>
              </w:rPr>
              <w:t>Player role</w:t>
            </w:r>
          </w:p>
        </w:tc>
        <w:tc>
          <w:tcPr>
            <w:tcW w:type="dxa" w:w="8568"/>
            <w:shd w:fill="F7FAFC"/>
            <w:tcMar>
              <w:top w:w="90" w:type="dxa"/>
              <w:start w:w="110" w:type="dxa"/>
              <w:bottom w:w="90" w:type="dxa"/>
              <w:end w:w="110" w:type="dxa"/>
            </w:tcMar>
            <w:vAlign w:val="top"/>
          </w:tcPr>
          <w:p>
            <w:pPr>
              <w:spacing w:after="0"/>
            </w:pPr>
            <w:r>
              <w:t>You are a bank risk analyst and regulator. You must understand how ordinary maturity transformation can create a liquidity vulnerability, why fear can become self-fulfilling, and which safety mechanisms address liquidity versus solvency.</w:t>
            </w:r>
          </w:p>
        </w:tc>
      </w:tr>
      <w:tr>
        <w:trPr>
          <w:cantSplit/>
        </w:trPr>
        <w:tc>
          <w:tcPr>
            <w:tcW w:type="dxa" w:w="1800"/>
            <w:shd w:fill="EEF4F8"/>
            <w:tcMar>
              <w:top w:w="90" w:type="dxa"/>
              <w:start w:w="110" w:type="dxa"/>
              <w:bottom w:w="90" w:type="dxa"/>
              <w:end w:w="110" w:type="dxa"/>
            </w:tcMar>
            <w:vAlign w:val="top"/>
          </w:tcPr>
          <w:p>
            <w:pPr>
              <w:spacing w:after="0"/>
            </w:pPr>
            <w:r>
              <w:rPr>
                <w:b/>
                <w:color w:val="122D48"/>
              </w:rPr>
              <w:t>Opening setting</w:t>
            </w:r>
          </w:p>
        </w:tc>
        <w:tc>
          <w:tcPr>
            <w:tcW w:type="dxa" w:w="8568"/>
            <w:shd w:fill="F7FAFC"/>
            <w:tcMar>
              <w:top w:w="90" w:type="dxa"/>
              <w:start w:w="110" w:type="dxa"/>
              <w:bottom w:w="90" w:type="dxa"/>
              <w:end w:w="110" w:type="dxa"/>
            </w:tcMar>
            <w:vAlign w:val="top"/>
          </w:tcPr>
          <w:p>
            <w:pPr>
              <w:spacing w:after="0"/>
            </w:pPr>
            <w:r>
              <w:t>A community bank is healthy on paper: it accepts demandable deposits and makes longer-term loans. Most days only a small fraction of depositors need cash at once. Then a rumor appears on the town message board.</w:t>
            </w:r>
          </w:p>
        </w:tc>
      </w:tr>
      <w:tr>
        <w:trPr>
          <w:cantSplit/>
        </w:trPr>
        <w:tc>
          <w:tcPr>
            <w:tcW w:type="dxa" w:w="1800"/>
            <w:shd w:fill="EEF4F8"/>
            <w:tcMar>
              <w:top w:w="90" w:type="dxa"/>
              <w:start w:w="110" w:type="dxa"/>
              <w:bottom w:w="90" w:type="dxa"/>
              <w:end w:w="110" w:type="dxa"/>
            </w:tcMar>
            <w:vAlign w:val="top"/>
          </w:tcPr>
          <w:p>
            <w:pPr>
              <w:spacing w:after="0"/>
            </w:pPr>
            <w:r>
              <w:rPr>
                <w:b/>
                <w:color w:val="122D48"/>
              </w:rPr>
              <w:t>Win condition</w:t>
            </w:r>
          </w:p>
        </w:tc>
        <w:tc>
          <w:tcPr>
            <w:tcW w:type="dxa" w:w="8568"/>
            <w:shd w:fill="F7FAFC"/>
            <w:tcMar>
              <w:top w:w="90" w:type="dxa"/>
              <w:start w:w="110" w:type="dxa"/>
              <w:bottom w:w="90" w:type="dxa"/>
              <w:end w:w="110" w:type="dxa"/>
            </w:tcMar>
            <w:vAlign w:val="top"/>
          </w:tcPr>
          <w:p>
            <w:pPr>
              <w:spacing w:after="0"/>
            </w:pPr>
            <w:r>
              <w:t>Build a bank balance sheet, distinguish liquidity from solvency, simulate a run and fire sales, then use deposit insurance and lender-of-last-resort support appropriately while recognizing moral-hazard tradeoffs.</w:t>
            </w:r>
          </w:p>
        </w:tc>
      </w:tr>
      <w:tr>
        <w:trPr>
          <w:cantSplit/>
        </w:trPr>
        <w:tc>
          <w:tcPr>
            <w:tcW w:type="dxa" w:w="1800"/>
            <w:shd w:fill="EEF4F8"/>
            <w:tcMar>
              <w:top w:w="90" w:type="dxa"/>
              <w:start w:w="110" w:type="dxa"/>
              <w:bottom w:w="90" w:type="dxa"/>
              <w:end w:w="110" w:type="dxa"/>
            </w:tcMar>
            <w:vAlign w:val="top"/>
          </w:tcPr>
          <w:p>
            <w:pPr>
              <w:spacing w:after="0"/>
            </w:pPr>
            <w:r>
              <w:rPr>
                <w:b/>
                <w:color w:val="122D48"/>
              </w:rPr>
              <w:t>Science guardrail</w:t>
            </w:r>
          </w:p>
        </w:tc>
        <w:tc>
          <w:tcPr>
            <w:tcW w:type="dxa" w:w="8568"/>
            <w:shd w:fill="F7FAFC"/>
            <w:tcMar>
              <w:top w:w="90" w:type="dxa"/>
              <w:start w:w="110" w:type="dxa"/>
              <w:bottom w:w="90" w:type="dxa"/>
              <w:end w:w="110" w:type="dxa"/>
            </w:tcMar>
            <w:vAlign w:val="top"/>
          </w:tcPr>
          <w:p>
            <w:pPr>
              <w:spacing w:after="0"/>
            </w:pPr>
            <w:r>
              <w:t>Real bank failures can reflect insolvency, illiquidity, fraud, interest-rate risk, credit losses, operational problems, or combinations. A run model shows one important mechanism, not every crisis. Deposit insurance and central-bank liquidity can reduce run incentives but may create risk-taking incentives and require regulation. Avoid implying every troubled bank deserves rescue.</w:t>
            </w:r>
          </w:p>
        </w:tc>
      </w:tr>
    </w:tbl>
    <w:p>
      <w:pPr>
        <w:spacing w:after="0"/>
      </w:pPr>
    </w:p>
    <w:p>
      <w:pPr>
        <w:pStyle w:val="Heading2"/>
      </w:pPr>
      <w:r>
        <w:t>Level 1 — Build a bank</w:t>
      </w:r>
    </w:p>
    <w:p>
      <w:r>
        <w:rPr>
          <w:b/>
        </w:rPr>
        <w:t xml:space="preserve">Setting shift: </w:t>
      </w:r>
      <w:r>
        <w:t>The player assembles a simplified bank from reserves, loans, deposits, and equity.</w:t>
      </w:r>
    </w:p>
    <w:p>
      <w:r>
        <w:rPr>
          <w:b/>
        </w:rPr>
        <w:t xml:space="preserve">Level objective: </w:t>
      </w:r>
      <w:r>
        <w:t>Understand maturity transformation and why a solvent institution may not hold enough cash to satisfy every depositor simultaneously.</w:t>
      </w:r>
    </w:p>
    <w:tbl>
      <w:tblPr>
        <w:tblW w:type="auto" w:w="0"/>
        <w:jc w:val="center"/>
        <w:tblLayout w:type="autofit"/>
        <w:tblLook w:firstColumn="1" w:firstRow="1" w:lastColumn="0" w:lastRow="0" w:noHBand="0" w:noVBand="1" w:val="04A0"/>
        <w:tblBorders>
          <w:top w:val="single" w:sz="7" w:space="0" w:color="D7E4ED"/>
          <w:left w:val="single" w:sz="7" w:space="0" w:color="D7E4ED"/>
          <w:bottom w:val="single" w:sz="7" w:space="0" w:color="D7E4ED"/>
          <w:right w:val="single" w:sz="7" w:space="0" w:color="D7E4ED"/>
          <w:insideH w:val="single" w:sz="7" w:space="0" w:color="D7E4ED"/>
          <w:insideV w:val="single" w:sz="7" w:space="0" w:color="D7E4ED"/>
        </w:tblBorders>
      </w:tblPr>
      <w:tblGrid>
        <w:gridCol w:w="10368"/>
      </w:tblGrid>
      <w:tr>
        <w:trPr>
          <w:cantSplit/>
        </w:trPr>
        <w:tc>
          <w:tcPr>
            <w:tcW w:type="dxa" w:w="10368"/>
            <w:shd w:fill="FBFCFD"/>
            <w:tcMar>
              <w:top w:w="100" w:type="dxa"/>
              <w:start w:w="125" w:type="dxa"/>
              <w:bottom w:w="100" w:type="dxa"/>
              <w:end w:w="125" w:type="dxa"/>
            </w:tcMar>
          </w:tcPr>
          <w:p>
            <w:pPr>
              <w:spacing w:after="80"/>
            </w:pPr>
            <w:r>
              <w:rPr>
                <w:b/>
                <w:color w:val="235378"/>
                <w:sz w:val="22"/>
              </w:rPr>
              <w:t>Game 1: Balance the balance sheet  [Construction puzzle]</w:t>
            </w:r>
          </w:p>
          <w:p>
            <w:pPr>
              <w:spacing w:after="40"/>
            </w:pPr>
            <w:r>
              <w:rPr>
                <w:b/>
                <w:color w:val="243746"/>
              </w:rPr>
              <w:t xml:space="preserve">Scene: </w:t>
            </w:r>
            <w:r>
              <w:t>Asset tiles show 10 cash reserves and 90 long-term sound loans. Liability/funding tiles show 90 deposits and 10 owner equity.</w:t>
            </w:r>
          </w:p>
          <w:p>
            <w:pPr>
              <w:spacing w:after="40"/>
            </w:pPr>
            <w:r>
              <w:rPr>
                <w:b/>
                <w:color w:val="243746"/>
              </w:rPr>
              <w:t xml:space="preserve">Player does: </w:t>
            </w:r>
            <w:r>
              <w:t>Place the tiles so assets equal liabilities plus equity.</w:t>
            </w:r>
          </w:p>
          <w:p>
            <w:pPr>
              <w:spacing w:after="40"/>
            </w:pPr>
            <w:r>
              <w:rPr>
                <w:b/>
                <w:color w:val="243746"/>
              </w:rPr>
              <w:t xml:space="preserve">Exact prompt: </w:t>
            </w:r>
            <w:r>
              <w:t>Which balance sheet balances?</w:t>
            </w:r>
          </w:p>
          <w:p>
            <w:pPr>
              <w:spacing w:after="40"/>
            </w:pPr>
            <w:r>
              <w:rPr>
                <w:b/>
                <w:color w:val="243746"/>
              </w:rPr>
              <w:t xml:space="preserve">Choices: </w:t>
            </w:r>
            <w:r>
              <w:t>Assets: 10 reserves + 90 loans; Funding: 90 deposits + 10 equity  •  Assets: 100 deposits; Funding: 100 loans  •  Assets: 90 reserves; Funding: 10 deposits  •  Assets: 50 loans; Funding: 90 deposits + 10 equity</w:t>
            </w:r>
          </w:p>
          <w:p>
            <w:pPr>
              <w:spacing w:after="40"/>
            </w:pPr>
            <w:r>
              <w:rPr>
                <w:b/>
                <w:color w:val="2F6B4F"/>
              </w:rPr>
              <w:t xml:space="preserve">Correct answer: </w:t>
            </w:r>
            <w:r>
              <w:t>Assets: 10 reserves + 90 loans; Funding: 90 deposits + 10 equity.</w:t>
            </w:r>
          </w:p>
          <w:p>
            <w:pPr>
              <w:spacing w:after="40"/>
            </w:pPr>
            <w:r>
              <w:rPr>
                <w:b/>
                <w:color w:val="243746"/>
              </w:rPr>
              <w:t xml:space="preserve">Success feedback: </w:t>
            </w:r>
            <w:r>
              <w:t>Both sides lock at 100 and the accounting identity appears.</w:t>
            </w:r>
          </w:p>
          <w:p>
            <w:pPr>
              <w:spacing w:after="40"/>
            </w:pPr>
            <w:r>
              <w:rPr>
                <w:b/>
                <w:color w:val="8A3D3D"/>
              </w:rPr>
              <w:t xml:space="preserve">If wrong: </w:t>
            </w:r>
            <w:r>
              <w:t>The feedback distinguishes deposits as bank liabilities, not assets from the bank’s perspective.</w:t>
            </w:r>
          </w:p>
          <w:p>
            <w:pPr>
              <w:spacing w:after="40"/>
            </w:pPr>
            <w:r>
              <w:rPr>
                <w:b/>
                <w:color w:val="243746"/>
              </w:rPr>
              <w:t xml:space="preserve">Optional harder variant: </w:t>
            </w:r>
            <w:r>
              <w:t>Add securities and borrowing and ask the player to classify each item as asset, liability, or equity.</w:t>
            </w:r>
          </w:p>
        </w:tc>
      </w:tr>
    </w:tbl>
    <w:p>
      <w:pPr>
        <w:spacing w:after="0"/>
      </w:pPr>
    </w:p>
    <w:tbl>
      <w:tblPr>
        <w:tblW w:type="auto" w:w="0"/>
        <w:jc w:val="center"/>
        <w:tblLayout w:type="autofit"/>
        <w:tblLook w:firstColumn="1" w:firstRow="1" w:lastColumn="0" w:lastRow="0" w:noHBand="0" w:noVBand="1" w:val="04A0"/>
        <w:tblBorders>
          <w:top w:val="single" w:sz="7" w:space="0" w:color="D7E4ED"/>
          <w:left w:val="single" w:sz="7" w:space="0" w:color="D7E4ED"/>
          <w:bottom w:val="single" w:sz="7" w:space="0" w:color="D7E4ED"/>
          <w:right w:val="single" w:sz="7" w:space="0" w:color="D7E4ED"/>
          <w:insideH w:val="single" w:sz="7" w:space="0" w:color="D7E4ED"/>
          <w:insideV w:val="single" w:sz="7" w:space="0" w:color="D7E4ED"/>
        </w:tblBorders>
      </w:tblPr>
      <w:tblGrid>
        <w:gridCol w:w="10368"/>
      </w:tblGrid>
      <w:tr>
        <w:trPr>
          <w:cantSplit/>
        </w:trPr>
        <w:tc>
          <w:tcPr>
            <w:tcW w:type="dxa" w:w="10368"/>
            <w:shd w:fill="FBFCFD"/>
            <w:tcMar>
              <w:top w:w="100" w:type="dxa"/>
              <w:start w:w="125" w:type="dxa"/>
              <w:bottom w:w="100" w:type="dxa"/>
              <w:end w:w="125" w:type="dxa"/>
            </w:tcMar>
          </w:tcPr>
          <w:p>
            <w:pPr>
              <w:spacing w:after="80"/>
            </w:pPr>
            <w:r>
              <w:rPr>
                <w:b/>
                <w:color w:val="235378"/>
                <w:sz w:val="22"/>
              </w:rPr>
              <w:t>Game 2: Liquidity versus return  [Portfolio trade-off]</w:t>
            </w:r>
          </w:p>
          <w:p>
            <w:pPr>
              <w:spacing w:after="40"/>
            </w:pPr>
            <w:r>
              <w:rPr>
                <w:b/>
                <w:color w:val="243746"/>
              </w:rPr>
              <w:t xml:space="preserve">Scene: </w:t>
            </w:r>
            <w:r>
              <w:t>A slider moves funds between low-return cash reserves and higher-return long-term loans.</w:t>
            </w:r>
          </w:p>
          <w:p>
            <w:pPr>
              <w:spacing w:after="40"/>
            </w:pPr>
            <w:r>
              <w:rPr>
                <w:b/>
                <w:color w:val="243746"/>
              </w:rPr>
              <w:t xml:space="preserve">Player does: </w:t>
            </w:r>
            <w:r>
              <w:t>Choose why banks do not normally keep every deposited dollar as vault cash.</w:t>
            </w:r>
          </w:p>
          <w:p>
            <w:pPr>
              <w:spacing w:after="40"/>
            </w:pPr>
            <w:r>
              <w:rPr>
                <w:b/>
                <w:color w:val="243746"/>
              </w:rPr>
              <w:t xml:space="preserve">Exact prompt: </w:t>
            </w:r>
            <w:r>
              <w:t>What is the basic trade-off?</w:t>
            </w:r>
          </w:p>
          <w:p>
            <w:pPr>
              <w:spacing w:after="40"/>
            </w:pPr>
            <w:r>
              <w:rPr>
                <w:b/>
                <w:color w:val="243746"/>
              </w:rPr>
              <w:t xml:space="preserve">Choices: </w:t>
            </w:r>
            <w:r>
              <w:t>More liquid reserves make withdrawals easier to meet but usually earn less than productive longer-term assets  •  Loans are perfectly liquid cash  •  Holding reserves always increases profit  •  Depositors can never ask for their money back</w:t>
            </w:r>
          </w:p>
          <w:p>
            <w:pPr>
              <w:spacing w:after="40"/>
            </w:pPr>
            <w:r>
              <w:rPr>
                <w:b/>
                <w:color w:val="2F6B4F"/>
              </w:rPr>
              <w:t xml:space="preserve">Correct answer: </w:t>
            </w:r>
            <w:r>
              <w:t>More liquid reserves make withdrawals easier to meet but usually earn less than productive longer-term assets.</w:t>
            </w:r>
          </w:p>
          <w:p>
            <w:pPr>
              <w:spacing w:after="40"/>
            </w:pPr>
            <w:r>
              <w:rPr>
                <w:b/>
                <w:color w:val="243746"/>
              </w:rPr>
              <w:t xml:space="preserve">Success feedback: </w:t>
            </w:r>
            <w:r>
              <w:t>The profit gauge and liquidity gauge move in opposite directions as the slider changes.</w:t>
            </w:r>
          </w:p>
          <w:p>
            <w:pPr>
              <w:spacing w:after="40"/>
            </w:pPr>
            <w:r>
              <w:rPr>
                <w:b/>
                <w:color w:val="8A3D3D"/>
              </w:rPr>
              <w:t xml:space="preserve">If wrong: </w:t>
            </w:r>
            <w:r>
              <w:t>The feedback introduces maturity transformation as useful but vulnerable.</w:t>
            </w:r>
          </w:p>
          <w:p>
            <w:pPr>
              <w:spacing w:after="40"/>
            </w:pPr>
            <w:r>
              <w:rPr>
                <w:b/>
                <w:color w:val="243746"/>
              </w:rPr>
              <w:t xml:space="preserve">Optional harder variant: </w:t>
            </w:r>
            <w:r>
              <w:t>Give an uncertain withdrawal distribution and ask the player to choose a reserve buffer that balances expected return and stress risk.</w:t>
            </w:r>
          </w:p>
        </w:tc>
      </w:tr>
    </w:tbl>
    <w:p>
      <w:pPr>
        <w:spacing w:after="0"/>
      </w:pPr>
    </w:p>
    <w:tbl>
      <w:tblPr>
        <w:tblW w:type="auto" w:w="0"/>
        <w:jc w:val="center"/>
        <w:tblLayout w:type="autofit"/>
        <w:tblLook w:firstColumn="1" w:firstRow="1" w:lastColumn="0" w:lastRow="0" w:noHBand="0" w:noVBand="1" w:val="04A0"/>
        <w:tblBorders>
          <w:top w:val="single" w:sz="7" w:space="0" w:color="D7E4ED"/>
          <w:left w:val="single" w:sz="7" w:space="0" w:color="D7E4ED"/>
          <w:bottom w:val="single" w:sz="7" w:space="0" w:color="D7E4ED"/>
          <w:right w:val="single" w:sz="7" w:space="0" w:color="D7E4ED"/>
          <w:insideH w:val="single" w:sz="7" w:space="0" w:color="D7E4ED"/>
          <w:insideV w:val="single" w:sz="7" w:space="0" w:color="D7E4ED"/>
        </w:tblBorders>
      </w:tblPr>
      <w:tblGrid>
        <w:gridCol w:w="10368"/>
      </w:tblGrid>
      <w:tr>
        <w:trPr>
          <w:cantSplit/>
        </w:trPr>
        <w:tc>
          <w:tcPr>
            <w:tcW w:type="dxa" w:w="10368"/>
            <w:shd w:fill="FBFCFD"/>
            <w:tcMar>
              <w:top w:w="100" w:type="dxa"/>
              <w:start w:w="125" w:type="dxa"/>
              <w:bottom w:w="100" w:type="dxa"/>
              <w:end w:w="125" w:type="dxa"/>
            </w:tcMar>
          </w:tcPr>
          <w:p>
            <w:pPr>
              <w:spacing w:after="80"/>
            </w:pPr>
            <w:r>
              <w:rPr>
                <w:b/>
                <w:color w:val="235378"/>
                <w:sz w:val="22"/>
              </w:rPr>
              <w:t>Game 3: A normal day  [Liquidity management]</w:t>
            </w:r>
          </w:p>
          <w:p>
            <w:pPr>
              <w:spacing w:after="40"/>
            </w:pPr>
            <w:r>
              <w:rPr>
                <w:b/>
                <w:color w:val="243746"/>
              </w:rPr>
              <w:t xml:space="preserve">Scene: </w:t>
            </w:r>
            <w:r>
              <w:t>Depositors request 6 units of withdrawals; the bank has 10 units of cash reserves and its long-term loans remain sound.</w:t>
            </w:r>
          </w:p>
          <w:p>
            <w:pPr>
              <w:spacing w:after="40"/>
            </w:pPr>
            <w:r>
              <w:rPr>
                <w:b/>
                <w:color w:val="243746"/>
              </w:rPr>
              <w:t xml:space="preserve">Player does: </w:t>
            </w:r>
            <w:r>
              <w:t>Choose the outcome.</w:t>
            </w:r>
          </w:p>
          <w:p>
            <w:pPr>
              <w:spacing w:after="40"/>
            </w:pPr>
            <w:r>
              <w:rPr>
                <w:b/>
                <w:color w:val="243746"/>
              </w:rPr>
              <w:t xml:space="preserve">Exact prompt: </w:t>
            </w:r>
            <w:r>
              <w:t>Can the bank meet today’s 6-unit withdrawal demand without selling loans?</w:t>
            </w:r>
          </w:p>
          <w:p>
            <w:pPr>
              <w:spacing w:after="40"/>
            </w:pPr>
            <w:r>
              <w:rPr>
                <w:b/>
                <w:color w:val="243746"/>
              </w:rPr>
              <w:t xml:space="preserve">Choices: </w:t>
            </w:r>
            <w:r>
              <w:t>Yes; it can use reserves and still have 4 units of cash  •  No; any withdrawal causes insolvency  •  No; deposits cannot be withdrawn  •  Yes, but only by creating equity</w:t>
            </w:r>
          </w:p>
          <w:p>
            <w:pPr>
              <w:spacing w:after="40"/>
            </w:pPr>
            <w:r>
              <w:rPr>
                <w:b/>
                <w:color w:val="2F6B4F"/>
              </w:rPr>
              <w:t xml:space="preserve">Correct answer: </w:t>
            </w:r>
            <w:r>
              <w:t>Yes; it can use reserves and still have 4 units of cash.</w:t>
            </w:r>
          </w:p>
          <w:p>
            <w:pPr>
              <w:spacing w:after="40"/>
            </w:pPr>
            <w:r>
              <w:rPr>
                <w:b/>
                <w:color w:val="243746"/>
              </w:rPr>
              <w:t xml:space="preserve">Success feedback: </w:t>
            </w:r>
            <w:r>
              <w:t>The bank pays depositors smoothly and remains solvent.</w:t>
            </w:r>
          </w:p>
          <w:p>
            <w:pPr>
              <w:spacing w:after="40"/>
            </w:pPr>
            <w:r>
              <w:rPr>
                <w:b/>
                <w:color w:val="8A3D3D"/>
              </w:rPr>
              <w:t xml:space="preserve">If wrong: </w:t>
            </w:r>
            <w:r>
              <w:t>The game establishes the normal case before creating a crisis.</w:t>
            </w:r>
          </w:p>
          <w:p>
            <w:pPr>
              <w:spacing w:after="40"/>
            </w:pPr>
            <w:r>
              <w:rPr>
                <w:b/>
                <w:color w:val="243746"/>
              </w:rPr>
              <w:t xml:space="preserve">Optional harder variant: </w:t>
            </w:r>
            <w:r>
              <w:t>Run a week of stochastic withdrawals and require the player to replenish reserves from maturing assets.</w:t>
            </w:r>
          </w:p>
        </w:tc>
      </w:tr>
    </w:tbl>
    <w:p>
      <w:pPr>
        <w:spacing w:after="0"/>
      </w:pPr>
    </w:p>
    <w:p>
      <w:pPr>
        <w:pStyle w:val="Heading2"/>
      </w:pPr>
      <w:r>
        <w:t>Level 2 — The run</w:t>
      </w:r>
    </w:p>
    <w:p>
      <w:r>
        <w:rPr>
          <w:b/>
        </w:rPr>
        <w:t xml:space="preserve">Setting shift: </w:t>
      </w:r>
      <w:r>
        <w:t>A rumor causes many depositors to demand cash simultaneously. The bank’s long-term assets cannot mature instantly.</w:t>
      </w:r>
    </w:p>
    <w:p>
      <w:r>
        <w:rPr>
          <w:b/>
        </w:rPr>
        <w:t xml:space="preserve">Level objective: </w:t>
      </w:r>
      <w:r>
        <w:t>See how individually rational withdrawals can create a collective liquidity crisis and destructive fire sales.</w:t>
      </w:r>
    </w:p>
    <w:tbl>
      <w:tblPr>
        <w:tblW w:type="auto" w:w="0"/>
        <w:jc w:val="center"/>
        <w:tblLayout w:type="autofit"/>
        <w:tblLook w:firstColumn="1" w:firstRow="1" w:lastColumn="0" w:lastRow="0" w:noHBand="0" w:noVBand="1" w:val="04A0"/>
        <w:tblBorders>
          <w:top w:val="single" w:sz="7" w:space="0" w:color="D7E4ED"/>
          <w:left w:val="single" w:sz="7" w:space="0" w:color="D7E4ED"/>
          <w:bottom w:val="single" w:sz="7" w:space="0" w:color="D7E4ED"/>
          <w:right w:val="single" w:sz="7" w:space="0" w:color="D7E4ED"/>
          <w:insideH w:val="single" w:sz="7" w:space="0" w:color="D7E4ED"/>
          <w:insideV w:val="single" w:sz="7" w:space="0" w:color="D7E4ED"/>
        </w:tblBorders>
      </w:tblPr>
      <w:tblGrid>
        <w:gridCol w:w="10368"/>
      </w:tblGrid>
      <w:tr>
        <w:trPr>
          <w:cantSplit/>
        </w:trPr>
        <w:tc>
          <w:tcPr>
            <w:tcW w:type="dxa" w:w="10368"/>
            <w:shd w:fill="FBFCFD"/>
            <w:tcMar>
              <w:top w:w="100" w:type="dxa"/>
              <w:start w:w="125" w:type="dxa"/>
              <w:bottom w:w="100" w:type="dxa"/>
              <w:end w:w="125" w:type="dxa"/>
            </w:tcMar>
          </w:tcPr>
          <w:p>
            <w:pPr>
              <w:spacing w:after="80"/>
            </w:pPr>
            <w:r>
              <w:rPr>
                <w:b/>
                <w:color w:val="235378"/>
                <w:sz w:val="22"/>
              </w:rPr>
              <w:t>Game 1: Solvent but illiquid  [Concept contrast]</w:t>
            </w:r>
          </w:p>
          <w:p>
            <w:pPr>
              <w:spacing w:after="40"/>
            </w:pPr>
            <w:r>
              <w:rPr>
                <w:b/>
                <w:color w:val="243746"/>
              </w:rPr>
              <w:t xml:space="preserve">Scene: </w:t>
            </w:r>
            <w:r>
              <w:t>The bank’s sound assets are worth 100 in present value, liabilities are 90, and equity is 10—but 25 of deposit withdrawals are demanded today while only 10 cash is immediately available.</w:t>
            </w:r>
          </w:p>
          <w:p>
            <w:pPr>
              <w:spacing w:after="40"/>
            </w:pPr>
            <w:r>
              <w:rPr>
                <w:b/>
                <w:color w:val="243746"/>
              </w:rPr>
              <w:t xml:space="preserve">Player does: </w:t>
            </w:r>
            <w:r>
              <w:t>Diagnose the immediate problem before any fire sale.</w:t>
            </w:r>
          </w:p>
          <w:p>
            <w:pPr>
              <w:spacing w:after="40"/>
            </w:pPr>
            <w:r>
              <w:rPr>
                <w:b/>
                <w:color w:val="243746"/>
              </w:rPr>
              <w:t xml:space="preserve">Exact prompt: </w:t>
            </w:r>
            <w:r>
              <w:t>What best describes the bank at this moment?</w:t>
            </w:r>
          </w:p>
          <w:p>
            <w:pPr>
              <w:spacing w:after="40"/>
            </w:pPr>
            <w:r>
              <w:rPr>
                <w:b/>
                <w:color w:val="243746"/>
              </w:rPr>
              <w:t xml:space="preserve">Choices: </w:t>
            </w:r>
            <w:r>
              <w:t>Solvent in value terms but illiquid today  •  Insolvent because assets are worth less than liabilities  •  Profitable and fully liquid  •  Unable to have any long-term assets legally</w:t>
            </w:r>
          </w:p>
          <w:p>
            <w:pPr>
              <w:spacing w:after="40"/>
            </w:pPr>
            <w:r>
              <w:rPr>
                <w:b/>
                <w:color w:val="2F6B4F"/>
              </w:rPr>
              <w:t xml:space="preserve">Correct answer: </w:t>
            </w:r>
            <w:r>
              <w:t>Solvent in value terms but illiquid today.</w:t>
            </w:r>
          </w:p>
          <w:p>
            <w:pPr>
              <w:spacing w:after="40"/>
            </w:pPr>
            <w:r>
              <w:rPr>
                <w:b/>
                <w:color w:val="243746"/>
              </w:rPr>
              <w:t xml:space="preserve">Success feedback: </w:t>
            </w:r>
            <w:r>
              <w:t>Two separate gauges appear: solvency positive, immediate liquidity negative.</w:t>
            </w:r>
          </w:p>
          <w:p>
            <w:pPr>
              <w:spacing w:after="40"/>
            </w:pPr>
            <w:r>
              <w:rPr>
                <w:b/>
                <w:color w:val="8A3D3D"/>
              </w:rPr>
              <w:t xml:space="preserve">If wrong: </w:t>
            </w:r>
            <w:r>
              <w:t>The feedback makes the distinction explicit: value of assets versus timing/convertibility of cash flows.</w:t>
            </w:r>
          </w:p>
          <w:p>
            <w:pPr>
              <w:spacing w:after="40"/>
            </w:pPr>
            <w:r>
              <w:rPr>
                <w:b/>
                <w:color w:val="243746"/>
              </w:rPr>
              <w:t xml:space="preserve">Optional harder variant: </w:t>
            </w:r>
            <w:r>
              <w:t>Give a second bank with assets worth 80 against 90 deposits and ask why that case is insolvency rather than mere illiquidity.</w:t>
            </w:r>
          </w:p>
        </w:tc>
      </w:tr>
    </w:tbl>
    <w:p>
      <w:pPr>
        <w:spacing w:after="0"/>
      </w:pPr>
    </w:p>
    <w:tbl>
      <w:tblPr>
        <w:tblW w:type="auto" w:w="0"/>
        <w:jc w:val="center"/>
        <w:tblLayout w:type="autofit"/>
        <w:tblLook w:firstColumn="1" w:firstRow="1" w:lastColumn="0" w:lastRow="0" w:noHBand="0" w:noVBand="1" w:val="04A0"/>
        <w:tblBorders>
          <w:top w:val="single" w:sz="7" w:space="0" w:color="D7E4ED"/>
          <w:left w:val="single" w:sz="7" w:space="0" w:color="D7E4ED"/>
          <w:bottom w:val="single" w:sz="7" w:space="0" w:color="D7E4ED"/>
          <w:right w:val="single" w:sz="7" w:space="0" w:color="D7E4ED"/>
          <w:insideH w:val="single" w:sz="7" w:space="0" w:color="D7E4ED"/>
          <w:insideV w:val="single" w:sz="7" w:space="0" w:color="D7E4ED"/>
        </w:tblBorders>
      </w:tblPr>
      <w:tblGrid>
        <w:gridCol w:w="10368"/>
      </w:tblGrid>
      <w:tr>
        <w:trPr>
          <w:cantSplit/>
        </w:trPr>
        <w:tc>
          <w:tcPr>
            <w:tcW w:type="dxa" w:w="10368"/>
            <w:shd w:fill="FBFCFD"/>
            <w:tcMar>
              <w:top w:w="100" w:type="dxa"/>
              <w:start w:w="125" w:type="dxa"/>
              <w:bottom w:w="100" w:type="dxa"/>
              <w:end w:w="125" w:type="dxa"/>
            </w:tcMar>
          </w:tcPr>
          <w:p>
            <w:pPr>
              <w:spacing w:after="80"/>
            </w:pPr>
            <w:r>
              <w:rPr>
                <w:b/>
                <w:color w:val="235378"/>
                <w:sz w:val="22"/>
              </w:rPr>
              <w:t>Game 2: The fire-sale trap  [Balance-sheet simulation]</w:t>
            </w:r>
          </w:p>
          <w:p>
            <w:pPr>
              <w:spacing w:after="40"/>
            </w:pPr>
            <w:r>
              <w:rPr>
                <w:b/>
                <w:color w:val="243746"/>
              </w:rPr>
              <w:t xml:space="preserve">Scene: </w:t>
            </w:r>
            <w:r>
              <w:t>To raise 14 additional cash quickly, the bank must sell long-term assets at 70 cents per dollar of face value because buyers know it is desperate.</w:t>
            </w:r>
          </w:p>
          <w:p>
            <w:pPr>
              <w:spacing w:after="40"/>
            </w:pPr>
            <w:r>
              <w:rPr>
                <w:b/>
                <w:color w:val="243746"/>
              </w:rPr>
              <w:t xml:space="preserve">Player does: </w:t>
            </w:r>
            <w:r>
              <w:t>Calculate how much face-value asset must be sold to raise about 14 cash.</w:t>
            </w:r>
          </w:p>
          <w:p>
            <w:pPr>
              <w:spacing w:after="40"/>
            </w:pPr>
            <w:r>
              <w:rPr>
                <w:b/>
                <w:color w:val="243746"/>
              </w:rPr>
              <w:t xml:space="preserve">Exact prompt: </w:t>
            </w:r>
            <w:r>
              <w:t>At a price of 0.70 per dollar of face value, selling 20 of face-value assets raises how much cash?</w:t>
            </w:r>
          </w:p>
          <w:p>
            <w:pPr>
              <w:spacing w:after="40"/>
            </w:pPr>
            <w:r>
              <w:rPr>
                <w:b/>
                <w:color w:val="243746"/>
              </w:rPr>
              <w:t xml:space="preserve">Choices: </w:t>
            </w:r>
            <w:r>
              <w:t>14  •  20  •  28.6  •  6</w:t>
            </w:r>
          </w:p>
          <w:p>
            <w:pPr>
              <w:spacing w:after="40"/>
            </w:pPr>
            <w:r>
              <w:rPr>
                <w:b/>
                <w:color w:val="2F6B4F"/>
              </w:rPr>
              <w:t xml:space="preserve">Correct answer: </w:t>
            </w:r>
            <w:r>
              <w:t>14.</w:t>
            </w:r>
          </w:p>
          <w:p>
            <w:pPr>
              <w:spacing w:after="40"/>
            </w:pPr>
            <w:r>
              <w:rPr>
                <w:b/>
                <w:color w:val="243746"/>
              </w:rPr>
              <w:t xml:space="preserve">Success feedback: </w:t>
            </w:r>
            <w:r>
              <w:t>The bank receives 14 cash while a loss meter records the gap between face value and sale proceeds.</w:t>
            </w:r>
          </w:p>
          <w:p>
            <w:pPr>
              <w:spacing w:after="40"/>
            </w:pPr>
            <w:r>
              <w:rPr>
                <w:b/>
                <w:color w:val="8A3D3D"/>
              </w:rPr>
              <w:t xml:space="preserve">If wrong: </w:t>
            </w:r>
            <w:r>
              <w:t>The feedback shows how forced liquidation can erode equity and turn a liquidity problem into a solvency problem.</w:t>
            </w:r>
          </w:p>
          <w:p>
            <w:pPr>
              <w:spacing w:after="40"/>
            </w:pPr>
            <w:r>
              <w:rPr>
                <w:b/>
                <w:color w:val="243746"/>
              </w:rPr>
              <w:t xml:space="preserve">Optional harder variant: </w:t>
            </w:r>
            <w:r>
              <w:t>Ask how much face value must be sold to raise 21 cash at the same 0.70 price.</w:t>
            </w:r>
          </w:p>
        </w:tc>
      </w:tr>
    </w:tbl>
    <w:p>
      <w:pPr>
        <w:spacing w:after="0"/>
      </w:pPr>
    </w:p>
    <w:tbl>
      <w:tblPr>
        <w:tblW w:type="auto" w:w="0"/>
        <w:jc w:val="center"/>
        <w:tblLayout w:type="autofit"/>
        <w:tblLook w:firstColumn="1" w:firstRow="1" w:lastColumn="0" w:lastRow="0" w:noHBand="0" w:noVBand="1" w:val="04A0"/>
        <w:tblBorders>
          <w:top w:val="single" w:sz="7" w:space="0" w:color="D7E4ED"/>
          <w:left w:val="single" w:sz="7" w:space="0" w:color="D7E4ED"/>
          <w:bottom w:val="single" w:sz="7" w:space="0" w:color="D7E4ED"/>
          <w:right w:val="single" w:sz="7" w:space="0" w:color="D7E4ED"/>
          <w:insideH w:val="single" w:sz="7" w:space="0" w:color="D7E4ED"/>
          <w:insideV w:val="single" w:sz="7" w:space="0" w:color="D7E4ED"/>
        </w:tblBorders>
      </w:tblPr>
      <w:tblGrid>
        <w:gridCol w:w="10368"/>
      </w:tblGrid>
      <w:tr>
        <w:trPr>
          <w:cantSplit/>
        </w:trPr>
        <w:tc>
          <w:tcPr>
            <w:tcW w:type="dxa" w:w="10368"/>
            <w:shd w:fill="FBFCFD"/>
            <w:tcMar>
              <w:top w:w="100" w:type="dxa"/>
              <w:start w:w="125" w:type="dxa"/>
              <w:bottom w:w="100" w:type="dxa"/>
              <w:end w:w="125" w:type="dxa"/>
            </w:tcMar>
          </w:tcPr>
          <w:p>
            <w:pPr>
              <w:spacing w:after="80"/>
            </w:pPr>
            <w:r>
              <w:rPr>
                <w:b/>
                <w:color w:val="235378"/>
                <w:sz w:val="22"/>
              </w:rPr>
              <w:t>Game 3: Why run if the bank might survive?  [Strategic-choice simulation]</w:t>
            </w:r>
          </w:p>
          <w:p>
            <w:pPr>
              <w:spacing w:after="40"/>
            </w:pPr>
            <w:r>
              <w:rPr>
                <w:b/>
                <w:color w:val="243746"/>
              </w:rPr>
              <w:t xml:space="preserve">Scene: </w:t>
            </w:r>
            <w:r>
              <w:t>Each depositor chooses “withdraw now” or “leave funds.” If few withdraw, the bank can operate normally; if many withdraw, late depositors risk loss in the no-insurance scenario.</w:t>
            </w:r>
          </w:p>
          <w:p>
            <w:pPr>
              <w:spacing w:after="40"/>
            </w:pPr>
            <w:r>
              <w:rPr>
                <w:b/>
                <w:color w:val="243746"/>
              </w:rPr>
              <w:t xml:space="preserve">Player does: </w:t>
            </w:r>
            <w:r>
              <w:t>Choose why even a depositor who believes the loans are fundamentally sound may rush to withdraw.</w:t>
            </w:r>
          </w:p>
          <w:p>
            <w:pPr>
              <w:spacing w:after="40"/>
            </w:pPr>
            <w:r>
              <w:rPr>
                <w:b/>
                <w:color w:val="243746"/>
              </w:rPr>
              <w:t xml:space="preserve">Exact prompt: </w:t>
            </w:r>
            <w:r>
              <w:t>What creates the self-reinforcing incentive?</w:t>
            </w:r>
          </w:p>
          <w:p>
            <w:pPr>
              <w:spacing w:after="40"/>
            </w:pPr>
            <w:r>
              <w:rPr>
                <w:b/>
                <w:color w:val="243746"/>
              </w:rPr>
              <w:t xml:space="preserve">Choices: </w:t>
            </w:r>
            <w:r>
              <w:t>If others withdraw first, waiting can leave you exposed to the bank’s cash shortage or fire-sale losses  •  Depositors earn more interest by causing a panic  •  Loans instantly disappear when rumors start  •  Bank assets are always worthless during a run</w:t>
            </w:r>
          </w:p>
          <w:p>
            <w:pPr>
              <w:spacing w:after="40"/>
            </w:pPr>
            <w:r>
              <w:rPr>
                <w:b/>
                <w:color w:val="2F6B4F"/>
              </w:rPr>
              <w:t xml:space="preserve">Correct answer: </w:t>
            </w:r>
            <w:r>
              <w:t>If others withdraw first, waiting can leave you exposed to the bank’s cash shortage or fire-sale losses.</w:t>
            </w:r>
          </w:p>
          <w:p>
            <w:pPr>
              <w:spacing w:after="40"/>
            </w:pPr>
            <w:r>
              <w:rPr>
                <w:b/>
                <w:color w:val="243746"/>
              </w:rPr>
              <w:t xml:space="preserve">Success feedback: </w:t>
            </w:r>
            <w:r>
              <w:t>A coordination meter shows safe and run equilibria under the simplified setup.</w:t>
            </w:r>
          </w:p>
          <w:p>
            <w:pPr>
              <w:spacing w:after="40"/>
            </w:pPr>
            <w:r>
              <w:rPr>
                <w:b/>
                <w:color w:val="8A3D3D"/>
              </w:rPr>
              <w:t xml:space="preserve">If wrong: </w:t>
            </w:r>
            <w:r>
              <w:t>The feedback frames the run as strategic coordination, not proof that all depositors are irrational.</w:t>
            </w:r>
          </w:p>
          <w:p>
            <w:pPr>
              <w:spacing w:after="40"/>
            </w:pPr>
            <w:r>
              <w:rPr>
                <w:b/>
                <w:color w:val="243746"/>
              </w:rPr>
              <w:t xml:space="preserve">Optional harder variant: </w:t>
            </w:r>
            <w:r>
              <w:t>Run the same game with staggered withdrawal needs and compare outcomes with and without credible insurance.</w:t>
            </w:r>
          </w:p>
        </w:tc>
      </w:tr>
    </w:tbl>
    <w:p>
      <w:pPr>
        <w:spacing w:after="0"/>
      </w:pPr>
    </w:p>
    <w:p>
      <w:pPr>
        <w:pStyle w:val="Heading2"/>
      </w:pPr>
      <w:r>
        <w:t>Level 3 — Stop the panic</w:t>
      </w:r>
    </w:p>
    <w:p>
      <w:r>
        <w:rPr>
          <w:b/>
        </w:rPr>
        <w:t xml:space="preserve">Setting shift: </w:t>
      </w:r>
      <w:r>
        <w:t>The player becomes the crisis desk, with deposit insurance, emergency liquidity, resolution, and supervision tools.</w:t>
      </w:r>
    </w:p>
    <w:p>
      <w:r>
        <w:rPr>
          <w:b/>
        </w:rPr>
        <w:t xml:space="preserve">Level objective: </w:t>
      </w:r>
      <w:r>
        <w:t>Match interventions to run incentives and distinguish a liquidity backstop from a bailout of an insolvent institution.</w:t>
      </w:r>
    </w:p>
    <w:tbl>
      <w:tblPr>
        <w:tblW w:type="auto" w:w="0"/>
        <w:jc w:val="center"/>
        <w:tblLayout w:type="autofit"/>
        <w:tblLook w:firstColumn="1" w:firstRow="1" w:lastColumn="0" w:lastRow="0" w:noHBand="0" w:noVBand="1" w:val="04A0"/>
        <w:tblBorders>
          <w:top w:val="single" w:sz="7" w:space="0" w:color="D7E4ED"/>
          <w:left w:val="single" w:sz="7" w:space="0" w:color="D7E4ED"/>
          <w:bottom w:val="single" w:sz="7" w:space="0" w:color="D7E4ED"/>
          <w:right w:val="single" w:sz="7" w:space="0" w:color="D7E4ED"/>
          <w:insideH w:val="single" w:sz="7" w:space="0" w:color="D7E4ED"/>
          <w:insideV w:val="single" w:sz="7" w:space="0" w:color="D7E4ED"/>
        </w:tblBorders>
      </w:tblPr>
      <w:tblGrid>
        <w:gridCol w:w="10368"/>
      </w:tblGrid>
      <w:tr>
        <w:trPr>
          <w:cantSplit/>
        </w:trPr>
        <w:tc>
          <w:tcPr>
            <w:tcW w:type="dxa" w:w="10368"/>
            <w:shd w:fill="FBFCFD"/>
            <w:tcMar>
              <w:top w:w="100" w:type="dxa"/>
              <w:start w:w="125" w:type="dxa"/>
              <w:bottom w:w="100" w:type="dxa"/>
              <w:end w:w="125" w:type="dxa"/>
            </w:tcMar>
          </w:tcPr>
          <w:p>
            <w:pPr>
              <w:spacing w:after="80"/>
            </w:pPr>
            <w:r>
              <w:rPr>
                <w:b/>
                <w:color w:val="235378"/>
                <w:sz w:val="22"/>
              </w:rPr>
              <w:t>Game 1: Deposit insurance changes incentives  [Policy simulation]</w:t>
            </w:r>
          </w:p>
          <w:p>
            <w:pPr>
              <w:spacing w:after="40"/>
            </w:pPr>
            <w:r>
              <w:rPr>
                <w:b/>
                <w:color w:val="243746"/>
              </w:rPr>
              <w:t xml:space="preserve">Scene: </w:t>
            </w:r>
            <w:r>
              <w:t>The same rumor appears, but small depositors are credibly guaranteed repayment up to a stated limit.</w:t>
            </w:r>
          </w:p>
          <w:p>
            <w:pPr>
              <w:spacing w:after="40"/>
            </w:pPr>
            <w:r>
              <w:rPr>
                <w:b/>
                <w:color w:val="243746"/>
              </w:rPr>
              <w:t xml:space="preserve">Player does: </w:t>
            </w:r>
            <w:r>
              <w:t>Predict how credible insurance changes the reason to run.</w:t>
            </w:r>
          </w:p>
          <w:p>
            <w:pPr>
              <w:spacing w:after="40"/>
            </w:pPr>
            <w:r>
              <w:rPr>
                <w:b/>
                <w:color w:val="243746"/>
              </w:rPr>
              <w:t xml:space="preserve">Exact prompt: </w:t>
            </w:r>
            <w:r>
              <w:t>What is the main mechanism of deposit insurance in the run model?</w:t>
            </w:r>
          </w:p>
          <w:p>
            <w:pPr>
              <w:spacing w:after="40"/>
            </w:pPr>
            <w:r>
              <w:rPr>
                <w:b/>
                <w:color w:val="243746"/>
              </w:rPr>
              <w:t xml:space="preserve">Choices: </w:t>
            </w:r>
            <w:r>
              <w:t>It reduces the need to withdraw early solely out of fear that other depositors will get paid first  •  It guarantees bank managers can never make bad loans  •  It makes every bank solvent  •  It eliminates all financial crises</w:t>
            </w:r>
          </w:p>
          <w:p>
            <w:pPr>
              <w:spacing w:after="40"/>
            </w:pPr>
            <w:r>
              <w:rPr>
                <w:b/>
                <w:color w:val="2F6B4F"/>
              </w:rPr>
              <w:t xml:space="preserve">Correct answer: </w:t>
            </w:r>
            <w:r>
              <w:t>It reduces the need to withdraw early solely out of fear that other depositors will get paid first.</w:t>
            </w:r>
          </w:p>
          <w:p>
            <w:pPr>
              <w:spacing w:after="40"/>
            </w:pPr>
            <w:r>
              <w:rPr>
                <w:b/>
                <w:color w:val="243746"/>
              </w:rPr>
              <w:t xml:space="preserve">Success feedback: </w:t>
            </w:r>
            <w:r>
              <w:t>The strategic payoff table changes and the mass-withdrawal equilibrium becomes less attractive for insured depositors.</w:t>
            </w:r>
          </w:p>
          <w:p>
            <w:pPr>
              <w:spacing w:after="40"/>
            </w:pPr>
            <w:r>
              <w:rPr>
                <w:b/>
                <w:color w:val="8A3D3D"/>
              </w:rPr>
              <w:t xml:space="preserve">If wrong: </w:t>
            </w:r>
            <w:r>
              <w:t>The feedback notes the trade-off: insurance can reduce discipline and therefore is usually paired with supervision, capital rules, and premiums.</w:t>
            </w:r>
          </w:p>
          <w:p>
            <w:pPr>
              <w:spacing w:after="40"/>
            </w:pPr>
            <w:r>
              <w:rPr>
                <w:b/>
                <w:color w:val="243746"/>
              </w:rPr>
              <w:t xml:space="preserve">Optional harder variant: </w:t>
            </w:r>
            <w:r>
              <w:t>Give insured and uninsured depositors and ask who retains the strongest incentive to monitor bank risk.</w:t>
            </w:r>
          </w:p>
        </w:tc>
      </w:tr>
    </w:tbl>
    <w:p>
      <w:pPr>
        <w:spacing w:after="0"/>
      </w:pPr>
    </w:p>
    <w:tbl>
      <w:tblPr>
        <w:tblW w:type="auto" w:w="0"/>
        <w:jc w:val="center"/>
        <w:tblLayout w:type="autofit"/>
        <w:tblLook w:firstColumn="1" w:firstRow="1" w:lastColumn="0" w:lastRow="0" w:noHBand="0" w:noVBand="1" w:val="04A0"/>
        <w:tblBorders>
          <w:top w:val="single" w:sz="7" w:space="0" w:color="D7E4ED"/>
          <w:left w:val="single" w:sz="7" w:space="0" w:color="D7E4ED"/>
          <w:bottom w:val="single" w:sz="7" w:space="0" w:color="D7E4ED"/>
          <w:right w:val="single" w:sz="7" w:space="0" w:color="D7E4ED"/>
          <w:insideH w:val="single" w:sz="7" w:space="0" w:color="D7E4ED"/>
          <w:insideV w:val="single" w:sz="7" w:space="0" w:color="D7E4ED"/>
        </w:tblBorders>
      </w:tblPr>
      <w:tblGrid>
        <w:gridCol w:w="10368"/>
      </w:tblGrid>
      <w:tr>
        <w:trPr>
          <w:cantSplit/>
        </w:trPr>
        <w:tc>
          <w:tcPr>
            <w:tcW w:type="dxa" w:w="10368"/>
            <w:shd w:fill="FBFCFD"/>
            <w:tcMar>
              <w:top w:w="100" w:type="dxa"/>
              <w:start w:w="125" w:type="dxa"/>
              <w:bottom w:w="100" w:type="dxa"/>
              <w:end w:w="125" w:type="dxa"/>
            </w:tcMar>
          </w:tcPr>
          <w:p>
            <w:pPr>
              <w:spacing w:after="80"/>
            </w:pPr>
            <w:r>
              <w:rPr>
                <w:b/>
                <w:color w:val="235378"/>
                <w:sz w:val="22"/>
              </w:rPr>
              <w:t>Game 2: Lender of last resort  [Liquidity-tool decision]</w:t>
            </w:r>
          </w:p>
          <w:p>
            <w:pPr>
              <w:spacing w:after="40"/>
            </w:pPr>
            <w:r>
              <w:rPr>
                <w:b/>
                <w:color w:val="243746"/>
              </w:rPr>
              <w:t xml:space="preserve">Scene: </w:t>
            </w:r>
            <w:r>
              <w:t>Bank A has sound assets worth more than liabilities but a temporary cash shortage. Bank B’s assets are worth far less than its liabilities after severe credit losses.</w:t>
            </w:r>
          </w:p>
          <w:p>
            <w:pPr>
              <w:spacing w:after="40"/>
            </w:pPr>
            <w:r>
              <w:rPr>
                <w:b/>
                <w:color w:val="243746"/>
              </w:rPr>
              <w:t xml:space="preserve">Player does: </w:t>
            </w:r>
            <w:r>
              <w:t>Choose which institution is the cleaner candidate for temporary collateralized liquidity support.</w:t>
            </w:r>
          </w:p>
          <w:p>
            <w:pPr>
              <w:spacing w:after="40"/>
            </w:pPr>
            <w:r>
              <w:rPr>
                <w:b/>
                <w:color w:val="243746"/>
              </w:rPr>
              <w:t xml:space="preserve">Exact prompt: </w:t>
            </w:r>
            <w:r>
              <w:t>Which case best fits a classic lender-of-last-resort liquidity problem?</w:t>
            </w:r>
          </w:p>
          <w:p>
            <w:pPr>
              <w:spacing w:after="40"/>
            </w:pPr>
            <w:r>
              <w:rPr>
                <w:b/>
                <w:color w:val="243746"/>
              </w:rPr>
              <w:t xml:space="preserve">Choices: </w:t>
            </w:r>
            <w:r>
              <w:t>Bank A: fundamentally solvent but temporarily illiquid  •  Bank B: deeply insolvent with no credible asset value  •  Either bank, because solvency never matters  •  Neither bank, because central banks cannot lend</w:t>
            </w:r>
          </w:p>
          <w:p>
            <w:pPr>
              <w:spacing w:after="40"/>
            </w:pPr>
            <w:r>
              <w:rPr>
                <w:b/>
                <w:color w:val="2F6B4F"/>
              </w:rPr>
              <w:t xml:space="preserve">Correct answer: </w:t>
            </w:r>
            <w:r>
              <w:t>Bank A: fundamentally solvent but temporarily illiquid.</w:t>
            </w:r>
          </w:p>
          <w:p>
            <w:pPr>
              <w:spacing w:after="40"/>
            </w:pPr>
            <w:r>
              <w:rPr>
                <w:b/>
                <w:color w:val="243746"/>
              </w:rPr>
              <w:t xml:space="preserve">Success feedback: </w:t>
            </w:r>
            <w:r>
              <w:t>Emergency liquidity bridges Bank A until assets mature; Bank B is routed toward recapitalization/resolution rather than relabeled as liquid.</w:t>
            </w:r>
          </w:p>
          <w:p>
            <w:pPr>
              <w:spacing w:after="40"/>
            </w:pPr>
            <w:r>
              <w:rPr>
                <w:b/>
                <w:color w:val="8A3D3D"/>
              </w:rPr>
              <w:t xml:space="preserve">If wrong: </w:t>
            </w:r>
            <w:r>
              <w:t>The feedback separates liquidity support from pretending bad assets are good.</w:t>
            </w:r>
          </w:p>
          <w:p>
            <w:pPr>
              <w:spacing w:after="40"/>
            </w:pPr>
            <w:r>
              <w:rPr>
                <w:b/>
                <w:color w:val="243746"/>
              </w:rPr>
              <w:t xml:space="preserve">Optional harder variant: </w:t>
            </w:r>
            <w:r>
              <w:t>Add uncertain asset values and ask what information a crisis authority would need before deciding.</w:t>
            </w:r>
          </w:p>
        </w:tc>
      </w:tr>
    </w:tbl>
    <w:p>
      <w:pPr>
        <w:spacing w:after="0"/>
      </w:pPr>
    </w:p>
    <w:tbl>
      <w:tblPr>
        <w:tblW w:type="auto" w:w="0"/>
        <w:jc w:val="center"/>
        <w:tblLayout w:type="autofit"/>
        <w:tblLook w:firstColumn="1" w:firstRow="1" w:lastColumn="0" w:lastRow="0" w:noHBand="0" w:noVBand="1" w:val="04A0"/>
        <w:tblBorders>
          <w:top w:val="single" w:sz="7" w:space="0" w:color="D7E4ED"/>
          <w:left w:val="single" w:sz="7" w:space="0" w:color="D7E4ED"/>
          <w:bottom w:val="single" w:sz="7" w:space="0" w:color="D7E4ED"/>
          <w:right w:val="single" w:sz="7" w:space="0" w:color="D7E4ED"/>
          <w:insideH w:val="single" w:sz="7" w:space="0" w:color="D7E4ED"/>
          <w:insideV w:val="single" w:sz="7" w:space="0" w:color="D7E4ED"/>
        </w:tblBorders>
      </w:tblPr>
      <w:tblGrid>
        <w:gridCol w:w="10368"/>
      </w:tblGrid>
      <w:tr>
        <w:trPr>
          <w:cantSplit/>
        </w:trPr>
        <w:tc>
          <w:tcPr>
            <w:tcW w:type="dxa" w:w="10368"/>
            <w:shd w:fill="FBFCFD"/>
            <w:tcMar>
              <w:top w:w="100" w:type="dxa"/>
              <w:start w:w="125" w:type="dxa"/>
              <w:bottom w:w="100" w:type="dxa"/>
              <w:end w:w="125" w:type="dxa"/>
            </w:tcMar>
          </w:tcPr>
          <w:p>
            <w:pPr>
              <w:spacing w:after="80"/>
            </w:pPr>
            <w:r>
              <w:rPr>
                <w:b/>
                <w:color w:val="235378"/>
                <w:sz w:val="22"/>
              </w:rPr>
              <w:t>Game 3: Diagnose before you rescue  [Final classification]</w:t>
            </w:r>
          </w:p>
          <w:p>
            <w:pPr>
              <w:spacing w:after="40"/>
            </w:pPr>
            <w:r>
              <w:rPr>
                <w:b/>
                <w:color w:val="243746"/>
              </w:rPr>
              <w:t xml:space="preserve">Scene: </w:t>
            </w:r>
            <w:r>
              <w:t>Four banks appear with liquidity and solvency indicators. The player must assign “normal,” “illiquid,” “insolvent,” or “both” and select an appropriate response.</w:t>
            </w:r>
          </w:p>
          <w:p>
            <w:pPr>
              <w:spacing w:after="40"/>
            </w:pPr>
            <w:r>
              <w:rPr>
                <w:b/>
                <w:color w:val="243746"/>
              </w:rPr>
              <w:t xml:space="preserve">Player does: </w:t>
            </w:r>
            <w:r>
              <w:t>Classify the core distinction that determines the policy path.</w:t>
            </w:r>
          </w:p>
          <w:p>
            <w:pPr>
              <w:spacing w:after="40"/>
            </w:pPr>
            <w:r>
              <w:rPr>
                <w:b/>
                <w:color w:val="243746"/>
              </w:rPr>
              <w:t xml:space="preserve">Exact prompt: </w:t>
            </w:r>
            <w:r>
              <w:t>Which statement is correct?</w:t>
            </w:r>
          </w:p>
          <w:p>
            <w:pPr>
              <w:spacing w:after="40"/>
            </w:pPr>
            <w:r>
              <w:rPr>
                <w:b/>
                <w:color w:val="243746"/>
              </w:rPr>
              <w:t xml:space="preserve">Choices: </w:t>
            </w:r>
            <w:r>
              <w:t>Illiquidity is a timing/cash-access problem; insolvency means asset value is below liabilities  •  Illiquidity and insolvency are synonyms  •  A bank with no cash today is always economically worthless  •  A solvent bank can never face a run</w:t>
            </w:r>
          </w:p>
          <w:p>
            <w:pPr>
              <w:spacing w:after="40"/>
            </w:pPr>
            <w:r>
              <w:rPr>
                <w:b/>
                <w:color w:val="2F6B4F"/>
              </w:rPr>
              <w:t xml:space="preserve">Correct answer: </w:t>
            </w:r>
            <w:r>
              <w:t>Illiquidity is a timing/cash-access problem; insolvency means asset value is below liabilities.</w:t>
            </w:r>
          </w:p>
          <w:p>
            <w:pPr>
              <w:spacing w:after="40"/>
            </w:pPr>
            <w:r>
              <w:rPr>
                <w:b/>
                <w:color w:val="243746"/>
              </w:rPr>
              <w:t xml:space="preserve">Success feedback: </w:t>
            </w:r>
            <w:r>
              <w:t>The final screen overlays the bank run with two diagnostic axes—cash timing and net worth—before any tool can be activated.</w:t>
            </w:r>
          </w:p>
          <w:p>
            <w:pPr>
              <w:spacing w:after="40"/>
            </w:pPr>
            <w:r>
              <w:rPr>
                <w:b/>
                <w:color w:val="8A3D3D"/>
              </w:rPr>
              <w:t xml:space="preserve">If wrong: </w:t>
            </w:r>
            <w:r>
              <w:t>The game rejects “rescue everything” and “never provide liquidity” as equally indiscriminate rules.</w:t>
            </w:r>
          </w:p>
          <w:p>
            <w:pPr>
              <w:spacing w:after="40"/>
            </w:pPr>
            <w:r>
              <w:rPr>
                <w:b/>
                <w:color w:val="243746"/>
              </w:rPr>
              <w:t xml:space="preserve">Optional harder variant: </w:t>
            </w:r>
            <w:r>
              <w:t>Give a Silicon-Valley-Bank-style duration-loss abstraction without naming a real bank and ask how unrealized asset losses can shift a bank from liquidity stress toward solvency concern.</w:t>
            </w:r>
          </w:p>
        </w:tc>
      </w:tr>
    </w:tbl>
    <w:p>
      <w:pPr>
        <w:spacing w:after="0"/>
      </w:pPr>
    </w:p>
    <w:p>
      <w:pPr>
        <w:spacing w:before="120"/>
      </w:pPr>
      <w:r>
        <w:rPr>
          <w:b/>
          <w:color w:val="122D48"/>
        </w:rPr>
        <w:t xml:space="preserve">MVP production note: </w:t>
      </w:r>
      <w:r>
        <w:t>Keep one persistent evidence board visible across all three levels. Every successful micro-game adds one clue card. The final interaction should require the player to use those accumulated cards so the ending feels like synthesis rather than a final trivia question.</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color w:val="646E78"/>
        <w:sz w:val="16"/>
      </w:rPr>
      <w:t>Great Scientific Discoveries • Games 11–20</w:t>
    </w:r>
  </w:p>
  <w:p>
    <w:pPr>
      <w:jc w:val="right"/>
    </w:pPr>
    <w:r>
      <w:rPr>
        <w:color w:val="646E78"/>
        <w:sz w:val="16"/>
      </w:rPr>
      <w:t xml:space="preserve">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Aptos Display" w:hAnsi="Aptos Display"/>
      <w:b/>
      <w:bCs/>
      <w:color w:val="122D48"/>
      <w:sz w:val="4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235378"/>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22D4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Meta">
    <w:name w:val="Small Meta"/>
    <w:pPr>
      <w:spacing w:after="160"/>
    </w:pPr>
    <w:rPr>
      <w:rFonts w:ascii="Aptos" w:hAnsi="Aptos"/>
      <w:b/>
      <w:color w:val="235378"/>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Great Scientific Discoveries — Games 11–20 Expanded Build Bible</dc:title>
  <dc:subject>3×3 educational game design specifications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