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GitHub Usage: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Akuete Akwei: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6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_pages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86069"/>
          <w:sz w:val="18"/>
          <w:szCs w:val="18"/>
          <w:u w:val="none"/>
          <w:shd w:fill="f6fbff" w:val="clear"/>
          <w:vertAlign w:val="baseline"/>
          <w:rtl w:val="0"/>
        </w:rPr>
        <w:t xml:space="preserve"> Oct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AltHLA.png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86069"/>
          <w:sz w:val="18"/>
          <w:szCs w:val="18"/>
          <w:u w:val="none"/>
          <w:shd w:fill="f6fbff" w:val="clear"/>
          <w:vertAlign w:val="baseline"/>
          <w:rtl w:val="0"/>
        </w:rPr>
        <w:t xml:space="preserve">Oct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AltHLA.xml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86069"/>
          <w:sz w:val="18"/>
          <w:szCs w:val="18"/>
          <w:u w:val="none"/>
          <w:shd w:fill="f6fbff" w:val="clear"/>
          <w:vertAlign w:val="baseline"/>
          <w:rtl w:val="0"/>
        </w:rPr>
        <w:t xml:space="preserve">Oct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9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highlight w:val="white"/>
            <w:u w:val="single"/>
            <w:vertAlign w:val="baseline"/>
            <w:rtl w:val="0"/>
          </w:rPr>
          <w:t xml:space="preserve">Class update1.jpg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86069"/>
          <w:sz w:val="18"/>
          <w:szCs w:val="18"/>
          <w:u w:val="none"/>
          <w:shd w:fill="f6fbff" w:val="clear"/>
          <w:vertAlign w:val="baseline"/>
          <w:rtl w:val="0"/>
        </w:rPr>
        <w:t xml:space="preserve">Oct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HLA.docx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86069"/>
          <w:sz w:val="18"/>
          <w:szCs w:val="18"/>
          <w:u w:val="none"/>
          <w:shd w:fill="f6fbff" w:val="clear"/>
          <w:vertAlign w:val="baseline"/>
          <w:rtl w:val="0"/>
        </w:rPr>
        <w:t xml:space="preserve">Oct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Milestones.txt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86069"/>
          <w:sz w:val="18"/>
          <w:szCs w:val="18"/>
          <w:u w:val="none"/>
          <w:shd w:fill="f6fbff" w:val="clear"/>
          <w:vertAlign w:val="baseline"/>
          <w:rtl w:val="0"/>
        </w:rPr>
        <w:t xml:space="preserve">Oct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Requirements.docx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86069"/>
          <w:sz w:val="18"/>
          <w:szCs w:val="18"/>
          <w:u w:val="none"/>
          <w:shd w:fill="f6fbff" w:val="clear"/>
          <w:vertAlign w:val="baseline"/>
          <w:rtl w:val="0"/>
        </w:rPr>
        <w:t xml:space="preserve">Oct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Roles.txt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86069"/>
          <w:sz w:val="18"/>
          <w:szCs w:val="18"/>
          <w:u w:val="none"/>
          <w:shd w:fill="f6fbff" w:val="clear"/>
          <w:vertAlign w:val="baseline"/>
          <w:rtl w:val="0"/>
        </w:rPr>
        <w:t xml:space="preserve">Oct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Sequence Diagram.pdf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Oct 23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5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Use cases .docx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Oct 23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hyperlink r:id="rId16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highlight w:val="white"/>
            <w:u w:val="single"/>
            <w:vertAlign w:val="baseline"/>
            <w:rtl w:val="0"/>
          </w:rPr>
          <w:t xml:space="preserve">rough_spmp.txt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Oct 23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Alex Eurice: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Requirements.docx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Nov 26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hyperlink r:id="rId18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Sequence Diagram.pdf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Nov 29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Andrew Linscott: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9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Sequence Diagram.pdf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86069"/>
          <w:sz w:val="21"/>
          <w:szCs w:val="21"/>
          <w:highlight w:val="white"/>
          <w:u w:val="none"/>
          <w:vertAlign w:val="baseline"/>
          <w:rtl w:val="0"/>
        </w:rPr>
        <w:t xml:space="preserve"> Nov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20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Use cases .docx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Nov 26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21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spmp.png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86069"/>
          <w:sz w:val="21"/>
          <w:szCs w:val="21"/>
          <w:highlight w:val="white"/>
          <w:u w:val="none"/>
          <w:vertAlign w:val="baseline"/>
          <w:rtl w:val="0"/>
        </w:rPr>
        <w:t xml:space="preserve">Nov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hyperlink r:id="rId22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u w:val="single"/>
            <w:shd w:fill="f6f8fa" w:val="clear"/>
            <w:vertAlign w:val="baseline"/>
            <w:rtl w:val="0"/>
          </w:rPr>
          <w:t xml:space="preserve">spmp.xml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586069"/>
          <w:sz w:val="21"/>
          <w:szCs w:val="21"/>
          <w:highlight w:val="white"/>
          <w:u w:val="none"/>
          <w:vertAlign w:val="baseline"/>
          <w:rtl w:val="0"/>
        </w:rPr>
        <w:t xml:space="preserve">Nov 26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Quattrocento Sans" w:cs="Quattrocento Sans" w:eastAsia="Quattrocento Sans" w:hAnsi="Quattrocento Sans"/>
          <w:color w:val="586069"/>
          <w:sz w:val="21"/>
          <w:szCs w:val="21"/>
          <w:highlight w:val="white"/>
          <w:u w:val="none"/>
        </w:rPr>
      </w:pPr>
      <w:hyperlink r:id="rId23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1"/>
            <w:szCs w:val="21"/>
            <w:highlight w:val="white"/>
            <w:u w:val="single"/>
            <w:rtl w:val="0"/>
          </w:rPr>
          <w:t xml:space="preserve">Class Diagram: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586069"/>
          <w:sz w:val="21"/>
          <w:szCs w:val="21"/>
          <w:highlight w:val="white"/>
          <w:rtl w:val="0"/>
        </w:rPr>
        <w:t xml:space="preserve"> Dec 2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rFonts w:ascii="Quattrocento Sans" w:cs="Quattrocento Sans" w:eastAsia="Quattrocento Sans" w:hAnsi="Quattrocento Sans"/>
          <w:color w:val="586069"/>
          <w:sz w:val="21"/>
          <w:szCs w:val="21"/>
          <w:highlight w:val="white"/>
        </w:rPr>
      </w:pPr>
      <w:hyperlink r:id="rId24">
        <w:r w:rsidDel="00000000" w:rsidR="00000000" w:rsidRPr="00000000">
          <w:rPr>
            <w:rFonts w:ascii="Quattrocento Sans" w:cs="Quattrocento Sans" w:eastAsia="Quattrocento Sans" w:hAnsi="Quattrocento Sans"/>
            <w:color w:val="0366d6"/>
            <w:sz w:val="21"/>
            <w:szCs w:val="21"/>
            <w:u w:val="single"/>
            <w:shd w:fill="f6f8fa" w:val="clear"/>
            <w:rtl w:val="0"/>
          </w:rPr>
          <w:t xml:space="preserve">Milestones.txt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color w:val="586069"/>
          <w:sz w:val="18"/>
          <w:szCs w:val="18"/>
          <w:shd w:fill="f6fbff" w:val="clear"/>
          <w:rtl w:val="0"/>
        </w:rPr>
        <w:t xml:space="preserve">Oct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Dieringer Scott:</w:t>
      </w:r>
    </w:p>
    <w:p w:rsidR="00000000" w:rsidDel="00000000" w:rsidP="00000000" w:rsidRDefault="00000000" w:rsidRPr="00000000" w14:paraId="00000019">
      <w:pPr>
        <w:contextualSpacing w:val="0"/>
        <w:rPr/>
      </w:pPr>
      <w:bookmarkStart w:colFirst="0" w:colLast="0" w:name="_gjdgxs" w:id="0"/>
      <w:bookmarkEnd w:id="0"/>
      <w:hyperlink r:id="rId25">
        <w:r w:rsidDel="00000000" w:rsidR="00000000" w:rsidRPr="00000000">
          <w:rPr>
            <w:rFonts w:ascii="Quattrocento Sans" w:cs="Quattrocento Sans" w:eastAsia="Quattrocento Sans" w:hAnsi="Quattrocento Sans"/>
            <w:color w:val="0366d6"/>
            <w:sz w:val="21"/>
            <w:szCs w:val="21"/>
            <w:u w:val="single"/>
            <w:shd w:fill="f6f8fa" w:val="clear"/>
            <w:rtl w:val="0"/>
          </w:rPr>
          <w:t xml:space="preserve">spmp.png</w:t>
        </w:r>
      </w:hyperlink>
      <w:r w:rsidDel="00000000" w:rsidR="00000000" w:rsidRPr="00000000">
        <w:rPr>
          <w:rtl w:val="0"/>
        </w:rPr>
        <w:t xml:space="preserve">:Nov 29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scott24/SoftEng/blob/master/Documentation/Use%20cases%20.docx" TargetMode="External"/><Relationship Id="rId22" Type="http://schemas.openxmlformats.org/officeDocument/2006/relationships/hyperlink" Target="https://github.com/dscott24/SoftEng/blob/master/Documentation/spmp.xml" TargetMode="External"/><Relationship Id="rId21" Type="http://schemas.openxmlformats.org/officeDocument/2006/relationships/hyperlink" Target="https://github.com/dscott24/SoftEng/blob/master/Documentation/spmp.png" TargetMode="External"/><Relationship Id="rId24" Type="http://schemas.openxmlformats.org/officeDocument/2006/relationships/hyperlink" Target="https://github.com/dscott24/SoftEng/blob/master/Documentation/Milestones.txt" TargetMode="External"/><Relationship Id="rId23" Type="http://schemas.openxmlformats.org/officeDocument/2006/relationships/hyperlink" Target="https://github.com/dscott24/SoftEng/blob/master/Documentation/ClassDiagram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scott24/SoftEng/blob/master/Documentation/Class%20update1.jpg" TargetMode="External"/><Relationship Id="rId25" Type="http://schemas.openxmlformats.org/officeDocument/2006/relationships/hyperlink" Target="https://github.com/dscott24/SoftEng/blob/master/Documentation/spmp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scott24/SoftEng/tree/master/_pages" TargetMode="External"/><Relationship Id="rId7" Type="http://schemas.openxmlformats.org/officeDocument/2006/relationships/hyperlink" Target="https://github.com/dscott24/SoftEng/blob/master/Documentation/AltHLA.png" TargetMode="External"/><Relationship Id="rId8" Type="http://schemas.openxmlformats.org/officeDocument/2006/relationships/hyperlink" Target="https://github.com/dscott24/SoftEng/blob/master/Documentation/AltHLA.xml" TargetMode="External"/><Relationship Id="rId11" Type="http://schemas.openxmlformats.org/officeDocument/2006/relationships/hyperlink" Target="https://github.com/dscott24/SoftEng/blob/master/Documentation/Milestones.txt" TargetMode="External"/><Relationship Id="rId10" Type="http://schemas.openxmlformats.org/officeDocument/2006/relationships/hyperlink" Target="https://github.com/dscott24/SoftEng/blob/master/Documentation/HLA.docx" TargetMode="External"/><Relationship Id="rId13" Type="http://schemas.openxmlformats.org/officeDocument/2006/relationships/hyperlink" Target="https://github.com/dscott24/SoftEng/blob/master/Documentation/Roles.txt" TargetMode="External"/><Relationship Id="rId12" Type="http://schemas.openxmlformats.org/officeDocument/2006/relationships/hyperlink" Target="https://github.com/dscott24/SoftEng/blob/master/Documentation/Requirements.docx" TargetMode="External"/><Relationship Id="rId15" Type="http://schemas.openxmlformats.org/officeDocument/2006/relationships/hyperlink" Target="https://github.com/dscott24/SoftEng/blob/master/Documentation/Use%20cases%20.docx" TargetMode="External"/><Relationship Id="rId14" Type="http://schemas.openxmlformats.org/officeDocument/2006/relationships/hyperlink" Target="https://github.com/dscott24/SoftEng/blob/master/Documentation/Sequence%20Diagram.pdf" TargetMode="External"/><Relationship Id="rId17" Type="http://schemas.openxmlformats.org/officeDocument/2006/relationships/hyperlink" Target="https://github.com/dscott24/SoftEng/blob/master/Documentation/Requirements.docx" TargetMode="External"/><Relationship Id="rId16" Type="http://schemas.openxmlformats.org/officeDocument/2006/relationships/hyperlink" Target="https://github.com/dscott24/SoftEng/blob/master/Documentation/rough_spmp.txt" TargetMode="External"/><Relationship Id="rId19" Type="http://schemas.openxmlformats.org/officeDocument/2006/relationships/hyperlink" Target="https://github.com/dscott24/SoftEng/blob/master/Documentation/Sequence%20Diagram.pdf" TargetMode="External"/><Relationship Id="rId18" Type="http://schemas.openxmlformats.org/officeDocument/2006/relationships/hyperlink" Target="https://github.com/dscott24/SoftEng/blob/master/Documentation/Sequence%20Diagram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