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672" w:rsidRDefault="008703FB">
      <w:r>
        <w:t>GitHub Usage:</w:t>
      </w:r>
    </w:p>
    <w:p w:rsidR="008703FB" w:rsidRDefault="008703FB">
      <w:proofErr w:type="spellStart"/>
      <w:r>
        <w:t>Akuete</w:t>
      </w:r>
      <w:proofErr w:type="spellEnd"/>
      <w:r>
        <w:t xml:space="preserve"> </w:t>
      </w:r>
      <w:proofErr w:type="spellStart"/>
      <w:r>
        <w:t>Akwei</w:t>
      </w:r>
      <w:proofErr w:type="spellEnd"/>
      <w:r>
        <w:t>:</w:t>
      </w:r>
      <w:r w:rsidRPr="008703FB">
        <w:t xml:space="preserve"> </w:t>
      </w:r>
    </w:p>
    <w:p w:rsidR="008703FB" w:rsidRDefault="008703FB" w:rsidP="008703FB">
      <w:pPr>
        <w:pStyle w:val="ListParagraph"/>
        <w:numPr>
          <w:ilvl w:val="0"/>
          <w:numId w:val="1"/>
        </w:numPr>
      </w:pPr>
      <w:hyperlink r:id="rId5" w:tooltip="_pages" w:history="1">
        <w:r w:rsidRPr="008703FB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_pages</w:t>
        </w:r>
      </w:hyperlink>
      <w:r>
        <w:t xml:space="preserve"> folder: </w:t>
      </w:r>
      <w:r>
        <w:rPr>
          <w:rFonts w:ascii="Segoe UI" w:hAnsi="Segoe UI" w:cs="Segoe UI"/>
          <w:color w:val="586069"/>
          <w:sz w:val="18"/>
          <w:szCs w:val="18"/>
          <w:shd w:val="clear" w:color="auto" w:fill="F6FBFF"/>
        </w:rPr>
        <w:t> Oct 30</w:t>
      </w:r>
    </w:p>
    <w:p w:rsidR="008703FB" w:rsidRDefault="008703FB" w:rsidP="008703FB">
      <w:pPr>
        <w:pStyle w:val="ListParagraph"/>
        <w:numPr>
          <w:ilvl w:val="0"/>
          <w:numId w:val="1"/>
        </w:numPr>
      </w:pPr>
      <w:hyperlink r:id="rId6" w:tooltip="AltHLA.png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AltHLA.png</w:t>
        </w:r>
      </w:hyperlink>
      <w:r>
        <w:t xml:space="preserve">: </w:t>
      </w:r>
      <w:r>
        <w:rPr>
          <w:rFonts w:ascii="Segoe UI" w:hAnsi="Segoe UI" w:cs="Segoe UI"/>
          <w:color w:val="586069"/>
          <w:sz w:val="18"/>
          <w:szCs w:val="18"/>
          <w:shd w:val="clear" w:color="auto" w:fill="F6FBFF"/>
        </w:rPr>
        <w:t>Oct 23</w:t>
      </w:r>
    </w:p>
    <w:p w:rsidR="008703FB" w:rsidRDefault="008703FB" w:rsidP="008703FB">
      <w:pPr>
        <w:pStyle w:val="ListParagraph"/>
        <w:numPr>
          <w:ilvl w:val="0"/>
          <w:numId w:val="1"/>
        </w:numPr>
      </w:pPr>
      <w:hyperlink r:id="rId7" w:tooltip="AltHLA.xml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AltHLA.xml</w:t>
        </w:r>
      </w:hyperlink>
      <w:r>
        <w:t xml:space="preserve">: </w:t>
      </w:r>
      <w:r>
        <w:rPr>
          <w:rFonts w:ascii="Segoe UI" w:hAnsi="Segoe UI" w:cs="Segoe UI"/>
          <w:color w:val="586069"/>
          <w:sz w:val="18"/>
          <w:szCs w:val="18"/>
          <w:shd w:val="clear" w:color="auto" w:fill="F6FBFF"/>
        </w:rPr>
        <w:t>Oct 23</w:t>
      </w:r>
    </w:p>
    <w:p w:rsidR="008703FB" w:rsidRDefault="008703FB" w:rsidP="008703FB">
      <w:pPr>
        <w:pStyle w:val="ListParagraph"/>
        <w:numPr>
          <w:ilvl w:val="0"/>
          <w:numId w:val="1"/>
        </w:numPr>
      </w:pPr>
      <w:hyperlink r:id="rId8" w:tooltip="Class update1.jpg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Class update1.jpg</w:t>
        </w:r>
      </w:hyperlink>
      <w:r>
        <w:t xml:space="preserve">: </w:t>
      </w:r>
      <w:r w:rsidR="00903E74">
        <w:rPr>
          <w:rFonts w:ascii="Segoe UI" w:hAnsi="Segoe UI" w:cs="Segoe UI"/>
          <w:color w:val="586069"/>
          <w:sz w:val="18"/>
          <w:szCs w:val="18"/>
          <w:shd w:val="clear" w:color="auto" w:fill="F6FBFF"/>
        </w:rPr>
        <w:t>Oct 23</w:t>
      </w:r>
    </w:p>
    <w:p w:rsidR="008703FB" w:rsidRDefault="008703FB" w:rsidP="008703FB">
      <w:pPr>
        <w:pStyle w:val="ListParagraph"/>
        <w:numPr>
          <w:ilvl w:val="0"/>
          <w:numId w:val="1"/>
        </w:numPr>
      </w:pPr>
      <w:hyperlink r:id="rId9" w:tooltip="HLA.docx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HLA.docx</w:t>
        </w:r>
      </w:hyperlink>
      <w:r w:rsidR="00903E74">
        <w:t xml:space="preserve">: </w:t>
      </w:r>
      <w:r w:rsidR="00903E74">
        <w:rPr>
          <w:rFonts w:ascii="Segoe UI" w:hAnsi="Segoe UI" w:cs="Segoe UI"/>
          <w:color w:val="586069"/>
          <w:sz w:val="18"/>
          <w:szCs w:val="18"/>
          <w:shd w:val="clear" w:color="auto" w:fill="F6FBFF"/>
        </w:rPr>
        <w:t>Oct 23</w:t>
      </w:r>
    </w:p>
    <w:p w:rsidR="008703FB" w:rsidRDefault="008703FB" w:rsidP="008703FB">
      <w:pPr>
        <w:pStyle w:val="ListParagraph"/>
        <w:numPr>
          <w:ilvl w:val="0"/>
          <w:numId w:val="1"/>
        </w:numPr>
      </w:pPr>
      <w:hyperlink r:id="rId10" w:tooltip="Milestones.txt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Milestones.txt</w:t>
        </w:r>
      </w:hyperlink>
      <w:r w:rsidR="00903E74">
        <w:t xml:space="preserve">: </w:t>
      </w:r>
      <w:r w:rsidR="00903E74">
        <w:rPr>
          <w:rFonts w:ascii="Segoe UI" w:hAnsi="Segoe UI" w:cs="Segoe UI"/>
          <w:color w:val="586069"/>
          <w:sz w:val="18"/>
          <w:szCs w:val="18"/>
          <w:shd w:val="clear" w:color="auto" w:fill="F6FBFF"/>
        </w:rPr>
        <w:t>Oct 23</w:t>
      </w:r>
    </w:p>
    <w:p w:rsidR="008703FB" w:rsidRDefault="008703FB" w:rsidP="008703FB">
      <w:pPr>
        <w:pStyle w:val="ListParagraph"/>
        <w:numPr>
          <w:ilvl w:val="0"/>
          <w:numId w:val="1"/>
        </w:numPr>
      </w:pPr>
      <w:hyperlink r:id="rId11" w:tooltip="Requirements.docx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Requirements.docx</w:t>
        </w:r>
      </w:hyperlink>
      <w:r w:rsidR="00903E74">
        <w:t xml:space="preserve">: </w:t>
      </w:r>
      <w:r w:rsidR="00903E74">
        <w:rPr>
          <w:rFonts w:ascii="Segoe UI" w:hAnsi="Segoe UI" w:cs="Segoe UI"/>
          <w:color w:val="586069"/>
          <w:sz w:val="18"/>
          <w:szCs w:val="18"/>
          <w:shd w:val="clear" w:color="auto" w:fill="F6FBFF"/>
        </w:rPr>
        <w:t>Oct 23</w:t>
      </w:r>
    </w:p>
    <w:p w:rsidR="008703FB" w:rsidRDefault="008703FB" w:rsidP="008703FB">
      <w:pPr>
        <w:pStyle w:val="ListParagraph"/>
        <w:numPr>
          <w:ilvl w:val="0"/>
          <w:numId w:val="1"/>
        </w:numPr>
      </w:pPr>
      <w:hyperlink r:id="rId12" w:tooltip="Roles.txt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Roles.txt</w:t>
        </w:r>
      </w:hyperlink>
      <w:r w:rsidR="00903E74">
        <w:t xml:space="preserve">: </w:t>
      </w:r>
      <w:r w:rsidR="00903E74">
        <w:rPr>
          <w:rFonts w:ascii="Segoe UI" w:hAnsi="Segoe UI" w:cs="Segoe UI"/>
          <w:color w:val="586069"/>
          <w:sz w:val="18"/>
          <w:szCs w:val="18"/>
          <w:shd w:val="clear" w:color="auto" w:fill="F6FBFF"/>
        </w:rPr>
        <w:t>Oct 23</w:t>
      </w:r>
    </w:p>
    <w:p w:rsidR="008703FB" w:rsidRDefault="008703FB" w:rsidP="008703FB">
      <w:pPr>
        <w:pStyle w:val="ListParagraph"/>
        <w:numPr>
          <w:ilvl w:val="0"/>
          <w:numId w:val="1"/>
        </w:numPr>
      </w:pPr>
      <w:hyperlink r:id="rId13" w:tooltip="Sequence Diagram.pdf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Sequence Diagram.pdf</w:t>
        </w:r>
      </w:hyperlink>
      <w:r w:rsidR="00903E74">
        <w:t>: Oct 23</w:t>
      </w:r>
    </w:p>
    <w:p w:rsidR="008703FB" w:rsidRDefault="008703FB" w:rsidP="008703FB">
      <w:pPr>
        <w:pStyle w:val="ListParagraph"/>
        <w:numPr>
          <w:ilvl w:val="0"/>
          <w:numId w:val="1"/>
        </w:numPr>
      </w:pPr>
      <w:hyperlink r:id="rId14" w:tooltip="Use cases .docx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Use cases .</w:t>
        </w:r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docx</w:t>
        </w:r>
        <w:proofErr w:type="spellEnd"/>
      </w:hyperlink>
      <w:r w:rsidR="00903E74">
        <w:t>: Oct 23</w:t>
      </w:r>
    </w:p>
    <w:p w:rsidR="008703FB" w:rsidRDefault="008703FB" w:rsidP="008703FB">
      <w:pPr>
        <w:pStyle w:val="ListParagraph"/>
        <w:numPr>
          <w:ilvl w:val="0"/>
          <w:numId w:val="1"/>
        </w:numPr>
      </w:pPr>
      <w:hyperlink r:id="rId15" w:tooltip="rough_spmp.txt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rough_spmp.txt</w:t>
        </w:r>
      </w:hyperlink>
      <w:r w:rsidR="00903E74">
        <w:t>: Oct 23</w:t>
      </w:r>
    </w:p>
    <w:p w:rsidR="008703FB" w:rsidRDefault="008703FB"/>
    <w:p w:rsidR="008703FB" w:rsidRDefault="008703FB">
      <w:r>
        <w:t>Alex Eurice:</w:t>
      </w:r>
    </w:p>
    <w:p w:rsidR="008703FB" w:rsidRDefault="008703FB" w:rsidP="008703FB">
      <w:pPr>
        <w:pStyle w:val="ListParagraph"/>
        <w:numPr>
          <w:ilvl w:val="0"/>
          <w:numId w:val="2"/>
        </w:numPr>
      </w:pPr>
      <w:hyperlink r:id="rId16" w:tooltip="Requirements.docx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Requirements.docx</w:t>
        </w:r>
      </w:hyperlink>
      <w:r w:rsidR="00903E74">
        <w:t>: Nov 26</w:t>
      </w:r>
    </w:p>
    <w:p w:rsidR="008703FB" w:rsidRDefault="008703FB" w:rsidP="008703FB">
      <w:pPr>
        <w:pStyle w:val="ListParagraph"/>
        <w:numPr>
          <w:ilvl w:val="0"/>
          <w:numId w:val="2"/>
        </w:numPr>
      </w:pPr>
      <w:hyperlink r:id="rId17" w:tooltip="Sequence Diagram.pdf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Sequence Diagram.pdf</w:t>
        </w:r>
      </w:hyperlink>
      <w:r w:rsidR="00903E74">
        <w:t>: Nov 29</w:t>
      </w:r>
    </w:p>
    <w:p w:rsidR="008703FB" w:rsidRDefault="008703FB">
      <w:r>
        <w:t xml:space="preserve">Andrew </w:t>
      </w:r>
      <w:proofErr w:type="spellStart"/>
      <w:r>
        <w:t>Linscott</w:t>
      </w:r>
      <w:proofErr w:type="spellEnd"/>
      <w:r>
        <w:t>:</w:t>
      </w:r>
    </w:p>
    <w:p w:rsidR="008703FB" w:rsidRDefault="008703FB" w:rsidP="008703FB">
      <w:pPr>
        <w:pStyle w:val="ListParagraph"/>
        <w:numPr>
          <w:ilvl w:val="0"/>
          <w:numId w:val="3"/>
        </w:numPr>
      </w:pPr>
      <w:hyperlink r:id="rId18" w:tooltip="Sequence Diagram.pdf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Sequence Diagram.pdf</w:t>
        </w:r>
      </w:hyperlink>
      <w:r w:rsidR="00903E74">
        <w:t xml:space="preserve">: </w:t>
      </w:r>
      <w:r w:rsidR="00903E74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 Nov 26</w:t>
      </w:r>
    </w:p>
    <w:p w:rsidR="008703FB" w:rsidRDefault="008703FB" w:rsidP="008703FB">
      <w:pPr>
        <w:pStyle w:val="ListParagraph"/>
        <w:numPr>
          <w:ilvl w:val="0"/>
          <w:numId w:val="3"/>
        </w:numPr>
      </w:pPr>
      <w:hyperlink r:id="rId19" w:tooltip="Use cases .docx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Use cases .</w:t>
        </w:r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docx</w:t>
        </w:r>
        <w:proofErr w:type="spellEnd"/>
      </w:hyperlink>
      <w:r w:rsidR="00903E74">
        <w:t xml:space="preserve">: </w:t>
      </w:r>
    </w:p>
    <w:p w:rsidR="008703FB" w:rsidRDefault="008703FB" w:rsidP="008703FB">
      <w:pPr>
        <w:pStyle w:val="ListParagraph"/>
        <w:numPr>
          <w:ilvl w:val="0"/>
          <w:numId w:val="3"/>
        </w:numPr>
      </w:pPr>
      <w:hyperlink r:id="rId20" w:tooltip="spmp.png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spmp.png</w:t>
        </w:r>
      </w:hyperlink>
      <w:r w:rsidR="00903E74">
        <w:t xml:space="preserve">: </w:t>
      </w:r>
      <w:r w:rsidR="00903E74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Nov 26</w:t>
      </w:r>
    </w:p>
    <w:p w:rsidR="008703FB" w:rsidRDefault="008703FB" w:rsidP="008703FB">
      <w:pPr>
        <w:pStyle w:val="ListParagraph"/>
        <w:numPr>
          <w:ilvl w:val="0"/>
          <w:numId w:val="3"/>
        </w:numPr>
      </w:pPr>
      <w:hyperlink r:id="rId21" w:tooltip="spmp.xml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spmp.xml</w:t>
        </w:r>
      </w:hyperlink>
      <w:r w:rsidR="00903E74">
        <w:t xml:space="preserve">: </w:t>
      </w:r>
      <w:r w:rsidR="00903E74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Nov 26</w:t>
      </w:r>
    </w:p>
    <w:p w:rsidR="008703FB" w:rsidRDefault="008703FB">
      <w:proofErr w:type="spellStart"/>
      <w:r>
        <w:t>Dieringer</w:t>
      </w:r>
      <w:proofErr w:type="spellEnd"/>
      <w:r>
        <w:t xml:space="preserve"> Scott:</w:t>
      </w:r>
    </w:p>
    <w:p w:rsidR="008703FB" w:rsidRDefault="00903E74">
      <w:hyperlink r:id="rId22" w:tooltip="spmp.png" w:history="1"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spmp.png</w:t>
        </w:r>
      </w:hyperlink>
      <w:r>
        <w:t>:</w:t>
      </w:r>
      <w:r>
        <w:t>Nov</w:t>
      </w:r>
      <w:proofErr w:type="spellEnd"/>
      <w:r>
        <w:t xml:space="preserve"> </w:t>
      </w:r>
      <w:bookmarkStart w:id="0" w:name="_GoBack"/>
      <w:bookmarkEnd w:id="0"/>
      <w:r>
        <w:t>29</w:t>
      </w:r>
    </w:p>
    <w:sectPr w:rsidR="0087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42E0"/>
    <w:multiLevelType w:val="hybridMultilevel"/>
    <w:tmpl w:val="A252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CAE"/>
    <w:multiLevelType w:val="hybridMultilevel"/>
    <w:tmpl w:val="1F849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540B6"/>
    <w:multiLevelType w:val="hybridMultilevel"/>
    <w:tmpl w:val="7586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FB"/>
    <w:rsid w:val="000E077C"/>
    <w:rsid w:val="008703FB"/>
    <w:rsid w:val="00903E74"/>
    <w:rsid w:val="00C3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BD42"/>
  <w15:chartTrackingRefBased/>
  <w15:docId w15:val="{A0891981-5DB4-4E15-A7FE-98E17221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03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0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scott24/SoftEng/blob/master/Documentation/Class%20update1.jpg" TargetMode="External"/><Relationship Id="rId13" Type="http://schemas.openxmlformats.org/officeDocument/2006/relationships/hyperlink" Target="https://github.com/dscott24/SoftEng/blob/master/Documentation/Sequence%20Diagram.pdf" TargetMode="External"/><Relationship Id="rId18" Type="http://schemas.openxmlformats.org/officeDocument/2006/relationships/hyperlink" Target="https://github.com/dscott24/SoftEng/blob/master/Documentation/Sequence%20Diagram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scott24/SoftEng/blob/master/Documentation/spmp.xml" TargetMode="External"/><Relationship Id="rId7" Type="http://schemas.openxmlformats.org/officeDocument/2006/relationships/hyperlink" Target="https://github.com/dscott24/SoftEng/blob/master/Documentation/AltHLA.xml" TargetMode="External"/><Relationship Id="rId12" Type="http://schemas.openxmlformats.org/officeDocument/2006/relationships/hyperlink" Target="https://github.com/dscott24/SoftEng/blob/master/Documentation/Roles.txt" TargetMode="External"/><Relationship Id="rId17" Type="http://schemas.openxmlformats.org/officeDocument/2006/relationships/hyperlink" Target="https://github.com/dscott24/SoftEng/blob/master/Documentation/Sequence%20Diagram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scott24/SoftEng/blob/master/Documentation/Requirements.docx" TargetMode="External"/><Relationship Id="rId20" Type="http://schemas.openxmlformats.org/officeDocument/2006/relationships/hyperlink" Target="https://github.com/dscott24/SoftEng/blob/master/Documentation/spmp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scott24/SoftEng/blob/master/Documentation/AltHLA.png" TargetMode="External"/><Relationship Id="rId11" Type="http://schemas.openxmlformats.org/officeDocument/2006/relationships/hyperlink" Target="https://github.com/dscott24/SoftEng/blob/master/Documentation/Requirements.docx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dscott24/SoftEng/tree/master/_pages" TargetMode="External"/><Relationship Id="rId15" Type="http://schemas.openxmlformats.org/officeDocument/2006/relationships/hyperlink" Target="https://github.com/dscott24/SoftEng/blob/master/Documentation/rough_spmp.tx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dscott24/SoftEng/blob/master/Documentation/Milestones.txt" TargetMode="External"/><Relationship Id="rId19" Type="http://schemas.openxmlformats.org/officeDocument/2006/relationships/hyperlink" Target="https://github.com/dscott24/SoftEng/blob/master/Documentation/Use%20cases%20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scott24/SoftEng/blob/master/Documentation/HLA.docx" TargetMode="External"/><Relationship Id="rId14" Type="http://schemas.openxmlformats.org/officeDocument/2006/relationships/hyperlink" Target="https://github.com/dscott24/SoftEng/blob/master/Documentation/Use%20cases%20.docx" TargetMode="External"/><Relationship Id="rId22" Type="http://schemas.openxmlformats.org/officeDocument/2006/relationships/hyperlink" Target="https://github.com/dscott24/SoftEng/blob/master/Documentation/spmp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Eurice</dc:creator>
  <cp:keywords/>
  <dc:description/>
  <cp:lastModifiedBy>Alex Eurice</cp:lastModifiedBy>
  <cp:revision>1</cp:revision>
  <dcterms:created xsi:type="dcterms:W3CDTF">2018-11-29T23:30:00Z</dcterms:created>
  <dcterms:modified xsi:type="dcterms:W3CDTF">2018-11-30T00:03:00Z</dcterms:modified>
</cp:coreProperties>
</file>