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Designing an effective agent performance dashboard means balancing at-a-glance clarity with the ability to drill down into the details. Whether this is for a Team Lead managing a roster or an Agent tracking their own goals, the layout needs to tell a story instantly.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a brainstormed breakdown of how to structure the dashboard, visualize your specific metrics, and optimize the user experience.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Dashboard Layout Concept: The "Z-Pattern"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Users naturally read screens in a Z-pattern (top-left to top-right, then down to the bottom-left). Structure your dashboard to follow this flow, placing the most critical, high-level data at the top.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Global Filter Bar (Top)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Date Range:</w:t>
      </w:r>
      <w:r w:rsidDel="00000000" w:rsidR="00000000" w:rsidRPr="00000000">
        <w:rPr>
          <w:rtl w:val="0"/>
        </w:rPr>
        <w:t xml:space="preserve"> Today, This Week, This Month, YTD.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Hierarchy Filters:</w:t>
      </w:r>
      <w:r w:rsidDel="00000000" w:rsidR="00000000" w:rsidRPr="00000000">
        <w:rPr>
          <w:rtl w:val="0"/>
        </w:rPr>
        <w:t xml:space="preserve"> Select by Team, Department, or Individual Agent.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Channel Filter:</w:t>
      </w:r>
      <w:r w:rsidDel="00000000" w:rsidR="00000000" w:rsidRPr="00000000">
        <w:rPr>
          <w:rtl w:val="0"/>
        </w:rPr>
        <w:t xml:space="preserve"> Voice, Chat, Email (if applicable).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2. The "Hero" KPI Banner (Top Row)</w:t>
      </w:r>
      <w:r w:rsidDel="00000000" w:rsidR="00000000" w:rsidRPr="00000000">
        <w:rPr>
          <w:rtl w:val="0"/>
        </w:rPr>
        <w:t xml:space="preserve"> Four distinct "cards" showing the current score for your key metrics, alongside a small indicator (e.g., a green up arrow or red down arrow) showing the trend compared to the previous period.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SLA Compliance:</w:t>
      </w:r>
      <w:r w:rsidDel="00000000" w:rsidR="00000000" w:rsidRPr="00000000">
        <w:rPr>
          <w:rtl w:val="0"/>
        </w:rPr>
        <w:t xml:space="preserve"> 94% (Target: 90%) 🟢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 Pass Rate:</w:t>
      </w:r>
      <w:r w:rsidDel="00000000" w:rsidR="00000000" w:rsidRPr="00000000">
        <w:rPr>
          <w:rtl w:val="0"/>
        </w:rPr>
        <w:t xml:space="preserve"> 88% (Target: 85%) 🟢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Avg Talk Time:</w:t>
      </w:r>
      <w:r w:rsidDel="00000000" w:rsidR="00000000" w:rsidRPr="00000000">
        <w:rPr>
          <w:rtl w:val="0"/>
        </w:rPr>
        <w:t xml:space="preserve"> 4m 12s (Target: &lt; 5m) 🟢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Ready Time / Adherence:</w:t>
      </w:r>
      <w:r w:rsidDel="00000000" w:rsidR="00000000" w:rsidRPr="00000000">
        <w:rPr>
          <w:rtl w:val="0"/>
        </w:rPr>
        <w:t xml:space="preserve"> 72% (Target: 80%) 🔴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Visualizing the Core Metrics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How you display the data is just as important as the data itself. Here are the best visualization methods for your specific metrics: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SLA Compliance (Service Level Agreement)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Visualization:</w:t>
      </w:r>
      <w:r w:rsidDel="00000000" w:rsidR="00000000" w:rsidRPr="00000000">
        <w:rPr>
          <w:rtl w:val="0"/>
        </w:rPr>
        <w:t xml:space="preserve"> A half-circle gauge chart or a bullet chart.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"Why":</w:t>
      </w:r>
      <w:r w:rsidDel="00000000" w:rsidR="00000000" w:rsidRPr="00000000">
        <w:rPr>
          <w:rtl w:val="0"/>
        </w:rPr>
        <w:t xml:space="preserve"> SLAs are usually binary (met or breached). A gauge clearly shows how close the agent or team is to the "red zone."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Pro-Tip:</w:t>
      </w:r>
      <w:r w:rsidDel="00000000" w:rsidR="00000000" w:rsidRPr="00000000">
        <w:rPr>
          <w:rtl w:val="0"/>
        </w:rPr>
        <w:t xml:space="preserve"> Include a secondary line chart showing SLA compliance by hour of the day. This helps identify if agents are missing SLAs only during specific rush hours.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Audit Pass Compliance (QA Scores)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Visualization:</w:t>
      </w:r>
      <w:r w:rsidDel="00000000" w:rsidR="00000000" w:rsidRPr="00000000">
        <w:rPr>
          <w:rtl w:val="0"/>
        </w:rPr>
        <w:t xml:space="preserve"> A stacked bar chart or a radar/spider chart.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"Why":</w:t>
      </w:r>
      <w:r w:rsidDel="00000000" w:rsidR="00000000" w:rsidRPr="00000000">
        <w:rPr>
          <w:rtl w:val="0"/>
        </w:rPr>
        <w:t xml:space="preserve"> A stacked bar chart can show the total number of audits per agent, broken down by "Pass," "Pass with Coaching," and "Fail." If you want to get granular, a radar chart can show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they are failing (e.g., Greeting, Problem Resolution, Empathy, Closing).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Talk Times (Average Handle Time / AHT)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Visualization:</w:t>
      </w:r>
      <w:r w:rsidDel="00000000" w:rsidR="00000000" w:rsidRPr="00000000">
        <w:rPr>
          <w:rtl w:val="0"/>
        </w:rPr>
        <w:t xml:space="preserve"> A scatter plot or a simple line trend chart.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"Why":</w:t>
      </w:r>
      <w:r w:rsidDel="00000000" w:rsidR="00000000" w:rsidRPr="00000000">
        <w:rPr>
          <w:rtl w:val="0"/>
        </w:rPr>
        <w:t xml:space="preserve"> A line chart tracking Average Talk Time over the last 30 days is great for spotting anomalies or agent fatigue. A scatter plot is even better: plot Talk Time on the X-axis and Audit Pass Rate on the Y-axis. This instantly shows if an agent is rushing calls to hit time targets (low talk time, low audit score) or lingering too long without adding value.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Ready Times (Schedule Adherence / Availability)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Visualization:</w:t>
      </w:r>
      <w:r w:rsidDel="00000000" w:rsidR="00000000" w:rsidRPr="00000000">
        <w:rPr>
          <w:rtl w:val="0"/>
        </w:rPr>
        <w:t xml:space="preserve"> A color-coded "Time-in-State" timeline or a daily heat map.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"Why":</w:t>
      </w:r>
      <w:r w:rsidDel="00000000" w:rsidR="00000000" w:rsidRPr="00000000">
        <w:rPr>
          <w:rtl w:val="0"/>
        </w:rPr>
        <w:t xml:space="preserve"> Managers need to see the rhythm of an agent's day. A timeline bar (Green = Ready, Red = Talking, Yellow = Wrap-up, Gray = Away) gives a perfect snapshot of how time is being spent. A heat map can show which hours of the week have the lowest ready times, helping with future scheduling.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UX &amp; Design Best Practices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Traffic Light Color Coding:</w:t>
      </w:r>
      <w:r w:rsidDel="00000000" w:rsidR="00000000" w:rsidRPr="00000000">
        <w:rPr>
          <w:rtl w:val="0"/>
        </w:rPr>
        <w:t xml:space="preserve"> Use intuitive colors. Green for meeting targets, Red for missing targets, and Yellow/Orange for "approaching threshold." Keep it consistent so managers don't have to guess what the colors mean.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Drill-Down Capability:</w:t>
      </w:r>
      <w:r w:rsidDel="00000000" w:rsidR="00000000" w:rsidRPr="00000000">
        <w:rPr>
          <w:rtl w:val="0"/>
        </w:rPr>
        <w:t xml:space="preserve"> Ensure that clicking on a "Failed Audit" bar pulls up the exact interaction ID or QA scorecard. Clicking on "Talk Time" should pull up the agent's longest calls of the week.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Leaderboards (Optional but Effective):</w:t>
      </w:r>
      <w:r w:rsidDel="00000000" w:rsidR="00000000" w:rsidRPr="00000000">
        <w:rPr>
          <w:rtl w:val="0"/>
        </w:rPr>
        <w:t xml:space="preserve"> If company culture permits, include a small "Top Performers" widget based on a weighted score of these four metrics to encourage friendly competition.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draft a mock tabular layout of this dashboard so you can visualize the exact placement of these charts?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