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D2" w:rsidRPr="00972FD2" w:rsidRDefault="00972FD2" w:rsidP="00972FD2">
      <w:pPr>
        <w:rPr>
          <w:rFonts w:ascii="Arial" w:hAnsi="Arial" w:cs="Arial"/>
          <w:bCs/>
          <w:sz w:val="24"/>
          <w:szCs w:val="24"/>
        </w:rPr>
      </w:pPr>
    </w:p>
    <w:p w:rsidR="00407EF7" w:rsidRPr="00407EF7" w:rsidRDefault="00407EF7" w:rsidP="00407E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07EF7">
        <w:rPr>
          <w:rFonts w:ascii="Arial" w:hAnsi="Arial" w:cs="Arial"/>
          <w:b/>
          <w:bCs/>
          <w:sz w:val="28"/>
          <w:szCs w:val="28"/>
        </w:rPr>
        <w:t xml:space="preserve">Treinamento no uso de </w:t>
      </w:r>
      <w:proofErr w:type="spellStart"/>
      <w:r w:rsidRPr="00407EF7">
        <w:rPr>
          <w:rFonts w:ascii="Arial" w:hAnsi="Arial" w:cs="Arial"/>
          <w:b/>
          <w:bCs/>
          <w:sz w:val="28"/>
          <w:szCs w:val="28"/>
        </w:rPr>
        <w:t>EPI´s</w:t>
      </w:r>
      <w:proofErr w:type="spellEnd"/>
      <w:r w:rsidRPr="00407EF7">
        <w:rPr>
          <w:rFonts w:ascii="Arial" w:hAnsi="Arial" w:cs="Arial"/>
          <w:b/>
          <w:bCs/>
          <w:sz w:val="28"/>
          <w:szCs w:val="28"/>
        </w:rPr>
        <w:t xml:space="preserve"> – NR 06</w:t>
      </w:r>
      <w:bookmarkStart w:id="0" w:name="_GoBack"/>
      <w:bookmarkEnd w:id="0"/>
    </w:p>
    <w:p w:rsidR="00407EF7" w:rsidRPr="00407EF7" w:rsidRDefault="00407EF7" w:rsidP="00407EF7">
      <w:pPr>
        <w:rPr>
          <w:rFonts w:ascii="Arial" w:hAnsi="Arial" w:cs="Arial"/>
          <w:sz w:val="24"/>
          <w:szCs w:val="24"/>
        </w:rPr>
      </w:pPr>
      <w:r w:rsidRPr="00407EF7">
        <w:rPr>
          <w:rFonts w:ascii="Arial" w:hAnsi="Arial" w:cs="Arial"/>
          <w:sz w:val="24"/>
          <w:szCs w:val="24"/>
        </w:rPr>
        <w:t>Treinamento de uso correto de EPI (equipamento de proteção individual), ministrado por Técnico de Segurança do Trabalho, o treinamento será ministrador no condomínio com carga horário de 4 horas abordando os seguintes assuntos:</w:t>
      </w:r>
    </w:p>
    <w:p w:rsidR="00407EF7" w:rsidRPr="00407EF7" w:rsidRDefault="00407EF7" w:rsidP="00407EF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7EF7">
        <w:rPr>
          <w:rFonts w:ascii="Arial" w:hAnsi="Arial" w:cs="Arial"/>
          <w:sz w:val="24"/>
          <w:szCs w:val="24"/>
        </w:rPr>
        <w:t>Conceito legal</w:t>
      </w:r>
    </w:p>
    <w:p w:rsidR="00407EF7" w:rsidRPr="00407EF7" w:rsidRDefault="00407EF7" w:rsidP="00407EF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7EF7">
        <w:rPr>
          <w:rFonts w:ascii="Arial" w:hAnsi="Arial" w:cs="Arial"/>
          <w:sz w:val="24"/>
          <w:szCs w:val="24"/>
        </w:rPr>
        <w:t>Uso correto</w:t>
      </w:r>
    </w:p>
    <w:p w:rsidR="00407EF7" w:rsidRPr="00407EF7" w:rsidRDefault="00407EF7" w:rsidP="00407EF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7EF7">
        <w:rPr>
          <w:rFonts w:ascii="Arial" w:hAnsi="Arial" w:cs="Arial"/>
          <w:sz w:val="24"/>
          <w:szCs w:val="24"/>
        </w:rPr>
        <w:t>Quais os EPIs que deverão ser utilizados pelos empregados das empresas ou  condomínio de acordo com as atividades realizadas</w:t>
      </w:r>
    </w:p>
    <w:p w:rsidR="00407EF7" w:rsidRPr="00407EF7" w:rsidRDefault="00407EF7" w:rsidP="00407EF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7EF7">
        <w:rPr>
          <w:rFonts w:ascii="Arial" w:hAnsi="Arial" w:cs="Arial"/>
          <w:sz w:val="24"/>
          <w:szCs w:val="24"/>
        </w:rPr>
        <w:t>Principais riscos</w:t>
      </w:r>
    </w:p>
    <w:p w:rsidR="00407EF7" w:rsidRPr="00407EF7" w:rsidRDefault="00407EF7" w:rsidP="00407EF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7EF7">
        <w:rPr>
          <w:rFonts w:ascii="Arial" w:hAnsi="Arial" w:cs="Arial"/>
          <w:sz w:val="24"/>
          <w:szCs w:val="24"/>
        </w:rPr>
        <w:t>Higienização e conservação dos EPIs</w:t>
      </w:r>
    </w:p>
    <w:p w:rsidR="00407EF7" w:rsidRPr="00407EF7" w:rsidRDefault="00407EF7" w:rsidP="00407EF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7EF7">
        <w:rPr>
          <w:rFonts w:ascii="Arial" w:hAnsi="Arial" w:cs="Arial"/>
          <w:sz w:val="24"/>
          <w:szCs w:val="24"/>
        </w:rPr>
        <w:t>Ficha de controle de entrega de EPIs</w:t>
      </w:r>
    </w:p>
    <w:p w:rsidR="00407EF7" w:rsidRPr="00407EF7" w:rsidRDefault="00407EF7" w:rsidP="00407EF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7EF7">
        <w:rPr>
          <w:rFonts w:ascii="Arial" w:hAnsi="Arial" w:cs="Arial"/>
          <w:sz w:val="24"/>
          <w:szCs w:val="24"/>
        </w:rPr>
        <w:t>Períodos de substituição dos EPIs</w:t>
      </w:r>
    </w:p>
    <w:p w:rsidR="003D5CAB" w:rsidRPr="003D5CAB" w:rsidRDefault="003D5CAB">
      <w:pPr>
        <w:rPr>
          <w:rFonts w:ascii="Arial" w:hAnsi="Arial" w:cs="Arial"/>
          <w:sz w:val="24"/>
          <w:szCs w:val="24"/>
        </w:rPr>
      </w:pPr>
    </w:p>
    <w:sectPr w:rsidR="003D5CAB" w:rsidRPr="003D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6885"/>
    <w:multiLevelType w:val="multilevel"/>
    <w:tmpl w:val="20A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337C4"/>
    <w:multiLevelType w:val="multilevel"/>
    <w:tmpl w:val="2E8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C7094"/>
    <w:multiLevelType w:val="multilevel"/>
    <w:tmpl w:val="6052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A028DB"/>
    <w:multiLevelType w:val="multilevel"/>
    <w:tmpl w:val="31A2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E225BD"/>
    <w:multiLevelType w:val="multilevel"/>
    <w:tmpl w:val="1D40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8B53AE"/>
    <w:multiLevelType w:val="multilevel"/>
    <w:tmpl w:val="25F4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EB"/>
    <w:rsid w:val="001C4373"/>
    <w:rsid w:val="00256FD9"/>
    <w:rsid w:val="002C56A6"/>
    <w:rsid w:val="003D5CAB"/>
    <w:rsid w:val="00407EF7"/>
    <w:rsid w:val="006E639A"/>
    <w:rsid w:val="00972FD2"/>
    <w:rsid w:val="00E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2</cp:revision>
  <dcterms:created xsi:type="dcterms:W3CDTF">2018-01-26T03:13:00Z</dcterms:created>
  <dcterms:modified xsi:type="dcterms:W3CDTF">2018-01-26T03:13:00Z</dcterms:modified>
</cp:coreProperties>
</file>