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lang w:val="en-GB"/>
        </w:rPr>
        <w:id w:val="-2046351091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:rsidRPr="000B6BC0" w:rsidR="0085288F" w:rsidRDefault="0085288F" w14:paraId="508AD626" w14:textId="47607120">
          <w:pPr>
            <w:rPr>
              <w:lang w:val="en-GB"/>
            </w:rPr>
          </w:pPr>
        </w:p>
        <w:p w:rsidRPr="00F228F5" w:rsidR="000B6BC0" w:rsidP="000B6BC0" w:rsidRDefault="000B6BC0" w14:paraId="0F3A78D8" w14:textId="623311BF">
          <w:pPr>
            <w:pStyle w:val="Title"/>
            <w:spacing w:before="3000"/>
            <w:rPr>
              <w:sz w:val="56"/>
              <w:lang w:val="en-GB"/>
            </w:rPr>
          </w:pPr>
          <w:r w:rsidRPr="00F228F5">
            <w:rPr>
              <w:sz w:val="56"/>
              <w:lang w:val="en-GB"/>
            </w:rPr>
            <w:t>Post Incident Report</w:t>
          </w:r>
          <w:r w:rsidRPr="00F228F5">
            <w:rPr>
              <w:sz w:val="56"/>
              <w:lang w:val="en-GB"/>
            </w:rPr>
            <w:br/>
          </w:r>
          <w:r w:rsidRPr="00F228F5" w:rsidR="00F228F5">
            <w:rPr>
              <w:sz w:val="56"/>
              <w:lang w:val="en-GB"/>
            </w:rPr>
            <w:t xml:space="preserve"> </w:t>
          </w:r>
          <w:r w:rsidRPr="00F228F5">
            <w:rPr>
              <w:sz w:val="56"/>
              <w:lang w:val="en-GB"/>
            </w:rPr>
            <w:t xml:space="preserve">and </w:t>
          </w:r>
          <w:r w:rsidRPr="00F228F5">
            <w:rPr>
              <w:sz w:val="56"/>
              <w:lang w:val="en-GB"/>
            </w:rPr>
            <w:br/>
          </w:r>
          <w:r w:rsidRPr="00F228F5">
            <w:rPr>
              <w:sz w:val="56"/>
              <w:lang w:val="en-GB"/>
            </w:rPr>
            <w:t>Root Cause Anal</w:t>
          </w:r>
          <w:r w:rsidR="00DF1DD7">
            <w:rPr>
              <w:sz w:val="56"/>
              <w:lang w:val="en-GB"/>
            </w:rPr>
            <w:t>y</w:t>
          </w:r>
          <w:r w:rsidRPr="00F228F5">
            <w:rPr>
              <w:sz w:val="56"/>
              <w:lang w:val="en-GB"/>
            </w:rPr>
            <w:t>s</w:t>
          </w:r>
          <w:r w:rsidR="00DF1DD7">
            <w:rPr>
              <w:sz w:val="56"/>
              <w:lang w:val="en-GB"/>
            </w:rPr>
            <w:t>i</w:t>
          </w:r>
          <w:r w:rsidRPr="00F228F5">
            <w:rPr>
              <w:sz w:val="56"/>
              <w:lang w:val="en-GB"/>
            </w:rPr>
            <w:t>s</w:t>
          </w:r>
        </w:p>
        <w:p w:rsidRPr="000B6BC0" w:rsidR="000B6BC0" w:rsidP="000B6BC0" w:rsidRDefault="000B6BC0" w14:paraId="51FE3871" w14:textId="77777777">
          <w:pPr>
            <w:pStyle w:val="Title"/>
            <w:spacing w:before="3000"/>
            <w:rPr>
              <w:sz w:val="44"/>
              <w:szCs w:val="44"/>
              <w:lang w:val="en-GB"/>
            </w:rPr>
          </w:pPr>
        </w:p>
        <w:p w:rsidRPr="000B6BC0" w:rsidR="000B6BC0" w:rsidP="000B6BC0" w:rsidRDefault="003B4FE0" w14:paraId="20C831FA" w14:textId="43254868">
          <w:pPr>
            <w:pStyle w:val="NoSpacing"/>
            <w:spacing w:before="40" w:after="40"/>
            <w:jc w:val="center"/>
            <w:rPr>
              <w:caps w:val="1"/>
              <w:color w:val="215868" w:themeColor="accent5" w:themeShade="80"/>
              <w:sz w:val="28"/>
              <w:szCs w:val="28"/>
              <w:lang w:val="en-GB"/>
            </w:rPr>
          </w:pPr>
          <w:r w:rsidRPr="7F47C9D3" w:rsidR="003B4FE0">
            <w:rPr>
              <w:caps w:val="1"/>
              <w:color w:val="215868" w:themeColor="accent5" w:themeTint="FF" w:themeShade="80"/>
              <w:sz w:val="28"/>
              <w:szCs w:val="28"/>
              <w:lang w:val="en-GB"/>
            </w:rPr>
            <w:t>(</w:t>
          </w:r>
          <w:r w:rsidRPr="7F47C9D3" w:rsidR="50CA5088">
            <w:rPr>
              <w:caps w:val="1"/>
              <w:color w:val="215868" w:themeColor="accent5" w:themeTint="FF" w:themeShade="80"/>
              <w:sz w:val="28"/>
              <w:szCs w:val="28"/>
              <w:lang w:val="en-GB"/>
            </w:rPr>
            <w:t>INC</w:t>
          </w:r>
          <w:r w:rsidRPr="7F47C9D3" w:rsidR="423022D8">
            <w:rPr>
              <w:caps w:val="1"/>
              <w:color w:val="215868" w:themeColor="accent5" w:themeTint="FF" w:themeShade="80"/>
              <w:sz w:val="28"/>
              <w:szCs w:val="28"/>
              <w:lang w:val="en-GB"/>
            </w:rPr>
            <w:t>257818</w:t>
          </w:r>
          <w:r w:rsidRPr="7F47C9D3" w:rsidR="003B4FE0">
            <w:rPr>
              <w:caps w:val="1"/>
              <w:color w:val="215868" w:themeColor="accent5" w:themeTint="FF" w:themeShade="80"/>
              <w:sz w:val="28"/>
              <w:szCs w:val="28"/>
              <w:lang w:val="en-GB"/>
            </w:rPr>
            <w:t>)</w:t>
          </w:r>
        </w:p>
        <w:p w:rsidRPr="000B6BC0" w:rsidR="000B6BC0" w:rsidP="000B6BC0" w:rsidRDefault="0085288F" w14:paraId="68D56EC0" w14:textId="7EFA96C5">
          <w:pPr>
            <w:pStyle w:val="NoSpacing"/>
            <w:spacing w:before="80" w:after="40"/>
            <w:jc w:val="center"/>
            <w:rPr>
              <w:caps/>
              <w:color w:val="4BACC6" w:themeColor="accent5"/>
              <w:sz w:val="24"/>
              <w:szCs w:val="24"/>
              <w:lang w:val="en-GB"/>
            </w:rPr>
          </w:pPr>
          <w:r w:rsidRPr="000B6BC0">
            <w:rPr>
              <w:noProof/>
              <w:sz w:val="44"/>
              <w:szCs w:val="44"/>
              <w:lang w:val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1AE8A6" wp14:editId="467498D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5288F" w:rsidRDefault="003B4FE0" w14:paraId="7B25BB3E" w14:textId="5298F7B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Year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 w14:anchorId="32AFB4E0">
                  <v:rect id="Rectangle 132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spid="_x0000_s1026" fillcolor="#c6007e [3204]" stroked="f" strokeweight="1pt" w14:anchorId="641AE8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">
                    <o:lock v:ext="edit" aspectratio="t"/>
                    <v:textbox inset="3.6pt,,3.6pt">
                      <w:txbxContent>
                        <w:sdt>
                          <w:sdtPr>
                            <w:id w:val="78538635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5288F" w:rsidRDefault="003B4FE0" w14:paraId="3C72651D" w14:textId="5298F7B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Year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3B4FE0">
            <w:rPr>
              <w:caps/>
              <w:color w:val="4BACC6" w:themeColor="accent5"/>
              <w:sz w:val="24"/>
              <w:szCs w:val="24"/>
              <w:lang w:val="en-GB"/>
            </w:rPr>
            <w:t>IM</w:t>
          </w:r>
        </w:p>
        <w:p w:rsidRPr="000B6BC0" w:rsidR="000B6BC0" w:rsidP="000B6BC0" w:rsidRDefault="000B6BC0" w14:paraId="1B146998" w14:textId="5F06A1BA">
          <w:pPr>
            <w:pStyle w:val="NoSpacing"/>
            <w:spacing w:before="80" w:after="40"/>
            <w:jc w:val="center"/>
            <w:rPr>
              <w:lang w:val="en-GB"/>
            </w:rPr>
          </w:pPr>
          <w:r w:rsidRPr="000B6BC0">
            <w:rPr>
              <w:lang w:val="en-GB"/>
            </w:rPr>
            <w:br w:type="page"/>
          </w:r>
        </w:p>
        <w:p w:rsidRPr="000B6BC0" w:rsidR="000B6BC0" w:rsidP="000B6BC0" w:rsidRDefault="000B6BC0" w14:paraId="68B7AA0E" w14:textId="77777777">
          <w:pPr>
            <w:rPr>
              <w:lang w:val="en-GB"/>
            </w:rPr>
          </w:pPr>
        </w:p>
        <w:p w:rsidRPr="000B6BC0" w:rsidR="0085288F" w:rsidP="000B6BC0" w:rsidRDefault="00214768" w14:paraId="0D02EF20" w14:textId="586E5088">
          <w:pPr>
            <w:rPr>
              <w:lang w:val="en-GB"/>
            </w:rPr>
          </w:pPr>
        </w:p>
      </w:sdtContent>
    </w:sdt>
    <w:sdt>
      <w:sdtPr>
        <w:id w:val="-1957563668"/>
        <w:docPartObj>
          <w:docPartGallery w:val="Table of Contents"/>
          <w:docPartUnique/>
        </w:docPartObj>
        <w:rPr>
          <w:rFonts w:ascii="Arial" w:hAnsi="Arial" w:eastAsia="Calibri" w:cs="" w:eastAsiaTheme="minorAscii" w:cstheme="minorBidi"/>
          <w:color w:val="auto"/>
          <w:sz w:val="22"/>
          <w:szCs w:val="22"/>
          <w:lang w:val="en-GB"/>
        </w:rPr>
      </w:sdtPr>
      <w:sdtEndPr>
        <w:rPr>
          <w:rFonts w:ascii="Arial" w:hAnsi="Arial" w:eastAsia="Calibri" w:cs="" w:eastAsiaTheme="minorAscii" w:cstheme="minorBidi"/>
          <w:b w:val="1"/>
          <w:bCs w:val="1"/>
          <w:noProof/>
          <w:color w:val="auto"/>
          <w:sz w:val="22"/>
          <w:szCs w:val="22"/>
          <w:lang w:val="en-GB"/>
        </w:rPr>
      </w:sdtEndPr>
      <w:sdtContent>
        <w:p w:rsidRPr="000B6BC0" w:rsidR="002D73E3" w:rsidRDefault="002D73E3" w14:paraId="08E5B51D" w14:textId="17DAF2FF">
          <w:pPr>
            <w:pStyle w:val="TOCHeading"/>
            <w:rPr>
              <w:b/>
              <w:bCs/>
              <w:lang w:val="en-GB"/>
            </w:rPr>
          </w:pPr>
          <w:r w:rsidRPr="000B6BC0">
            <w:rPr>
              <w:b/>
              <w:bCs/>
              <w:lang w:val="en-GB"/>
            </w:rPr>
            <w:t>Contents</w:t>
          </w:r>
        </w:p>
        <w:p w:rsidR="00054A1A" w:rsidRDefault="002D73E3" w14:paraId="01AC0F8C" w14:textId="06E2436C">
          <w:pPr>
            <w:pStyle w:val="TOC1"/>
            <w:tabs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0B6BC0">
            <w:rPr>
              <w:lang w:val="en-GB"/>
            </w:rPr>
            <w:fldChar w:fldCharType="begin"/>
          </w:r>
          <w:r w:rsidRPr="000B6BC0">
            <w:rPr>
              <w:lang w:val="en-GB"/>
            </w:rPr>
            <w:instrText xml:space="preserve"> TOC \o "1-3" \h \z \u </w:instrText>
          </w:r>
          <w:r w:rsidRPr="000B6BC0">
            <w:rPr>
              <w:lang w:val="en-GB"/>
            </w:rPr>
            <w:fldChar w:fldCharType="separate"/>
          </w:r>
          <w:hyperlink w:history="1" w:anchor="_Toc163727376">
            <w:r w:rsidRPr="001D01B1" w:rsidR="00054A1A">
              <w:rPr>
                <w:rStyle w:val="Hyperlink"/>
                <w:noProof/>
                <w:lang w:val="en-GB"/>
              </w:rPr>
              <w:t>Post incident report (PIR)</w:t>
            </w:r>
            <w:r w:rsidR="00054A1A">
              <w:rPr>
                <w:noProof/>
                <w:webHidden/>
              </w:rPr>
              <w:tab/>
            </w:r>
            <w:r w:rsidR="00054A1A">
              <w:rPr>
                <w:noProof/>
                <w:webHidden/>
              </w:rPr>
              <w:fldChar w:fldCharType="begin"/>
            </w:r>
            <w:r w:rsidR="00054A1A">
              <w:rPr>
                <w:noProof/>
                <w:webHidden/>
              </w:rPr>
              <w:instrText xml:space="preserve"> PAGEREF _Toc163727376 \h </w:instrText>
            </w:r>
            <w:r w:rsidR="00054A1A">
              <w:rPr>
                <w:noProof/>
                <w:webHidden/>
              </w:rPr>
            </w:r>
            <w:r w:rsidR="00054A1A">
              <w:rPr>
                <w:noProof/>
                <w:webHidden/>
              </w:rPr>
              <w:fldChar w:fldCharType="separate"/>
            </w:r>
            <w:r w:rsidR="00054A1A">
              <w:rPr>
                <w:noProof/>
                <w:webHidden/>
              </w:rPr>
              <w:t>2</w:t>
            </w:r>
            <w:r w:rsidR="00054A1A"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40DD2CB9" w14:textId="26CAD6AF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77">
            <w:r w:rsidRPr="001D01B1">
              <w:rPr>
                <w:rStyle w:val="Hyperlink"/>
                <w:noProof/>
                <w:lang w:val="en-GB"/>
              </w:rPr>
              <w:t>1.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  <w:lang w:val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00099E43" w14:textId="3A636193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78">
            <w:r w:rsidRPr="001D01B1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  <w:lang w:val="en-GB"/>
              </w:rPr>
              <w:t>Investigative Team(s)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0C092DC9" w14:textId="15E20CED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79">
            <w:r w:rsidRPr="001D01B1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  <w:lang w:val="en-GB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572E2966" w14:textId="5E2D4E22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80">
            <w:r w:rsidRPr="001D01B1">
              <w:rPr>
                <w:rStyle w:val="Hyperlink"/>
                <w:noProof/>
                <w:lang w:val="en-GB"/>
              </w:rPr>
              <w:t>4.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  <w:lang w:val="en-GB"/>
              </w:rPr>
              <w:t>Incident 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20F70A16" w14:textId="46F5BE71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81">
            <w:r w:rsidRPr="001D01B1">
              <w:rPr>
                <w:rStyle w:val="Hyperlink"/>
                <w:noProof/>
                <w:lang w:val="en-GB"/>
              </w:rPr>
              <w:t>5.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  <w:lang w:val="en-GB"/>
              </w:rPr>
              <w:t>Key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404AC210" w14:textId="7681E350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82">
            <w:r w:rsidRPr="001D01B1">
              <w:rPr>
                <w:rStyle w:val="Hyperlink"/>
                <w:noProof/>
                <w:lang w:val="en-GB"/>
              </w:rPr>
              <w:t>6.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  <w:lang w:val="en-GB"/>
              </w:rPr>
              <w:t>Timeline/ Chronology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0F03B203" w14:textId="1FB8266D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83">
            <w:r w:rsidRPr="001D01B1">
              <w:rPr>
                <w:rStyle w:val="Hyperlink"/>
                <w:noProof/>
                <w:lang w:val="en-GB"/>
              </w:rPr>
              <w:t>7.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>
              <w:rPr>
                <w:rStyle w:val="Hyperlink"/>
                <w:noProof/>
                <w:lang w:val="en-GB"/>
              </w:rPr>
              <w:t>S</w:t>
            </w:r>
            <w:r w:rsidRPr="001D01B1">
              <w:rPr>
                <w:rStyle w:val="Hyperlink"/>
                <w:noProof/>
                <w:lang w:val="en-GB"/>
              </w:rPr>
              <w:t>ymptom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1BD0DA89" w14:textId="33470E2E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84">
            <w:r w:rsidRPr="001D01B1">
              <w:rPr>
                <w:rStyle w:val="Hyperlink"/>
                <w:noProof/>
                <w:lang w:val="en-GB"/>
              </w:rPr>
              <w:t>8.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</w:rPr>
              <w:t>Captured actions to target root cause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365C6B26" w14:textId="16526813">
          <w:pPr>
            <w:pStyle w:val="TOC1"/>
            <w:tabs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85">
            <w:r w:rsidRPr="001D01B1">
              <w:rPr>
                <w:rStyle w:val="Hyperlink"/>
                <w:noProof/>
                <w:lang w:val="en-GB"/>
              </w:rPr>
              <w:t>Root cause analisys (RCA)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12875F2F" w14:textId="4FAE028F">
          <w:pPr>
            <w:pStyle w:val="TOC2"/>
            <w:tabs>
              <w:tab w:val="left" w:pos="72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86">
            <w:r w:rsidRPr="001D01B1">
              <w:rPr>
                <w:rStyle w:val="Hyperlink"/>
                <w:noProof/>
                <w:lang w:val="en-GB"/>
              </w:rPr>
              <w:t>9.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  <w:lang w:val="en-GB"/>
              </w:rPr>
              <w:t>Root Cause 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A1A" w:rsidRDefault="00054A1A" w14:paraId="6E5B4166" w14:textId="5F0D3387">
          <w:pPr>
            <w:pStyle w:val="TOC2"/>
            <w:tabs>
              <w:tab w:val="left" w:pos="960"/>
              <w:tab w:val="right" w:leader="dot" w:pos="9913"/>
            </w:tabs>
            <w:rPr>
              <w:rFonts w:asciiTheme="minorHAnsi" w:hAnsiTheme="minorHAnsi"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history="1" w:anchor="_Toc163727387">
            <w:r w:rsidRPr="001D01B1">
              <w:rPr>
                <w:rStyle w:val="Hyperlink"/>
                <w:noProof/>
                <w:lang w:val="en-GB"/>
              </w:rPr>
              <w:t>10.</w:t>
            </w:r>
            <w:r>
              <w:rPr>
                <w:rFonts w:asciiTheme="minorHAnsi" w:hAnsiTheme="minorHAnsi"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1D01B1">
              <w:rPr>
                <w:rStyle w:val="Hyperlink"/>
                <w:noProof/>
                <w:lang w:val="en-GB"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_Toc163727387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0B6BC0" w:rsidR="002D73E3" w:rsidRDefault="002D73E3" w14:paraId="6F61DDDE" w14:textId="3DE8D027">
          <w:pPr>
            <w:rPr>
              <w:lang w:val="en-GB"/>
            </w:rPr>
          </w:pPr>
          <w:r w:rsidRPr="000B6BC0">
            <w:rPr>
              <w:b/>
              <w:bCs/>
              <w:noProof/>
              <w:lang w:val="en-GB"/>
            </w:rPr>
            <w:fldChar w:fldCharType="end"/>
          </w:r>
        </w:p>
      </w:sdtContent>
    </w:sdt>
    <w:p w:rsidRPr="000B6BC0" w:rsidR="002D73E3" w:rsidRDefault="002D73E3" w14:paraId="3CCFE53B" w14:textId="0E99CA86">
      <w:pPr>
        <w:rPr>
          <w:rStyle w:val="normaltextrun"/>
          <w:rFonts w:eastAsiaTheme="majorEastAsia" w:cstheme="majorBidi"/>
          <w:b/>
          <w:caps/>
          <w:color w:val="06038D"/>
          <w:szCs w:val="26"/>
          <w:lang w:val="en-GB"/>
        </w:rPr>
      </w:pPr>
      <w:r w:rsidRPr="000B6BC0">
        <w:rPr>
          <w:rStyle w:val="normaltextrun"/>
          <w:lang w:val="en-GB"/>
        </w:rPr>
        <w:br w:type="page"/>
      </w:r>
    </w:p>
    <w:p w:rsidRPr="000B6BC0" w:rsidR="002D73E3" w:rsidP="0030080D" w:rsidRDefault="0030080D" w14:paraId="3CFB3219" w14:textId="7DB67DF6">
      <w:pPr>
        <w:pStyle w:val="Heading1"/>
        <w:jc w:val="center"/>
        <w:rPr>
          <w:rStyle w:val="normaltextrun"/>
          <w:sz w:val="36"/>
          <w:szCs w:val="36"/>
          <w:lang w:val="en-GB"/>
        </w:rPr>
      </w:pPr>
      <w:bookmarkStart w:name="_Toc163727376" w:id="0"/>
      <w:r w:rsidRPr="000B6BC0">
        <w:rPr>
          <w:rStyle w:val="normaltextrun"/>
          <w:sz w:val="36"/>
          <w:szCs w:val="36"/>
          <w:lang w:val="en-GB"/>
        </w:rPr>
        <w:t>Post incident report (PIR)</w:t>
      </w:r>
      <w:bookmarkEnd w:id="0"/>
    </w:p>
    <w:p w:rsidRPr="000B6BC0" w:rsidR="0030080D" w:rsidP="0030080D" w:rsidRDefault="0030080D" w14:paraId="29C9CF84" w14:textId="77777777">
      <w:pPr>
        <w:rPr>
          <w:lang w:val="en-GB"/>
        </w:rPr>
      </w:pPr>
    </w:p>
    <w:p w:rsidRPr="000B6BC0" w:rsidR="002D73E3" w:rsidP="002D73E3" w:rsidRDefault="002D73E3" w14:paraId="72D8715E" w14:textId="6DFDE907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77" w:id="1"/>
      <w:r w:rsidRPr="000B6BC0">
        <w:rPr>
          <w:rStyle w:val="normaltextrun"/>
          <w:lang w:val="en-GB"/>
        </w:rPr>
        <w:t>Introduction</w:t>
      </w:r>
      <w:bookmarkEnd w:id="1"/>
    </w:p>
    <w:p w:rsidRPr="000B6BC0" w:rsidR="0010635B" w:rsidP="0010635B" w:rsidRDefault="0010635B" w14:paraId="40E1B2F2" w14:textId="292D83B8">
      <w:pPr>
        <w:rPr>
          <w:rStyle w:val="normaltextrun"/>
          <w:color w:val="000000"/>
          <w:shd w:val="clear" w:color="auto" w:fill="FFFFFF"/>
          <w:lang w:val="en-GB"/>
        </w:rPr>
      </w:pPr>
      <w:r w:rsidRPr="000B6BC0">
        <w:rPr>
          <w:rStyle w:val="normaltextrun"/>
          <w:color w:val="000000"/>
          <w:shd w:val="clear" w:color="auto" w:fill="FFFFFF"/>
          <w:lang w:val="en-GB"/>
        </w:rPr>
        <w:t>The purpose of this RCA is to clarify the root cause and determine</w:t>
      </w:r>
      <w:r w:rsidRPr="000B6BC0" w:rsidR="00753F95">
        <w:rPr>
          <w:rStyle w:val="normaltextrun"/>
          <w:color w:val="000000"/>
          <w:shd w:val="clear" w:color="auto" w:fill="FFFFFF"/>
          <w:lang w:val="en-GB"/>
        </w:rPr>
        <w:t xml:space="preserve"> the corrective actions fo</w:t>
      </w:r>
      <w:r w:rsidRPr="000B6BC0" w:rsidR="0095762C">
        <w:rPr>
          <w:rStyle w:val="normaltextrun"/>
          <w:color w:val="000000"/>
          <w:shd w:val="clear" w:color="auto" w:fill="FFFFFF"/>
          <w:lang w:val="en-GB"/>
        </w:rPr>
        <w:t>r the: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Pr="000B6BC0" w:rsidR="00753F95" w:rsidTr="10EABF91" w14:paraId="0404A0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53F95" w:rsidP="0010635B" w:rsidRDefault="00753F95" w14:paraId="6762F027" w14:textId="6191D278">
            <w:pPr>
              <w:rPr>
                <w:lang w:val="en-GB"/>
              </w:rPr>
            </w:pPr>
            <w:r w:rsidRPr="000B6BC0">
              <w:rPr>
                <w:lang w:val="en-GB"/>
              </w:rPr>
              <w:t>Incident number</w:t>
            </w:r>
            <w:r w:rsidRPr="000B6BC0" w:rsidR="00F02BC8">
              <w:rPr>
                <w:lang w:val="en-GB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53F95" w:rsidP="0010635B" w:rsidRDefault="00753F95" w14:paraId="59A40299" w14:textId="2127E0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7F47C9D3" w:rsidR="0E84089B">
              <w:rPr>
                <w:lang w:val="en-GB"/>
              </w:rPr>
              <w:t>INC</w:t>
            </w:r>
            <w:r w:rsidRPr="7F47C9D3" w:rsidR="3C6BB118">
              <w:rPr>
                <w:lang w:val="en-GB"/>
              </w:rPr>
              <w:t>257818</w:t>
            </w:r>
          </w:p>
        </w:tc>
      </w:tr>
      <w:tr w:rsidRPr="000B6BC0" w:rsidR="00753F95" w:rsidTr="10EABF91" w14:paraId="739C95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53F95" w:rsidP="0010635B" w:rsidRDefault="0095762C" w14:paraId="408068E2" w14:textId="2E922105">
            <w:pPr>
              <w:rPr>
                <w:lang w:val="en-GB"/>
              </w:rPr>
            </w:pPr>
            <w:r w:rsidRPr="000B6BC0">
              <w:rPr>
                <w:lang w:val="en-GB"/>
              </w:rPr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53F95" w:rsidP="0010635B" w:rsidRDefault="00753F95" w14:paraId="19447DD8" w14:textId="12A74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10EABF91" w:rsidR="5A688176">
              <w:rPr>
                <w:lang w:val="en-GB"/>
              </w:rPr>
              <w:t>Gatwick Airport (London Gatwick – Self Baggage Drop kiosks)</w:t>
            </w:r>
          </w:p>
        </w:tc>
      </w:tr>
      <w:tr w:rsidRPr="000B6BC0" w:rsidR="00753F95" w:rsidTr="10EABF91" w14:paraId="25C60AF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53F95" w:rsidP="0010635B" w:rsidRDefault="003722B3" w14:paraId="592D5928" w14:textId="245F6A35">
            <w:pPr>
              <w:rPr>
                <w:lang w:val="en-GB"/>
              </w:rPr>
            </w:pPr>
            <w:r w:rsidRPr="000B6BC0">
              <w:rPr>
                <w:lang w:val="en-GB"/>
              </w:rPr>
              <w:t>A</w:t>
            </w:r>
            <w:r w:rsidRPr="000B6BC0" w:rsidR="0095762C">
              <w:rPr>
                <w:lang w:val="en-GB"/>
              </w:rPr>
              <w:t>ffected system/service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53F95" w:rsidP="0010635B" w:rsidRDefault="00753F95" w14:paraId="3BC23DB5" w14:textId="74E627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10EABF91" w:rsidR="0E69711C">
              <w:rPr>
                <w:lang w:val="en-GB"/>
              </w:rPr>
              <w:t>WizzAPI</w:t>
            </w:r>
            <w:r w:rsidRPr="10EABF91" w:rsidR="6861E3D7">
              <w:rPr>
                <w:lang w:val="en-GB"/>
              </w:rPr>
              <w:t xml:space="preserve"> - /</w:t>
            </w:r>
            <w:r w:rsidRPr="10EABF91" w:rsidR="6861E3D7">
              <w:rPr>
                <w:lang w:val="en-GB"/>
              </w:rPr>
              <w:t>api</w:t>
            </w:r>
            <w:r w:rsidRPr="10EABF91" w:rsidR="6861E3D7">
              <w:rPr>
                <w:lang w:val="en-GB"/>
              </w:rPr>
              <w:t>/</w:t>
            </w:r>
            <w:r w:rsidRPr="10EABF91" w:rsidR="6861E3D7">
              <w:rPr>
                <w:lang w:val="en-GB"/>
              </w:rPr>
              <w:t>dcs</w:t>
            </w:r>
            <w:r w:rsidRPr="10EABF91" w:rsidR="6861E3D7">
              <w:rPr>
                <w:lang w:val="en-GB"/>
              </w:rPr>
              <w:t>/v2/baggage endpoint</w:t>
            </w:r>
          </w:p>
        </w:tc>
      </w:tr>
      <w:tr w:rsidRPr="000B6BC0" w:rsidR="00753F95" w:rsidTr="10EABF91" w14:paraId="7273F8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53F95" w:rsidP="0010635B" w:rsidRDefault="0095762C" w14:paraId="39A07BA1" w14:textId="573F52D8">
            <w:pPr>
              <w:rPr>
                <w:lang w:val="en-GB"/>
              </w:rPr>
            </w:pPr>
            <w:r w:rsidRPr="000B6BC0">
              <w:rPr>
                <w:lang w:val="en-GB"/>
              </w:rPr>
              <w:t>Issue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53F95" w:rsidP="0010635B" w:rsidRDefault="00753F95" w14:paraId="5CB3A2A8" w14:textId="0F664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10EABF91" w:rsidR="6317D340">
              <w:rPr>
                <w:lang w:val="en-GB"/>
              </w:rPr>
              <w:t xml:space="preserve">Following the production deployment of </w:t>
            </w:r>
            <w:r w:rsidRPr="10EABF91" w:rsidR="6317D340">
              <w:rPr>
                <w:lang w:val="en-GB"/>
              </w:rPr>
              <w:t>WizzAPI</w:t>
            </w:r>
            <w:r w:rsidRPr="10EABF91" w:rsidR="6317D340">
              <w:rPr>
                <w:lang w:val="en-GB"/>
              </w:rPr>
              <w:t xml:space="preserve"> version 2.121.0 on February 4</w:t>
            </w:r>
            <w:r w:rsidRPr="10EABF91" w:rsidR="6317D340">
              <w:rPr>
                <w:vertAlign w:val="superscript"/>
                <w:lang w:val="en-GB"/>
              </w:rPr>
              <w:t>th</w:t>
            </w:r>
            <w:r w:rsidRPr="10EABF91" w:rsidR="6317D340">
              <w:rPr>
                <w:lang w:val="en-GB"/>
              </w:rPr>
              <w:t>, a validation misconfiguration was introduced in the /</w:t>
            </w:r>
            <w:r w:rsidRPr="10EABF91" w:rsidR="6317D340">
              <w:rPr>
                <w:lang w:val="en-GB"/>
              </w:rPr>
              <w:t>api</w:t>
            </w:r>
            <w:r w:rsidRPr="10EABF91" w:rsidR="6317D340">
              <w:rPr>
                <w:lang w:val="en-GB"/>
              </w:rPr>
              <w:t>/</w:t>
            </w:r>
            <w:r w:rsidRPr="10EABF91" w:rsidR="6317D340">
              <w:rPr>
                <w:lang w:val="en-GB"/>
              </w:rPr>
              <w:t>dcs</w:t>
            </w:r>
            <w:r w:rsidRPr="10EABF91" w:rsidR="6317D340">
              <w:rPr>
                <w:lang w:val="en-GB"/>
              </w:rPr>
              <w:t xml:space="preserve">/v2/baggage endpoint. A request parameter that was documented as optional and nullable in the upstream </w:t>
            </w:r>
            <w:r w:rsidRPr="10EABF91" w:rsidR="6317D340">
              <w:rPr>
                <w:lang w:val="en-GB"/>
              </w:rPr>
              <w:t>Navitaire</w:t>
            </w:r>
            <w:r w:rsidRPr="10EABF91" w:rsidR="6317D340">
              <w:rPr>
                <w:lang w:val="en-GB"/>
              </w:rPr>
              <w:t xml:space="preserve"> 4.8 specification was mistakenly implemented as </w:t>
            </w:r>
            <w:r w:rsidRPr="10EABF91" w:rsidR="6317D340">
              <w:rPr>
                <w:lang w:val="en-GB"/>
              </w:rPr>
              <w:t>required</w:t>
            </w:r>
            <w:r w:rsidRPr="10EABF91" w:rsidR="6317D340">
              <w:rPr>
                <w:lang w:val="en-GB"/>
              </w:rPr>
              <w:t xml:space="preserve"> in </w:t>
            </w:r>
            <w:r w:rsidRPr="10EABF91" w:rsidR="6317D340">
              <w:rPr>
                <w:lang w:val="en-GB"/>
              </w:rPr>
              <w:t>WizzAPI’s</w:t>
            </w:r>
            <w:r w:rsidRPr="10EABF91" w:rsidR="6317D340">
              <w:rPr>
                <w:lang w:val="en-GB"/>
              </w:rPr>
              <w:t xml:space="preserve"> </w:t>
            </w:r>
            <w:r w:rsidRPr="10EABF91" w:rsidR="58FEA691">
              <w:rPr>
                <w:lang w:val="en-GB"/>
              </w:rPr>
              <w:t>validation schema. As a result, requests from Gatwick Airport Self Baggage Drop kiosks that did not include this optional parameter were rejected with HTTP 400 responses, preventing kiosks-based baggage processing.</w:t>
            </w:r>
          </w:p>
        </w:tc>
      </w:tr>
      <w:tr w:rsidRPr="000B6BC0" w:rsidR="00D04483" w:rsidTr="10EABF91" w14:paraId="653A9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D04483" w:rsidP="0010635B" w:rsidRDefault="00D04483" w14:paraId="4A1ACD33" w14:textId="60A92146">
            <w:pPr>
              <w:rPr>
                <w:lang w:val="en-GB"/>
              </w:rPr>
            </w:pPr>
            <w:r w:rsidRPr="000B6BC0">
              <w:rPr>
                <w:lang w:val="en-GB"/>
              </w:rPr>
              <w:t>Business impact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D04483" w:rsidP="10EABF91" w:rsidRDefault="00D04483" w14:paraId="013EE743" w14:textId="509D0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0EABF91" w:rsidR="2DBB4B1D">
              <w:rPr>
                <w:lang w:val="en-US"/>
              </w:rPr>
              <w:t xml:space="preserve">All Self Baggage Drop kiosks at Gatwick Airport were unable to process baggage via </w:t>
            </w:r>
            <w:r w:rsidRPr="10EABF91" w:rsidR="2DBB4B1D">
              <w:rPr>
                <w:lang w:val="en-US"/>
              </w:rPr>
              <w:t>WizzAPI</w:t>
            </w:r>
            <w:r w:rsidRPr="10EABF91" w:rsidR="2DBB4B1D">
              <w:rPr>
                <w:lang w:val="en-US"/>
              </w:rPr>
              <w:t xml:space="preserve"> during the incident window. Passengers were redirected to manual baggage drop handled by airport staff. No flight delays </w:t>
            </w:r>
            <w:r w:rsidRPr="10EABF91" w:rsidR="2DBB4B1D">
              <w:rPr>
                <w:lang w:val="en-US"/>
              </w:rPr>
              <w:t>occurred</w:t>
            </w:r>
            <w:r w:rsidRPr="10EABF91" w:rsidR="2DBB4B1D">
              <w:rPr>
                <w:lang w:val="en-US"/>
              </w:rPr>
              <w:t xml:space="preserve"> and no SLA breach was recorded.</w:t>
            </w:r>
          </w:p>
        </w:tc>
      </w:tr>
      <w:tr w:rsidRPr="000B6BC0" w:rsidR="007E640A" w:rsidTr="10EABF91" w14:paraId="7086E5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E640A" w:rsidP="005720A8" w:rsidRDefault="007E640A" w14:paraId="6870D632" w14:textId="33376896">
            <w:pPr>
              <w:rPr>
                <w:lang w:val="en-GB"/>
              </w:rPr>
            </w:pPr>
            <w:r w:rsidRPr="000B6BC0">
              <w:rPr>
                <w:lang w:val="en-GB"/>
              </w:rPr>
              <w:t>N</w:t>
            </w:r>
            <w:r w:rsidRPr="000B6BC0" w:rsidR="005720A8">
              <w:rPr>
                <w:lang w:val="en-GB"/>
              </w:rPr>
              <w:t>umber</w:t>
            </w:r>
            <w:r w:rsidRPr="000B6BC0">
              <w:rPr>
                <w:lang w:val="en-GB"/>
              </w:rPr>
              <w:t xml:space="preserve"> of users impacted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E640A" w:rsidP="10EABF91" w:rsidRDefault="007E640A" w14:paraId="4BD61F98" w14:textId="023D5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10EABF91" w:rsidR="6CF28E84">
              <w:rPr>
                <w:lang w:val="en-US"/>
              </w:rPr>
              <w:t xml:space="preserve">Exact numbers are unknown. The impact was limited to Wizz Air passengers using Self Baggage Drop kiosks at Gatwick Airport on </w:t>
            </w:r>
            <w:r w:rsidRPr="10EABF91" w:rsidR="6CF28E84">
              <w:rPr>
                <w:lang w:val="en-US"/>
              </w:rPr>
              <w:t>Feburary</w:t>
            </w:r>
            <w:r w:rsidRPr="10EABF91" w:rsidR="6CF28E84">
              <w:rPr>
                <w:lang w:val="en-US"/>
              </w:rPr>
              <w:t xml:space="preserve"> 4</w:t>
            </w:r>
            <w:r w:rsidRPr="10EABF91" w:rsidR="6CF28E84">
              <w:rPr>
                <w:vertAlign w:val="superscript"/>
                <w:lang w:val="en-US"/>
              </w:rPr>
              <w:t>th</w:t>
            </w:r>
            <w:r w:rsidRPr="10EABF91" w:rsidR="6CF28E84">
              <w:rPr>
                <w:lang w:val="en-US"/>
              </w:rPr>
              <w:t xml:space="preserve"> during the incident window.</w:t>
            </w:r>
          </w:p>
        </w:tc>
      </w:tr>
      <w:tr w:rsidRPr="000B6BC0" w:rsidR="007E640A" w:rsidTr="10EABF91" w14:paraId="26283F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E640A" w:rsidP="005720A8" w:rsidRDefault="007E640A" w14:paraId="61FC3227" w14:textId="14358AF5">
            <w:pPr>
              <w:rPr>
                <w:lang w:val="en-GB"/>
              </w:rPr>
            </w:pPr>
            <w:r w:rsidRPr="000B6BC0">
              <w:rPr>
                <w:lang w:val="en-GB"/>
              </w:rPr>
              <w:t>Revenue loss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7E640A" w:rsidP="10EABF91" w:rsidRDefault="007E640A" w14:paraId="231CE274" w14:textId="3EF208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0EABF91" w:rsidR="196BC4BE">
              <w:rPr>
                <w:lang w:val="en-US"/>
              </w:rPr>
              <w:t xml:space="preserve">No direct revenue loss has been </w:t>
            </w:r>
            <w:r w:rsidRPr="10EABF91" w:rsidR="196BC4BE">
              <w:rPr>
                <w:lang w:val="en-US"/>
              </w:rPr>
              <w:t>identified</w:t>
            </w:r>
            <w:r w:rsidRPr="10EABF91" w:rsidR="196BC4BE">
              <w:rPr>
                <w:lang w:val="en-US"/>
              </w:rPr>
              <w:t>. No SLA penalties were incurred.</w:t>
            </w:r>
          </w:p>
        </w:tc>
      </w:tr>
    </w:tbl>
    <w:p w:rsidRPr="000B6BC0" w:rsidR="00753F95" w:rsidP="0010635B" w:rsidRDefault="00753F95" w14:paraId="3D197AF1" w14:textId="77777777">
      <w:pPr>
        <w:rPr>
          <w:lang w:val="en-GB"/>
        </w:rPr>
      </w:pPr>
    </w:p>
    <w:p w:rsidRPr="000B6BC0" w:rsidR="002D73E3" w:rsidP="002D73E3" w:rsidRDefault="002D73E3" w14:paraId="0B8548CC" w14:textId="1341F741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78" w:id="2"/>
      <w:r w:rsidRPr="000B6BC0">
        <w:rPr>
          <w:rStyle w:val="normaltextrun"/>
          <w:lang w:val="en-GB"/>
        </w:rPr>
        <w:t>Investigative Team</w:t>
      </w:r>
      <w:r w:rsidRPr="000B6BC0" w:rsidR="0095762C">
        <w:rPr>
          <w:rStyle w:val="normaltextrun"/>
          <w:lang w:val="en-GB"/>
        </w:rPr>
        <w:t>(s)</w:t>
      </w:r>
      <w:bookmarkEnd w:id="2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Pr="000B6BC0" w:rsidR="0095762C" w:rsidTr="10EABF91" w14:paraId="419F26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043D25" w:rsidP="00753F95" w:rsidRDefault="00043D25" w14:paraId="7F1AAD25" w14:textId="487FEA8A">
            <w:pPr>
              <w:rPr>
                <w:b w:val="0"/>
                <w:bCs w:val="0"/>
                <w:lang w:val="en-GB"/>
              </w:rPr>
            </w:pPr>
            <w:r w:rsidRPr="000B6BC0">
              <w:rPr>
                <w:lang w:val="en-GB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95762C" w:rsidP="00753F95" w:rsidRDefault="00043D25" w14:paraId="3D7160E6" w14:textId="0E8028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B6BC0">
              <w:rPr>
                <w:lang w:val="en-GB"/>
              </w:rPr>
              <w:t>Team</w:t>
            </w:r>
          </w:p>
        </w:tc>
      </w:tr>
      <w:tr w:rsidRPr="000B6BC0" w:rsidR="0095762C" w:rsidTr="10EABF91" w14:paraId="73D162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95762C" w:rsidP="00753F95" w:rsidRDefault="0095762C" w14:paraId="350D13CE" w14:textId="734C8080">
            <w:pPr>
              <w:rPr>
                <w:lang w:val="en-GB"/>
              </w:rPr>
            </w:pPr>
            <w:r w:rsidRPr="10EABF91" w:rsidR="502E572A">
              <w:rPr>
                <w:lang w:val="en-GB"/>
              </w:rPr>
              <w:t>Dénes Pál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Pr="000B6BC0" w:rsidR="0095762C" w:rsidP="10EABF91" w:rsidRDefault="0095762C" w14:paraId="51BDA78B" w14:textId="0B771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0EABF91" w:rsidR="502E572A">
              <w:rPr>
                <w:lang w:val="en-US"/>
              </w:rPr>
              <w:t>WizzAPI</w:t>
            </w:r>
          </w:p>
        </w:tc>
      </w:tr>
      <w:tr w:rsidR="10EABF91" w:rsidTr="10EABF91" w14:paraId="27B2E2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A9278E" w:rsidP="10EABF91" w:rsidRDefault="31A9278E" w14:paraId="5EEA9B24" w14:textId="10F784D3">
            <w:pPr>
              <w:pStyle w:val="Normal"/>
              <w:rPr>
                <w:lang w:val="en-GB"/>
              </w:rPr>
            </w:pPr>
            <w:r w:rsidRPr="10EABF91" w:rsidR="31A9278E">
              <w:rPr>
                <w:lang w:val="en-GB"/>
              </w:rPr>
              <w:t>Levente Takács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A9278E" w:rsidP="10EABF91" w:rsidRDefault="31A9278E" w14:paraId="04A250B2" w14:textId="2B5C8BFC">
            <w:pPr>
              <w:pStyle w:val="Normal"/>
              <w:rPr>
                <w:lang w:val="en-US"/>
              </w:rPr>
            </w:pPr>
            <w:r w:rsidRPr="10EABF91" w:rsidR="31A9278E">
              <w:rPr>
                <w:lang w:val="en-US"/>
              </w:rPr>
              <w:t>WizzAPI</w:t>
            </w:r>
          </w:p>
        </w:tc>
      </w:tr>
      <w:tr w:rsidR="10EABF91" w:rsidTr="10EABF91" w14:paraId="618224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A9278E" w:rsidP="10EABF91" w:rsidRDefault="31A9278E" w14:paraId="7C8D1E8D" w14:textId="4E1FA177">
            <w:pPr>
              <w:pStyle w:val="Normal"/>
              <w:rPr>
                <w:lang w:val="en-GB"/>
              </w:rPr>
            </w:pPr>
            <w:r w:rsidRPr="10EABF91" w:rsidR="31A9278E">
              <w:rPr>
                <w:lang w:val="en-GB"/>
              </w:rPr>
              <w:t>Tamás Geschitz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A9278E" w:rsidP="10EABF91" w:rsidRDefault="31A9278E" w14:paraId="236E47AC" w14:textId="04F8E970">
            <w:pPr>
              <w:pStyle w:val="Normal"/>
              <w:rPr>
                <w:lang w:val="en-US"/>
              </w:rPr>
            </w:pPr>
            <w:r w:rsidRPr="10EABF91" w:rsidR="31A9278E">
              <w:rPr>
                <w:lang w:val="en-US"/>
              </w:rPr>
              <w:t>WizzAPI</w:t>
            </w:r>
          </w:p>
        </w:tc>
      </w:tr>
      <w:tr w:rsidR="10EABF91" w:rsidTr="10EABF91" w14:paraId="118830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A9278E" w:rsidP="10EABF91" w:rsidRDefault="31A9278E" w14:paraId="6E1AC0EB" w14:textId="7FA39F3E">
            <w:pPr>
              <w:pStyle w:val="Normal"/>
              <w:rPr>
                <w:lang w:val="en-GB"/>
              </w:rPr>
            </w:pPr>
            <w:r w:rsidRPr="10EABF91" w:rsidR="31A9278E">
              <w:rPr>
                <w:lang w:val="en-GB"/>
              </w:rPr>
              <w:t>Nándor Kovács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A9278E" w:rsidP="10EABF91" w:rsidRDefault="31A9278E" w14:paraId="4EF6E71F" w14:textId="4F0D5177">
            <w:pPr>
              <w:pStyle w:val="Normal"/>
              <w:rPr>
                <w:lang w:val="en-US"/>
              </w:rPr>
            </w:pPr>
            <w:r w:rsidRPr="10EABF91" w:rsidR="31A9278E">
              <w:rPr>
                <w:lang w:val="en-US"/>
              </w:rPr>
              <w:t>WizzAPI</w:t>
            </w:r>
          </w:p>
        </w:tc>
      </w:tr>
      <w:tr w:rsidR="10EABF91" w:rsidTr="10EABF91" w14:paraId="11B96D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A9278E" w:rsidP="10EABF91" w:rsidRDefault="31A9278E" w14:paraId="6F6FBA71" w14:textId="766FFCBC">
            <w:pPr>
              <w:pStyle w:val="Normal"/>
              <w:rPr>
                <w:lang w:val="en-GB"/>
              </w:rPr>
            </w:pPr>
            <w:r w:rsidRPr="10EABF91" w:rsidR="31A9278E">
              <w:rPr>
                <w:lang w:val="en-GB"/>
              </w:rPr>
              <w:t>Raymund Ács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1" w:type="dxa"/>
            <w:tcMar/>
          </w:tcPr>
          <w:p w:rsidR="31A9278E" w:rsidP="10EABF91" w:rsidRDefault="31A9278E" w14:paraId="68BE163B" w14:textId="3C37E028">
            <w:pPr>
              <w:pStyle w:val="Normal"/>
              <w:rPr>
                <w:lang w:val="en-US"/>
              </w:rPr>
            </w:pPr>
            <w:r w:rsidRPr="10EABF91" w:rsidR="31A9278E">
              <w:rPr>
                <w:lang w:val="en-US"/>
              </w:rPr>
              <w:t>WizzAPI</w:t>
            </w:r>
          </w:p>
        </w:tc>
      </w:tr>
    </w:tbl>
    <w:p w:rsidRPr="000B6BC0" w:rsidR="00043D25" w:rsidP="00043D25" w:rsidRDefault="00043D25" w14:paraId="0998F616" w14:textId="77777777">
      <w:pPr>
        <w:rPr>
          <w:lang w:val="en-GB"/>
        </w:rPr>
      </w:pPr>
    </w:p>
    <w:p w:rsidRPr="000B6BC0" w:rsidR="002D73E3" w:rsidP="002D73E3" w:rsidRDefault="003A3F1D" w14:paraId="472A1A47" w14:textId="746E9C72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79" w:id="3"/>
      <w:r w:rsidRPr="000B6BC0">
        <w:rPr>
          <w:rStyle w:val="normaltextrun"/>
          <w:lang w:val="en-GB"/>
        </w:rPr>
        <w:t>Executive summary</w:t>
      </w:r>
      <w:bookmarkEnd w:id="3"/>
    </w:p>
    <w:p w:rsidRPr="000B6BC0" w:rsidR="002F25B2" w:rsidP="10EABF91" w:rsidRDefault="002F25B2" w14:paraId="5DD98D0A" w14:textId="03F7570F">
      <w:pPr>
        <w:spacing w:after="0" w:line="240" w:lineRule="auto"/>
        <w:rPr>
          <w:rFonts w:eastAsia="Times New Roman"/>
          <w:color w:val="000000" w:themeColor="text1" w:themeTint="FF" w:themeShade="FF"/>
          <w:lang w:val="en-US"/>
        </w:rPr>
      </w:pPr>
      <w:r w:rsidRPr="10EABF91" w:rsidR="002F25B2">
        <w:rPr>
          <w:rFonts w:eastAsia="Times New Roman"/>
          <w:b w:val="1"/>
          <w:bCs w:val="1"/>
          <w:color w:val="000000" w:themeColor="text1" w:themeTint="FF" w:themeShade="FF"/>
          <w:lang w:val="en-US"/>
        </w:rPr>
        <w:t>Symptom</w:t>
      </w:r>
      <w:r w:rsidRPr="10EABF91" w:rsidR="009B35E1">
        <w:rPr>
          <w:rFonts w:eastAsia="Times New Roman"/>
          <w:b w:val="1"/>
          <w:bCs w:val="1"/>
          <w:color w:val="000000" w:themeColor="text1" w:themeTint="FF" w:themeShade="FF"/>
          <w:lang w:val="en-US"/>
        </w:rPr>
        <w:t>:</w:t>
      </w:r>
      <w:r w:rsidRPr="10EABF91" w:rsidR="002F25B2">
        <w:rPr>
          <w:rFonts w:eastAsia="Times New Roman"/>
          <w:color w:val="000000" w:themeColor="text1" w:themeTint="FF" w:themeShade="FF"/>
          <w:lang w:val="en-US"/>
        </w:rPr>
        <w:t xml:space="preserve"> </w:t>
      </w:r>
      <w:r w:rsidRPr="10EABF91" w:rsidR="586EDB85">
        <w:rPr>
          <w:rFonts w:eastAsia="Times New Roman"/>
          <w:color w:val="000000" w:themeColor="text1" w:themeTint="FF" w:themeShade="FF"/>
          <w:lang w:val="en-US"/>
        </w:rPr>
        <w:t xml:space="preserve"> On</w:t>
      </w:r>
      <w:r w:rsidRPr="10EABF91" w:rsidR="586EDB85">
        <w:rPr>
          <w:rFonts w:eastAsia="Times New Roman"/>
          <w:color w:val="000000" w:themeColor="text1" w:themeTint="FF" w:themeShade="FF"/>
          <w:lang w:val="en-US"/>
        </w:rPr>
        <w:t xml:space="preserve"> February 4th, following the deployment of </w:t>
      </w:r>
      <w:r w:rsidRPr="10EABF91" w:rsidR="586EDB85">
        <w:rPr>
          <w:rFonts w:eastAsia="Times New Roman"/>
          <w:color w:val="000000" w:themeColor="text1" w:themeTint="FF" w:themeShade="FF"/>
          <w:lang w:val="en-US"/>
        </w:rPr>
        <w:t>WizzAPI</w:t>
      </w:r>
      <w:r w:rsidRPr="10EABF91" w:rsidR="586EDB85">
        <w:rPr>
          <w:rFonts w:eastAsia="Times New Roman"/>
          <w:color w:val="000000" w:themeColor="text1" w:themeTint="FF" w:themeShade="FF"/>
          <w:lang w:val="en-US"/>
        </w:rPr>
        <w:t xml:space="preserve"> version 2.121.0, Self Baggage Drop kiosks at Gatwick Airport were unable to process baggage requests. The kiosks displayed a generic error message and could not complete automated baggage drop transactions.</w:t>
      </w:r>
    </w:p>
    <w:p w:rsidRPr="000B6BC0" w:rsidR="002F25B2" w:rsidP="009B35E1" w:rsidRDefault="002F25B2" w14:paraId="6170AEC4" w14:textId="0A2C2D34">
      <w:pPr>
        <w:spacing w:after="0" w:line="240" w:lineRule="auto"/>
        <w:rPr>
          <w:rFonts w:eastAsia="Times New Roman"/>
          <w:color w:val="000000" w:themeColor="text1"/>
          <w:lang w:val="en-GB"/>
        </w:rPr>
      </w:pPr>
    </w:p>
    <w:p w:rsidRPr="000B6BC0" w:rsidR="002F25B2" w:rsidP="10EABF91" w:rsidRDefault="009B35E1" w14:paraId="09D02137" w14:textId="3A227FCE">
      <w:pPr>
        <w:spacing w:after="0" w:line="240" w:lineRule="auto"/>
        <w:rPr>
          <w:rFonts w:eastAsia="Times New Roman"/>
          <w:color w:val="000000" w:themeColor="text1"/>
          <w:lang w:val="en-US"/>
        </w:rPr>
      </w:pPr>
      <w:r w:rsidRPr="10EABF91" w:rsidR="009B35E1">
        <w:rPr>
          <w:rFonts w:eastAsia="Times New Roman"/>
          <w:b w:val="1"/>
          <w:bCs w:val="1"/>
          <w:color w:val="000000" w:themeColor="text1" w:themeTint="FF" w:themeShade="FF"/>
          <w:lang w:val="en-US"/>
        </w:rPr>
        <w:t>I</w:t>
      </w:r>
      <w:r w:rsidRPr="10EABF91" w:rsidR="002F25B2">
        <w:rPr>
          <w:rFonts w:eastAsia="Times New Roman"/>
          <w:b w:val="1"/>
          <w:bCs w:val="1"/>
          <w:color w:val="000000" w:themeColor="text1" w:themeTint="FF" w:themeShade="FF"/>
          <w:lang w:val="en-US"/>
        </w:rPr>
        <w:t>mpact</w:t>
      </w:r>
      <w:r w:rsidRPr="10EABF91" w:rsidR="009B35E1">
        <w:rPr>
          <w:rFonts w:eastAsia="Times New Roman"/>
          <w:b w:val="1"/>
          <w:bCs w:val="1"/>
          <w:color w:val="000000" w:themeColor="text1" w:themeTint="FF" w:themeShade="FF"/>
          <w:lang w:val="en-US"/>
        </w:rPr>
        <w:t>:</w:t>
      </w:r>
      <w:r w:rsidRPr="10EABF91" w:rsidR="00FC1EFE">
        <w:rPr>
          <w:rFonts w:eastAsia="Times New Roman"/>
          <w:color w:val="000000" w:themeColor="text1" w:themeTint="FF" w:themeShade="FF"/>
          <w:lang w:val="en-US"/>
        </w:rPr>
        <w:t xml:space="preserve"> </w:t>
      </w:r>
      <w:r w:rsidRPr="10EABF91" w:rsidR="538CBE9B">
        <w:rPr>
          <w:rFonts w:eastAsia="Times New Roman"/>
          <w:color w:val="000000" w:themeColor="text1" w:themeTint="FF" w:themeShade="FF"/>
          <w:lang w:val="en-US"/>
        </w:rPr>
        <w:t xml:space="preserve">All Self Baggage Drop kiosks at Gatwick Airport were affected during the incident window. Passengers were redirected to manual baggage drop handled by airport staff. No flight delays </w:t>
      </w:r>
      <w:r w:rsidRPr="10EABF91" w:rsidR="538CBE9B">
        <w:rPr>
          <w:rFonts w:eastAsia="Times New Roman"/>
          <w:color w:val="000000" w:themeColor="text1" w:themeTint="FF" w:themeShade="FF"/>
          <w:lang w:val="en-US"/>
        </w:rPr>
        <w:t>occurred</w:t>
      </w:r>
      <w:r w:rsidRPr="10EABF91" w:rsidR="538CBE9B">
        <w:rPr>
          <w:rFonts w:eastAsia="Times New Roman"/>
          <w:color w:val="000000" w:themeColor="text1" w:themeTint="FF" w:themeShade="FF"/>
          <w:lang w:val="en-US"/>
        </w:rPr>
        <w:t xml:space="preserve"> and no SLA breach was recorded. The issue was limited to Gatwick Airport and did not affect other partners or airports.</w:t>
      </w:r>
    </w:p>
    <w:p w:rsidRPr="000B6BC0" w:rsidR="002F25B2" w:rsidP="10EABF91" w:rsidRDefault="002F25B2" w14:paraId="22016176" w14:textId="4A793431">
      <w:pPr>
        <w:spacing w:before="240" w:beforeAutospacing="off" w:after="240" w:afterAutospacing="off" w:line="240" w:lineRule="auto"/>
        <w:rPr>
          <w:rFonts w:eastAsia="Times New Roman"/>
          <w:color w:val="000000" w:themeColor="text1"/>
          <w:lang w:val="en-GB"/>
        </w:rPr>
      </w:pPr>
      <w:r w:rsidRPr="10EABF91" w:rsidR="002F25B2">
        <w:rPr>
          <w:rFonts w:eastAsia="Times New Roman"/>
          <w:b w:val="1"/>
          <w:bCs w:val="1"/>
          <w:color w:val="000000" w:themeColor="text1" w:themeTint="FF" w:themeShade="FF"/>
          <w:lang w:val="en-GB"/>
        </w:rPr>
        <w:t>Root cause</w:t>
      </w:r>
      <w:r w:rsidRPr="10EABF91" w:rsidR="00D24F51">
        <w:rPr>
          <w:rFonts w:eastAsia="Times New Roman"/>
          <w:b w:val="1"/>
          <w:bCs w:val="1"/>
          <w:color w:val="000000" w:themeColor="text1" w:themeTint="FF" w:themeShade="FF"/>
          <w:lang w:val="en-GB"/>
        </w:rPr>
        <w:t>(s)</w:t>
      </w:r>
      <w:r w:rsidRPr="10EABF91" w:rsidR="009B35E1">
        <w:rPr>
          <w:rFonts w:eastAsia="Times New Roman"/>
          <w:b w:val="1"/>
          <w:bCs w:val="1"/>
          <w:color w:val="000000" w:themeColor="text1" w:themeTint="FF" w:themeShade="FF"/>
          <w:lang w:val="en-GB"/>
        </w:rPr>
        <w:t>:</w:t>
      </w:r>
      <w:r w:rsidRPr="10EABF91" w:rsidR="381E5F2B">
        <w:rPr>
          <w:rFonts w:eastAsia="Times New Roman"/>
          <w:color w:val="000000" w:themeColor="text1" w:themeTint="FF" w:themeShade="FF"/>
          <w:lang w:val="en-GB"/>
        </w:rPr>
        <w:t xml:space="preserve"> 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During implementation of backward compatibility endpoints for the 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>Navitaire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4.8 upgrade, an API request parameter in /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>api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>/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>dcs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/v2/baggage that was defined as optional and nullable in the upstream specification was mistakenly implemented as 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>required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>WizzAPI’s</w:t>
      </w:r>
      <w:r w:rsidRPr="10EABF91" w:rsidR="381E5F2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validation schema. Gatwick Airport did not send this optional parameter, resulting in HTTP 400 validation errors and rejected requests.</w:t>
      </w:r>
    </w:p>
    <w:p w:rsidRPr="000B6BC0" w:rsidR="008B4201" w:rsidP="10EABF91" w:rsidRDefault="002F25B2" w14:paraId="071BD559" w14:textId="0B719766">
      <w:pPr>
        <w:spacing w:after="0" w:line="240" w:lineRule="auto"/>
        <w:rPr>
          <w:rFonts w:eastAsia="Times New Roman"/>
          <w:color w:val="000000" w:themeColor="text1" w:themeTint="FF" w:themeShade="FF"/>
          <w:lang w:val="en-US"/>
        </w:rPr>
      </w:pPr>
      <w:r w:rsidRPr="10EABF91" w:rsidR="002F25B2">
        <w:rPr>
          <w:rFonts w:eastAsia="Times New Roman"/>
          <w:b w:val="1"/>
          <w:bCs w:val="1"/>
          <w:color w:val="000000" w:themeColor="text1" w:themeTint="FF" w:themeShade="FF"/>
          <w:lang w:val="en-US"/>
        </w:rPr>
        <w:t>Workaround</w:t>
      </w:r>
      <w:r w:rsidRPr="10EABF91" w:rsidR="008B4201">
        <w:rPr>
          <w:rFonts w:eastAsia="Times New Roman"/>
          <w:b w:val="1"/>
          <w:bCs w:val="1"/>
          <w:color w:val="000000" w:themeColor="text1" w:themeTint="FF" w:themeShade="FF"/>
          <w:lang w:val="en-US"/>
        </w:rPr>
        <w:t>(s)</w:t>
      </w:r>
      <w:r w:rsidRPr="10EABF91" w:rsidR="00FC1EFE">
        <w:rPr>
          <w:rFonts w:eastAsia="Times New Roman"/>
          <w:b w:val="1"/>
          <w:bCs w:val="1"/>
          <w:color w:val="000000" w:themeColor="text1" w:themeTint="FF" w:themeShade="FF"/>
          <w:lang w:val="en-US"/>
        </w:rPr>
        <w:t>:</w:t>
      </w:r>
      <w:r w:rsidRPr="10EABF91" w:rsidR="68CF9FA2">
        <w:rPr>
          <w:rFonts w:eastAsia="Times New Roman"/>
          <w:color w:val="000000" w:themeColor="text1" w:themeTint="FF" w:themeShade="FF"/>
          <w:lang w:val="en-US"/>
        </w:rPr>
        <w:t xml:space="preserve"> </w:t>
      </w:r>
      <w:r w:rsidRPr="10EABF91" w:rsidR="00FC1EFE">
        <w:rPr>
          <w:rFonts w:eastAsia="Times New Roman"/>
          <w:color w:val="000000" w:themeColor="text1" w:themeTint="FF" w:themeShade="FF"/>
          <w:lang w:val="en-US"/>
        </w:rPr>
        <w:t xml:space="preserve"> </w:t>
      </w:r>
      <w:r w:rsidRPr="10EABF91" w:rsidR="4A08B0AE">
        <w:rPr>
          <w:rFonts w:eastAsia="Times New Roman"/>
          <w:color w:val="000000" w:themeColor="text1" w:themeTint="FF" w:themeShade="FF"/>
          <w:lang w:val="en-US"/>
        </w:rPr>
        <w:t>Passengers</w:t>
      </w:r>
      <w:r w:rsidRPr="10EABF91" w:rsidR="4A08B0AE">
        <w:rPr>
          <w:rFonts w:eastAsia="Times New Roman"/>
          <w:color w:val="000000" w:themeColor="text1" w:themeTint="FF" w:themeShade="FF"/>
          <w:lang w:val="en-US"/>
        </w:rPr>
        <w:t xml:space="preserve"> were processed through manual baggage drop by airport staff while the issue was being investigated.</w:t>
      </w:r>
    </w:p>
    <w:p w:rsidRPr="000B6BC0" w:rsidR="008B4201" w:rsidP="009B35E1" w:rsidRDefault="002F25B2" w14:paraId="4FBA54D7" w14:textId="0BB7B7D4">
      <w:pPr>
        <w:spacing w:after="0" w:line="240" w:lineRule="auto"/>
        <w:rPr>
          <w:rFonts w:eastAsia="Times New Roman"/>
          <w:color w:val="000000" w:themeColor="text1"/>
          <w:lang w:val="en-GB"/>
        </w:rPr>
      </w:pPr>
    </w:p>
    <w:p w:rsidRPr="000B6BC0" w:rsidR="002F25B2" w:rsidP="10EABF91" w:rsidRDefault="008B4201" w14:paraId="094535F0" w14:textId="1151E001">
      <w:pPr>
        <w:spacing w:after="0" w:line="240" w:lineRule="auto"/>
        <w:rPr>
          <w:rFonts w:eastAsia="Times New Roman"/>
          <w:color w:val="000000" w:themeColor="text1" w:themeTint="FF" w:themeShade="FF"/>
          <w:lang w:val="en-GB"/>
        </w:rPr>
      </w:pPr>
      <w:r w:rsidRPr="10EABF91" w:rsidR="008B4201">
        <w:rPr>
          <w:rFonts w:eastAsia="Times New Roman"/>
          <w:b w:val="1"/>
          <w:bCs w:val="1"/>
          <w:color w:val="000000" w:themeColor="text1" w:themeTint="FF" w:themeShade="FF"/>
          <w:lang w:val="en-GB"/>
        </w:rPr>
        <w:t>R</w:t>
      </w:r>
      <w:r w:rsidRPr="10EABF91" w:rsidR="002F25B2">
        <w:rPr>
          <w:rFonts w:eastAsia="Times New Roman"/>
          <w:b w:val="1"/>
          <w:bCs w:val="1"/>
          <w:color w:val="000000" w:themeColor="text1" w:themeTint="FF" w:themeShade="FF"/>
          <w:lang w:val="en-GB"/>
        </w:rPr>
        <w:t>esolution</w:t>
      </w:r>
      <w:r w:rsidRPr="10EABF91" w:rsidR="008B4201">
        <w:rPr>
          <w:rFonts w:eastAsia="Times New Roman"/>
          <w:b w:val="1"/>
          <w:bCs w:val="1"/>
          <w:color w:val="000000" w:themeColor="text1" w:themeTint="FF" w:themeShade="FF"/>
          <w:lang w:val="en-GB"/>
        </w:rPr>
        <w:t>(s):</w:t>
      </w:r>
      <w:r w:rsidRPr="10EABF91" w:rsidR="4652E19E">
        <w:rPr>
          <w:rFonts w:eastAsia="Times New Roman"/>
          <w:color w:val="000000" w:themeColor="text1" w:themeTint="FF" w:themeShade="FF"/>
          <w:lang w:val="en-GB"/>
        </w:rPr>
        <w:t xml:space="preserve"> The </w:t>
      </w:r>
      <w:r w:rsidRPr="10EABF91" w:rsidR="4652E19E">
        <w:rPr>
          <w:rFonts w:eastAsia="Times New Roman"/>
          <w:color w:val="000000" w:themeColor="text1" w:themeTint="FF" w:themeShade="FF"/>
          <w:lang w:val="en-GB"/>
        </w:rPr>
        <w:t>WizzAPI</w:t>
      </w:r>
      <w:r w:rsidRPr="10EABF91" w:rsidR="4652E19E">
        <w:rPr>
          <w:rFonts w:eastAsia="Times New Roman"/>
          <w:color w:val="000000" w:themeColor="text1" w:themeTint="FF" w:themeShade="FF"/>
          <w:lang w:val="en-GB"/>
        </w:rPr>
        <w:t xml:space="preserve"> team performed an emergency rollback to the last stable production version, restoring correct </w:t>
      </w:r>
      <w:r w:rsidRPr="10EABF91" w:rsidR="4652E19E">
        <w:rPr>
          <w:rFonts w:eastAsia="Times New Roman"/>
          <w:color w:val="000000" w:themeColor="text1" w:themeTint="FF" w:themeShade="FF"/>
          <w:lang w:val="en-GB"/>
        </w:rPr>
        <w:t>behavior</w:t>
      </w:r>
      <w:r w:rsidRPr="10EABF91" w:rsidR="4652E19E">
        <w:rPr>
          <w:rFonts w:eastAsia="Times New Roman"/>
          <w:color w:val="000000" w:themeColor="text1" w:themeTint="FF" w:themeShade="FF"/>
          <w:lang w:val="en-GB"/>
        </w:rPr>
        <w:t xml:space="preserve"> at 15:08 CET. A corrected version of the compatibility endpoints was released two days later, including improved validation handling and </w:t>
      </w:r>
      <w:r w:rsidRPr="10EABF91" w:rsidR="4652E19E">
        <w:rPr>
          <w:rFonts w:eastAsia="Times New Roman"/>
          <w:color w:val="000000" w:themeColor="text1" w:themeTint="FF" w:themeShade="FF"/>
          <w:lang w:val="en-GB"/>
        </w:rPr>
        <w:t>additional</w:t>
      </w:r>
      <w:r w:rsidRPr="10EABF91" w:rsidR="4652E19E">
        <w:rPr>
          <w:rFonts w:eastAsia="Times New Roman"/>
          <w:color w:val="000000" w:themeColor="text1" w:themeTint="FF" w:themeShade="FF"/>
          <w:lang w:val="en-GB"/>
        </w:rPr>
        <w:t xml:space="preserve"> automated test coverage for optional parameters.</w:t>
      </w:r>
    </w:p>
    <w:p w:rsidRPr="000B6BC0" w:rsidR="002F25B2" w:rsidP="009B35E1" w:rsidRDefault="008B4201" w14:paraId="342E25D1" w14:textId="13C4C0E2">
      <w:pPr>
        <w:spacing w:after="0" w:line="240" w:lineRule="auto"/>
        <w:rPr>
          <w:rFonts w:eastAsia="Times New Roman"/>
          <w:color w:val="000000" w:themeColor="text1"/>
          <w:lang w:val="en-GB"/>
        </w:rPr>
      </w:pPr>
    </w:p>
    <w:p w:rsidRPr="000B6BC0" w:rsidR="003A3F1D" w:rsidP="003A3F1D" w:rsidRDefault="003A3F1D" w14:paraId="630F6956" w14:textId="77777777">
      <w:pPr>
        <w:rPr>
          <w:lang w:val="en-GB"/>
        </w:rPr>
      </w:pPr>
    </w:p>
    <w:p w:rsidRPr="000B6BC0" w:rsidR="754B0EF5" w:rsidP="15FC87E0" w:rsidRDefault="0030080D" w14:paraId="108C8C49" w14:textId="3D0E856C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80" w:id="4"/>
      <w:r w:rsidRPr="10EABF91" w:rsidR="0030080D">
        <w:rPr>
          <w:rStyle w:val="normaltextrun"/>
          <w:lang w:val="en-GB"/>
        </w:rPr>
        <w:t xml:space="preserve">Incident </w:t>
      </w:r>
      <w:r w:rsidRPr="10EABF91" w:rsidR="754B0EF5">
        <w:rPr>
          <w:rStyle w:val="normaltextrun"/>
          <w:lang w:val="en-GB"/>
        </w:rPr>
        <w:t>KEY Learnings</w:t>
      </w:r>
      <w:bookmarkEnd w:id="4"/>
    </w:p>
    <w:p w:rsidR="2F41BE36" w:rsidP="10EABF91" w:rsidRDefault="2F41BE36" w14:paraId="22F44493" w14:textId="73DABB92">
      <w:pPr>
        <w:pStyle w:val="ListParagraph"/>
        <w:numPr>
          <w:ilvl w:val="0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2F41BE36">
        <w:rPr>
          <w:rFonts w:eastAsia="Times New Roman"/>
          <w:color w:val="000000" w:themeColor="text1" w:themeTint="FF" w:themeShade="FF"/>
          <w:lang w:val="en-GB"/>
        </w:rPr>
        <w:t xml:space="preserve">Nullable does not imply </w:t>
      </w:r>
      <w:r w:rsidRPr="10EABF91" w:rsidR="2F41BE36">
        <w:rPr>
          <w:rFonts w:eastAsia="Times New Roman"/>
          <w:color w:val="000000" w:themeColor="text1" w:themeTint="FF" w:themeShade="FF"/>
          <w:lang w:val="en-GB"/>
        </w:rPr>
        <w:t>required</w:t>
      </w:r>
      <w:r w:rsidRPr="10EABF91" w:rsidR="2F41BE36">
        <w:rPr>
          <w:rFonts w:eastAsia="Times New Roman"/>
          <w:color w:val="000000" w:themeColor="text1" w:themeTint="FF" w:themeShade="FF"/>
          <w:lang w:val="en-GB"/>
        </w:rPr>
        <w:t>.</w:t>
      </w:r>
    </w:p>
    <w:p w:rsidR="56492288" w:rsidP="10EABF91" w:rsidRDefault="56492288" w14:paraId="340E29C4" w14:textId="4E234C35">
      <w:pPr>
        <w:pStyle w:val="ListParagraph"/>
        <w:numPr>
          <w:ilvl w:val="1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56492288">
        <w:rPr>
          <w:rFonts w:eastAsia="Times New Roman"/>
          <w:i w:val="1"/>
          <w:iCs w:val="1"/>
          <w:color w:val="000000" w:themeColor="text1" w:themeTint="FF" w:themeShade="FF"/>
          <w:lang w:val="en-GB"/>
        </w:rPr>
        <w:t>Learning</w:t>
      </w:r>
      <w:r w:rsidRPr="10EABF91" w:rsidR="56492288">
        <w:rPr>
          <w:rFonts w:eastAsia="Times New Roman"/>
          <w:color w:val="000000" w:themeColor="text1" w:themeTint="FF" w:themeShade="FF"/>
          <w:lang w:val="en-GB"/>
        </w:rPr>
        <w:t>: Misinterpretation of upstream API documentation (optional + nullable) led to incorrect validation implementation.</w:t>
      </w:r>
    </w:p>
    <w:p w:rsidR="5C3F079F" w:rsidP="10EABF91" w:rsidRDefault="5C3F079F" w14:paraId="212349A2" w14:textId="434609E1">
      <w:pPr>
        <w:pStyle w:val="ListParagraph"/>
        <w:numPr>
          <w:ilvl w:val="1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5C3F079F">
        <w:rPr>
          <w:rFonts w:eastAsia="Times New Roman"/>
          <w:i w:val="1"/>
          <w:iCs w:val="1"/>
          <w:color w:val="000000" w:themeColor="text1" w:themeTint="FF" w:themeShade="FF"/>
          <w:lang w:val="en-GB"/>
        </w:rPr>
        <w:t>Action</w:t>
      </w:r>
      <w:r w:rsidRPr="10EABF91" w:rsidR="5C3F079F">
        <w:rPr>
          <w:rFonts w:eastAsia="Times New Roman"/>
          <w:color w:val="000000" w:themeColor="text1" w:themeTint="FF" w:themeShade="FF"/>
          <w:lang w:val="en-GB"/>
        </w:rPr>
        <w:t xml:space="preserve">: Clarified internal guidelines on interpreting upstream </w:t>
      </w:r>
      <w:r w:rsidRPr="10EABF91" w:rsidR="5C3F079F">
        <w:rPr>
          <w:rFonts w:eastAsia="Times New Roman"/>
          <w:color w:val="000000" w:themeColor="text1" w:themeTint="FF" w:themeShade="FF"/>
          <w:lang w:val="en-GB"/>
        </w:rPr>
        <w:t>OpenAPI</w:t>
      </w:r>
      <w:r w:rsidRPr="10EABF91" w:rsidR="5C3F079F">
        <w:rPr>
          <w:rFonts w:eastAsia="Times New Roman"/>
          <w:color w:val="000000" w:themeColor="text1" w:themeTint="FF" w:themeShade="FF"/>
          <w:lang w:val="en-GB"/>
        </w:rPr>
        <w:t xml:space="preserve"> changes, especially around optional, nullable, and required semantics.</w:t>
      </w:r>
    </w:p>
    <w:p w:rsidR="542C5AB8" w:rsidP="10EABF91" w:rsidRDefault="542C5AB8" w14:paraId="7AF4E84A" w14:textId="006452BD">
      <w:pPr>
        <w:pStyle w:val="ListParagraph"/>
        <w:numPr>
          <w:ilvl w:val="0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Optional parameter 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>behavior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 must be tested in absence scenarios</w:t>
      </w:r>
    </w:p>
    <w:p w:rsidR="542C5AB8" w:rsidP="10EABF91" w:rsidRDefault="542C5AB8" w14:paraId="7B378E61" w14:textId="76DF5ACF">
      <w:pPr>
        <w:pStyle w:val="ListParagraph"/>
        <w:numPr>
          <w:ilvl w:val="1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542C5AB8">
        <w:rPr>
          <w:rFonts w:eastAsia="Times New Roman"/>
          <w:i w:val="1"/>
          <w:iCs w:val="1"/>
          <w:color w:val="000000" w:themeColor="text1" w:themeTint="FF" w:themeShade="FF"/>
          <w:lang w:val="en-GB"/>
        </w:rPr>
        <w:t>Learning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: Automated and manual tests only covered scenarios where the parameter was 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>present, but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 did not 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>validate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 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>behavior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 when omitted.</w:t>
      </w:r>
    </w:p>
    <w:p w:rsidR="47F1C413" w:rsidP="10EABF91" w:rsidRDefault="47F1C413" w14:paraId="792C02EC" w14:textId="20ABFDA4">
      <w:pPr>
        <w:pStyle w:val="ListParagraph"/>
        <w:numPr>
          <w:ilvl w:val="1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47F1C413">
        <w:rPr>
          <w:rFonts w:eastAsia="Times New Roman"/>
          <w:i w:val="1"/>
          <w:iCs w:val="1"/>
          <w:color w:val="000000" w:themeColor="text1" w:themeTint="FF" w:themeShade="FF"/>
          <w:lang w:val="en-GB"/>
        </w:rPr>
        <w:t>Action</w:t>
      </w:r>
      <w:r w:rsidRPr="10EABF91" w:rsidR="47F1C413">
        <w:rPr>
          <w:rFonts w:eastAsia="Times New Roman"/>
          <w:color w:val="000000" w:themeColor="text1" w:themeTint="FF" w:themeShade="FF"/>
          <w:lang w:val="en-GB"/>
        </w:rPr>
        <w:t xml:space="preserve">: 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Introduced 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>additional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 automated test cases covering optional parameter omitted, optional parameter explicitly set to null, optional parameter with valid value. These tests were added 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>accross</w:t>
      </w:r>
      <w:r w:rsidRPr="10EABF91" w:rsidR="542C5AB8">
        <w:rPr>
          <w:rFonts w:eastAsia="Times New Roman"/>
          <w:color w:val="000000" w:themeColor="text1" w:themeTint="FF" w:themeShade="FF"/>
          <w:lang w:val="en-GB"/>
        </w:rPr>
        <w:t xml:space="preserve"> all compatibility endpoints.</w:t>
      </w:r>
    </w:p>
    <w:p w:rsidR="0D6322DE" w:rsidP="10EABF91" w:rsidRDefault="0D6322DE" w14:paraId="661107CB" w14:textId="7CBD72CA">
      <w:pPr>
        <w:pStyle w:val="ListParagraph"/>
        <w:numPr>
          <w:ilvl w:val="0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0D6322DE">
        <w:rPr>
          <w:rFonts w:eastAsia="Times New Roman"/>
          <w:color w:val="000000" w:themeColor="text1" w:themeTint="FF" w:themeShade="FF"/>
          <w:lang w:val="en-GB"/>
        </w:rPr>
        <w:t xml:space="preserve">Partner-specific request variations were not 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>sufficently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 xml:space="preserve"> considered</w:t>
      </w:r>
    </w:p>
    <w:p w:rsidR="0D6322DE" w:rsidP="10EABF91" w:rsidRDefault="0D6322DE" w14:paraId="52DCBF93" w14:textId="7CF5E40D">
      <w:pPr>
        <w:pStyle w:val="ListParagraph"/>
        <w:numPr>
          <w:ilvl w:val="1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0D6322DE">
        <w:rPr>
          <w:rFonts w:eastAsia="Times New Roman"/>
          <w:i w:val="1"/>
          <w:iCs w:val="1"/>
          <w:color w:val="000000" w:themeColor="text1" w:themeTint="FF" w:themeShade="FF"/>
          <w:lang w:val="en-GB"/>
        </w:rPr>
        <w:t>Learning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 xml:space="preserve">: 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>Altough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 xml:space="preserve"> the parameter was optional, partner implementations vary. Gatwick’s integration did not send the parameter, which had not been explicitly verified during compatibility implementation.</w:t>
      </w:r>
    </w:p>
    <w:p w:rsidR="0D6322DE" w:rsidP="10EABF91" w:rsidRDefault="0D6322DE" w14:paraId="7D3575AF" w14:textId="5837ECDD">
      <w:pPr>
        <w:pStyle w:val="ListParagraph"/>
        <w:numPr>
          <w:ilvl w:val="1"/>
          <w:numId w:val="28"/>
        </w:numPr>
        <w:rPr>
          <w:rFonts w:eastAsia="Times New Roman"/>
          <w:color w:val="000000" w:themeColor="text1" w:themeTint="FF" w:themeShade="FF"/>
          <w:lang w:val="en-GB"/>
        </w:rPr>
      </w:pPr>
      <w:r w:rsidRPr="10EABF91" w:rsidR="0D6322DE">
        <w:rPr>
          <w:rFonts w:eastAsia="Times New Roman"/>
          <w:i w:val="1"/>
          <w:iCs w:val="1"/>
          <w:color w:val="000000" w:themeColor="text1" w:themeTint="FF" w:themeShade="FF"/>
          <w:lang w:val="en-GB"/>
        </w:rPr>
        <w:t>Action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 xml:space="preserve">: When 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>modif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>ying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 xml:space="preserve"> compatibility endpoints, partner 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>behavior</w:t>
      </w:r>
      <w:r w:rsidRPr="10EABF91" w:rsidR="0D6322DE">
        <w:rPr>
          <w:rFonts w:eastAsia="Times New Roman"/>
          <w:color w:val="000000" w:themeColor="text1" w:themeTint="FF" w:themeShade="FF"/>
          <w:lang w:val="en-GB"/>
        </w:rPr>
        <w:t xml:space="preserve"> analysis is now included as part of validation change review.</w:t>
      </w:r>
    </w:p>
    <w:p w:rsidR="1899A67F" w:rsidP="10EABF91" w:rsidRDefault="1899A67F" w14:paraId="1940E512" w14:textId="1A78049D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eastAsia="Times New Roman"/>
          <w:color w:val="000000" w:themeColor="text1" w:themeTint="FF" w:themeShade="FF"/>
          <w:lang w:val="en-GB"/>
        </w:rPr>
      </w:pPr>
      <w:r w:rsidRPr="10EABF91" w:rsidR="1899A67F">
        <w:rPr>
          <w:rFonts w:eastAsia="Times New Roman"/>
          <w:color w:val="000000" w:themeColor="text1" w:themeTint="FF" w:themeShade="FF"/>
          <w:lang w:val="en-GB"/>
        </w:rPr>
        <w:t>Rollback readiness minimized impact duration</w:t>
      </w:r>
    </w:p>
    <w:p w:rsidR="1899A67F" w:rsidP="10EABF91" w:rsidRDefault="1899A67F" w14:paraId="3A4CB6EC" w14:textId="4940097F">
      <w:pPr>
        <w:pStyle w:val="ListParagraph"/>
        <w:numPr>
          <w:ilvl w:val="1"/>
          <w:numId w:val="2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eastAsia="Times New Roman"/>
          <w:color w:val="000000" w:themeColor="text1" w:themeTint="FF" w:themeShade="FF"/>
          <w:lang w:val="en-GB"/>
        </w:rPr>
      </w:pPr>
      <w:r w:rsidRPr="10EABF91" w:rsidR="1899A67F">
        <w:rPr>
          <w:rFonts w:eastAsia="Times New Roman"/>
          <w:i w:val="1"/>
          <w:iCs w:val="1"/>
          <w:color w:val="000000" w:themeColor="text1" w:themeTint="FF" w:themeShade="FF"/>
          <w:lang w:val="en-GB"/>
        </w:rPr>
        <w:t>Learning</w:t>
      </w:r>
      <w:r w:rsidRPr="10EABF91" w:rsidR="1899A67F">
        <w:rPr>
          <w:rFonts w:eastAsia="Times New Roman"/>
          <w:color w:val="000000" w:themeColor="text1" w:themeTint="FF" w:themeShade="FF"/>
          <w:lang w:val="en-GB"/>
        </w:rPr>
        <w:t>: The ability to quickly revert to a stable version significantly reduced the incident duration and limited business impact.</w:t>
      </w:r>
    </w:p>
    <w:p w:rsidR="1899A67F" w:rsidP="10EABF91" w:rsidRDefault="1899A67F" w14:paraId="49D2E3A3" w14:textId="35D6D88D">
      <w:pPr>
        <w:pStyle w:val="ListParagraph"/>
        <w:numPr>
          <w:ilvl w:val="1"/>
          <w:numId w:val="2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eastAsia="Times New Roman"/>
          <w:color w:val="000000" w:themeColor="text1" w:themeTint="FF" w:themeShade="FF"/>
          <w:lang w:val="en-GB"/>
        </w:rPr>
      </w:pPr>
      <w:r w:rsidRPr="10EABF91" w:rsidR="1899A67F">
        <w:rPr>
          <w:rFonts w:eastAsia="Times New Roman"/>
          <w:i w:val="1"/>
          <w:iCs w:val="1"/>
          <w:color w:val="000000" w:themeColor="text1" w:themeTint="FF" w:themeShade="FF"/>
          <w:lang w:val="en-GB"/>
        </w:rPr>
        <w:t>Action</w:t>
      </w:r>
      <w:r w:rsidRPr="10EABF91" w:rsidR="1899A67F">
        <w:rPr>
          <w:rFonts w:eastAsia="Times New Roman"/>
          <w:color w:val="000000" w:themeColor="text1" w:themeTint="FF" w:themeShade="FF"/>
          <w:lang w:val="en-GB"/>
        </w:rPr>
        <w:t>: Maintain rollback readiness and clear emergency release procedures for all production deployments.</w:t>
      </w:r>
    </w:p>
    <w:p w:rsidRPr="000B6BC0" w:rsidR="007E640A" w:rsidP="007E640A" w:rsidRDefault="007E640A" w14:paraId="4ABA1A3C" w14:textId="3EF6AA24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81" w:id="5"/>
      <w:r w:rsidRPr="000B6BC0">
        <w:rPr>
          <w:rStyle w:val="normaltextrun"/>
          <w:lang w:val="en-GB"/>
        </w:rPr>
        <w:t>Key metrics</w:t>
      </w:r>
      <w:bookmarkEnd w:id="5"/>
      <w:r w:rsidRPr="000B6BC0">
        <w:rPr>
          <w:rStyle w:val="normaltextrun"/>
          <w:lang w:val="en-GB"/>
        </w:rPr>
        <w:t> 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25"/>
        <w:gridCol w:w="6930"/>
      </w:tblGrid>
      <w:tr w:rsidRPr="000B6BC0" w:rsidR="007E640A" w:rsidTr="10EABF91" w14:paraId="36B512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0B6BC0" w:rsidR="007E640A" w:rsidP="004A0190" w:rsidRDefault="007E640A" w14:paraId="447E05C1" w14:textId="4030D770">
            <w:pPr>
              <w:rPr>
                <w:lang w:val="en-GB"/>
              </w:rPr>
            </w:pPr>
            <w:r w:rsidRPr="000B6BC0">
              <w:rPr>
                <w:lang w:val="en-GB"/>
              </w:rPr>
              <w:t>MTTD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tcMar/>
          </w:tcPr>
          <w:p w:rsidRPr="000B6BC0" w:rsidR="007E640A" w:rsidP="004A0190" w:rsidRDefault="005720A8" w14:paraId="31AF8CB0" w14:textId="773E26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r w:rsidRPr="10EABF91" w:rsidR="005720A8">
              <w:rPr>
                <w:b w:val="0"/>
                <w:bCs w:val="0"/>
                <w:lang w:val="en-GB"/>
              </w:rPr>
              <w:t>(</w:t>
            </w:r>
            <w:r w:rsidRPr="10EABF91" w:rsidR="002F25B2">
              <w:rPr>
                <w:b w:val="0"/>
                <w:bCs w:val="0"/>
                <w:lang w:val="en-GB"/>
              </w:rPr>
              <w:t xml:space="preserve">Mean time to </w:t>
            </w:r>
            <w:r w:rsidRPr="10EABF91" w:rsidR="002F25B2">
              <w:rPr>
                <w:lang w:val="en-GB"/>
              </w:rPr>
              <w:t>detect</w:t>
            </w:r>
            <w:r w:rsidRPr="10EABF91" w:rsidR="005720A8">
              <w:rPr>
                <w:lang w:val="en-GB"/>
              </w:rPr>
              <w:t>)</w:t>
            </w:r>
            <w:r w:rsidRPr="10EABF91" w:rsidR="5C95EEC1">
              <w:rPr>
                <w:lang w:val="en-GB"/>
              </w:rPr>
              <w:t xml:space="preserve"> - 2 hours 57 minutes</w:t>
            </w:r>
          </w:p>
        </w:tc>
      </w:tr>
      <w:tr w:rsidRPr="000B6BC0" w:rsidR="007E640A" w:rsidTr="10EABF91" w14:paraId="02D776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0B6BC0" w:rsidR="007E640A" w:rsidP="004A0190" w:rsidRDefault="007E640A" w14:paraId="5B818B6E" w14:textId="081814E2">
            <w:pPr>
              <w:rPr>
                <w:lang w:val="en-GB"/>
              </w:rPr>
            </w:pPr>
            <w:r w:rsidRPr="000B6BC0">
              <w:rPr>
                <w:lang w:val="en-GB"/>
              </w:rPr>
              <w:t>MTTR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tcMar/>
          </w:tcPr>
          <w:p w:rsidRPr="000B6BC0" w:rsidR="007E640A" w:rsidP="004A0190" w:rsidRDefault="005720A8" w14:paraId="13CEE297" w14:textId="40488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10EABF91" w:rsidR="005720A8">
              <w:rPr>
                <w:lang w:val="en-GB"/>
              </w:rPr>
              <w:t>(</w:t>
            </w:r>
            <w:r w:rsidRPr="10EABF91" w:rsidR="002F25B2">
              <w:rPr>
                <w:lang w:val="en-GB"/>
              </w:rPr>
              <w:t xml:space="preserve">Mean time to </w:t>
            </w:r>
            <w:r w:rsidRPr="10EABF91" w:rsidR="002F25B2">
              <w:rPr>
                <w:b w:val="1"/>
                <w:bCs w:val="1"/>
                <w:lang w:val="en-GB"/>
              </w:rPr>
              <w:t>recover</w:t>
            </w:r>
            <w:r w:rsidRPr="10EABF91" w:rsidR="005720A8">
              <w:rPr>
                <w:b w:val="1"/>
                <w:bCs w:val="1"/>
                <w:lang w:val="en-GB"/>
              </w:rPr>
              <w:t>)</w:t>
            </w:r>
            <w:r w:rsidRPr="10EABF91" w:rsidR="77E724A0">
              <w:rPr>
                <w:b w:val="1"/>
                <w:bCs w:val="1"/>
                <w:lang w:val="en-GB"/>
              </w:rPr>
              <w:t xml:space="preserve"> - 1 hour 26 minutes</w:t>
            </w:r>
          </w:p>
        </w:tc>
      </w:tr>
      <w:tr w:rsidRPr="000B6BC0" w:rsidR="002F25B2" w:rsidTr="10EABF91" w14:paraId="41E41B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0B6BC0" w:rsidR="002F25B2" w:rsidP="004A0190" w:rsidRDefault="002F25B2" w14:paraId="0EAF65E1" w14:textId="084DE934">
            <w:pPr>
              <w:rPr>
                <w:lang w:val="en-GB"/>
              </w:rPr>
            </w:pPr>
            <w:r w:rsidRPr="000B6BC0">
              <w:rPr>
                <w:lang w:val="en-GB"/>
              </w:rPr>
              <w:t>MTTR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tcMar/>
          </w:tcPr>
          <w:p w:rsidRPr="000B6BC0" w:rsidR="002F25B2" w:rsidP="004A0190" w:rsidRDefault="005720A8" w14:paraId="79E42ECB" w14:textId="0D12A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10EABF91" w:rsidR="005720A8">
              <w:rPr>
                <w:lang w:val="en-GB"/>
              </w:rPr>
              <w:t>(</w:t>
            </w:r>
            <w:r w:rsidRPr="10EABF91" w:rsidR="002F25B2">
              <w:rPr>
                <w:lang w:val="en-GB"/>
              </w:rPr>
              <w:t xml:space="preserve">Mean time to </w:t>
            </w:r>
            <w:r w:rsidRPr="10EABF91" w:rsidR="002F25B2">
              <w:rPr>
                <w:b w:val="1"/>
                <w:bCs w:val="1"/>
                <w:lang w:val="en-GB"/>
              </w:rPr>
              <w:t>resolve</w:t>
            </w:r>
            <w:r w:rsidRPr="10EABF91" w:rsidR="008B4201">
              <w:rPr>
                <w:b w:val="1"/>
                <w:bCs w:val="1"/>
                <w:lang w:val="en-GB"/>
              </w:rPr>
              <w:t>r</w:t>
            </w:r>
            <w:r w:rsidRPr="10EABF91" w:rsidR="005720A8">
              <w:rPr>
                <w:b w:val="1"/>
                <w:bCs w:val="1"/>
                <w:lang w:val="en-GB"/>
              </w:rPr>
              <w:t>)</w:t>
            </w:r>
            <w:r w:rsidRPr="10EABF91" w:rsidR="5494BEB2">
              <w:rPr>
                <w:b w:val="1"/>
                <w:bCs w:val="1"/>
                <w:lang w:val="en-GB"/>
              </w:rPr>
              <w:t xml:space="preserve"> - 2 days</w:t>
            </w:r>
          </w:p>
        </w:tc>
      </w:tr>
    </w:tbl>
    <w:p w:rsidRPr="000B6BC0" w:rsidR="007E640A" w:rsidP="003A3F1D" w:rsidRDefault="007E640A" w14:paraId="5F0B2C94" w14:textId="77777777">
      <w:pPr>
        <w:rPr>
          <w:lang w:val="en-GB"/>
        </w:rPr>
      </w:pPr>
    </w:p>
    <w:p w:rsidRPr="000B6BC0" w:rsidR="003A3F1D" w:rsidP="003A3F1D" w:rsidRDefault="003A3F1D" w14:paraId="7603E617" w14:textId="12DCF3E2">
      <w:pPr>
        <w:pStyle w:val="Heading2"/>
        <w:numPr>
          <w:ilvl w:val="0"/>
          <w:numId w:val="18"/>
        </w:numPr>
        <w:rPr>
          <w:lang w:val="en-GB"/>
        </w:rPr>
      </w:pPr>
      <w:bookmarkStart w:name="_Toc163727382" w:id="6"/>
      <w:r w:rsidRPr="000B6BC0">
        <w:rPr>
          <w:rStyle w:val="normaltextrun"/>
          <w:lang w:val="en-GB"/>
        </w:rPr>
        <w:t>Timeline/ Chronology of Events</w:t>
      </w:r>
      <w:bookmarkEnd w:id="6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25"/>
        <w:gridCol w:w="6890"/>
      </w:tblGrid>
      <w:tr w:rsidRPr="000B6BC0" w:rsidR="00203332" w:rsidTr="10EABF91" w14:paraId="495EAA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0B6BC0" w:rsidR="00043D25" w:rsidP="00043D25" w:rsidRDefault="00043D25" w14:paraId="16904791" w14:textId="57F44C38">
            <w:pPr>
              <w:rPr>
                <w:lang w:val="en-GB"/>
              </w:rPr>
            </w:pPr>
            <w:r w:rsidRPr="000B6BC0">
              <w:rPr>
                <w:lang w:val="en-GB"/>
              </w:rPr>
              <w:t>Date/Time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Pr="000B6BC0" w:rsidR="00043D25" w:rsidP="00043D25" w:rsidRDefault="00043D25" w14:paraId="381644EB" w14:textId="713787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B6BC0">
              <w:rPr>
                <w:lang w:val="en-GB"/>
              </w:rPr>
              <w:t>Action</w:t>
            </w:r>
          </w:p>
        </w:tc>
      </w:tr>
      <w:tr w:rsidRPr="000B6BC0" w:rsidR="00203332" w:rsidTr="10EABF91" w14:paraId="4C7BBD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0B6BC0" w:rsidR="00043D25" w:rsidP="00043D25" w:rsidRDefault="00043D25" w14:paraId="4FC12854" w14:textId="5D83C750">
            <w:pPr>
              <w:rPr>
                <w:lang w:val="en-GB"/>
              </w:rPr>
            </w:pPr>
            <w:r w:rsidRPr="10EABF91" w:rsidR="6077CBAE">
              <w:rPr>
                <w:lang w:val="en-GB"/>
              </w:rPr>
              <w:t>04 Feb – 10:00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Pr="000B6BC0" w:rsidR="00043D25" w:rsidP="10EABF91" w:rsidRDefault="00043D25" w14:paraId="40350132" w14:textId="2793D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0EABF91" w:rsidR="6077CBAE">
              <w:rPr>
                <w:lang w:val="en-US"/>
              </w:rPr>
              <w:t xml:space="preserve">Production deployment pipeline for </w:t>
            </w:r>
            <w:r w:rsidRPr="10EABF91" w:rsidR="6077CBAE">
              <w:rPr>
                <w:lang w:val="en-US"/>
              </w:rPr>
              <w:t>WizzAPI</w:t>
            </w:r>
            <w:r w:rsidRPr="10EABF91" w:rsidR="6077CBAE">
              <w:rPr>
                <w:lang w:val="en-US"/>
              </w:rPr>
              <w:t xml:space="preserve"> 2.121.0 started.</w:t>
            </w:r>
          </w:p>
        </w:tc>
      </w:tr>
      <w:tr w:rsidRPr="000B6BC0" w:rsidR="00203332" w:rsidTr="10EABF91" w14:paraId="2A82F3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0B6BC0" w:rsidR="00043D25" w:rsidP="00043D25" w:rsidRDefault="00043D25" w14:paraId="42208A6C" w14:textId="1924C98C">
            <w:pPr>
              <w:rPr>
                <w:lang w:val="en-GB"/>
              </w:rPr>
            </w:pPr>
            <w:r w:rsidRPr="10EABF91" w:rsidR="6077CBAE">
              <w:rPr>
                <w:lang w:val="en-GB"/>
              </w:rPr>
              <w:t>04 Feb – 10:45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Pr="000B6BC0" w:rsidR="00043D25" w:rsidP="10EABF91" w:rsidRDefault="00043D25" w14:paraId="756B254D" w14:textId="6A53C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0EABF91" w:rsidR="6077CBAE">
              <w:rPr>
                <w:lang w:val="en-US"/>
              </w:rPr>
              <w:t xml:space="preserve">Deployment of </w:t>
            </w:r>
            <w:r w:rsidRPr="10EABF91" w:rsidR="6077CBAE">
              <w:rPr>
                <w:lang w:val="en-US"/>
              </w:rPr>
              <w:t>WizzAPI</w:t>
            </w:r>
            <w:r w:rsidRPr="10EABF91" w:rsidR="6077CBAE">
              <w:rPr>
                <w:lang w:val="en-US"/>
              </w:rPr>
              <w:t xml:space="preserve"> 2.121.0 completed successfully.</w:t>
            </w:r>
          </w:p>
        </w:tc>
      </w:tr>
      <w:tr w:rsidRPr="000B6BC0" w:rsidR="00DE7071" w:rsidTr="10EABF91" w14:paraId="2BD614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0B6BC0" w:rsidR="00DE7071" w:rsidP="00043D25" w:rsidRDefault="00DE7071" w14:paraId="6C0FDCCE" w14:textId="1A061EDB">
            <w:pPr>
              <w:rPr>
                <w:lang w:val="en-GB"/>
              </w:rPr>
            </w:pPr>
            <w:r w:rsidRPr="10EABF91" w:rsidR="6077CBAE">
              <w:rPr>
                <w:lang w:val="en-GB"/>
              </w:rPr>
              <w:t>04 Feb – 11:30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Pr="000B6BC0" w:rsidR="00DE7071" w:rsidP="10EABF91" w:rsidRDefault="00DE7071" w14:paraId="3796B622" w14:textId="7F7DCA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10EABF91" w:rsidR="6077CBAE">
              <w:rPr>
                <w:lang w:val="en-US"/>
              </w:rPr>
              <w:t xml:space="preserve">Performance degradation </w:t>
            </w:r>
            <w:r w:rsidRPr="10EABF91" w:rsidR="6077CBAE">
              <w:rPr>
                <w:lang w:val="en-US"/>
              </w:rPr>
              <w:t>observed</w:t>
            </w:r>
            <w:r w:rsidRPr="10EABF91" w:rsidR="6077CBAE">
              <w:rPr>
                <w:lang w:val="en-US"/>
              </w:rPr>
              <w:t xml:space="preserve"> on newly introduced compatibility endpoints (booking &amp; baggage). Investigation started</w:t>
            </w:r>
          </w:p>
        </w:tc>
      </w:tr>
      <w:tr w:rsidR="10EABF91" w:rsidTr="10EABF91" w14:paraId="602B11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4A70ED92" w:rsidP="10EABF91" w:rsidRDefault="4A70ED92" w14:paraId="1A791002" w14:textId="266260C0">
            <w:pPr>
              <w:pStyle w:val="Normal"/>
              <w:rPr>
                <w:lang w:val="en-GB"/>
              </w:rPr>
            </w:pPr>
            <w:r w:rsidRPr="10EABF91" w:rsidR="4A70ED92">
              <w:rPr>
                <w:lang w:val="en-GB"/>
              </w:rPr>
              <w:t>04 Feb – 12:30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="4A70ED92" w:rsidP="10EABF91" w:rsidRDefault="4A70ED92" w14:paraId="62C7D450" w14:textId="029AF5A9">
            <w:pPr>
              <w:pStyle w:val="Normal"/>
              <w:rPr>
                <w:lang w:val="en-US"/>
              </w:rPr>
            </w:pPr>
            <w:r w:rsidRPr="10EABF91" w:rsidR="4A70ED92">
              <w:rPr>
                <w:lang w:val="en-US"/>
              </w:rPr>
              <w:t>Performance-related fix deployed (2.121.1)</w:t>
            </w:r>
          </w:p>
        </w:tc>
      </w:tr>
      <w:tr w:rsidR="10EABF91" w:rsidTr="10EABF91" w14:paraId="0CE419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4A70ED92" w:rsidP="10EABF91" w:rsidRDefault="4A70ED92" w14:paraId="679E9887" w14:textId="0702C80A">
            <w:pPr>
              <w:pStyle w:val="Normal"/>
              <w:rPr>
                <w:lang w:val="en-GB"/>
              </w:rPr>
            </w:pPr>
            <w:r w:rsidRPr="10EABF91" w:rsidR="4A70ED92">
              <w:rPr>
                <w:lang w:val="en-GB"/>
              </w:rPr>
              <w:t>04 Feb – 13:42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="4A70ED92" w:rsidP="10EABF91" w:rsidRDefault="4A70ED92" w14:paraId="4914B16A" w14:textId="3CB7397B">
            <w:pPr>
              <w:pStyle w:val="Normal"/>
              <w:rPr>
                <w:lang w:val="en-US"/>
              </w:rPr>
            </w:pPr>
            <w:r w:rsidRPr="10EABF91" w:rsidR="4A70ED92">
              <w:rPr>
                <w:lang w:val="en-US"/>
              </w:rPr>
              <w:t>Gatwick Airport reported Self Baggage Drop kiosk outage via e-mail, including a picture of generic failure message.</w:t>
            </w:r>
          </w:p>
        </w:tc>
      </w:tr>
      <w:tr w:rsidR="10EABF91" w:rsidTr="10EABF91" w14:paraId="3CA384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4A70ED92" w:rsidP="10EABF91" w:rsidRDefault="4A70ED92" w14:paraId="1A24B5DF" w14:textId="02ECA834">
            <w:pPr>
              <w:pStyle w:val="Normal"/>
              <w:rPr>
                <w:lang w:val="en-GB"/>
              </w:rPr>
            </w:pPr>
            <w:r w:rsidRPr="10EABF91" w:rsidR="4A70ED92">
              <w:rPr>
                <w:lang w:val="en-GB"/>
              </w:rPr>
              <w:t xml:space="preserve">04 Feb – </w:t>
            </w:r>
            <w:r w:rsidRPr="10EABF91" w:rsidR="4A70ED92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~</w:t>
            </w:r>
            <w:r w:rsidRPr="10EABF91" w:rsidR="4A70ED92">
              <w:rPr>
                <w:lang w:val="en-GB"/>
              </w:rPr>
              <w:t>13:45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="4A70ED92" w:rsidP="10EABF91" w:rsidRDefault="4A70ED92" w14:paraId="0F4548B8" w14:textId="2C8AFE80">
            <w:pPr>
              <w:pStyle w:val="Normal"/>
              <w:rPr>
                <w:lang w:val="en-US"/>
              </w:rPr>
            </w:pPr>
            <w:r w:rsidRPr="10EABF91" w:rsidR="4A70ED92">
              <w:rPr>
                <w:lang w:val="en-US"/>
              </w:rPr>
              <w:t xml:space="preserve">War room </w:t>
            </w:r>
            <w:r w:rsidRPr="10EABF91" w:rsidR="4A70ED92">
              <w:rPr>
                <w:lang w:val="en-US"/>
              </w:rPr>
              <w:t>initiated</w:t>
            </w:r>
            <w:r w:rsidRPr="10EABF91" w:rsidR="4A70ED92">
              <w:rPr>
                <w:lang w:val="en-US"/>
              </w:rPr>
              <w:t xml:space="preserve"> within </w:t>
            </w:r>
            <w:r w:rsidRPr="10EABF91" w:rsidR="4A70ED92">
              <w:rPr>
                <w:lang w:val="en-US"/>
              </w:rPr>
              <w:t>WizzAPI</w:t>
            </w:r>
            <w:r w:rsidRPr="10EABF91" w:rsidR="4A70ED92">
              <w:rPr>
                <w:lang w:val="en-US"/>
              </w:rPr>
              <w:t xml:space="preserve"> team. Investigation focused on /</w:t>
            </w:r>
            <w:r w:rsidRPr="10EABF91" w:rsidR="4A70ED92">
              <w:rPr>
                <w:lang w:val="en-US"/>
              </w:rPr>
              <w:t>api</w:t>
            </w:r>
            <w:r w:rsidRPr="10EABF91" w:rsidR="4A70ED92">
              <w:rPr>
                <w:lang w:val="en-US"/>
              </w:rPr>
              <w:t>/dcs/v2/baggage endpoint</w:t>
            </w:r>
          </w:p>
        </w:tc>
      </w:tr>
      <w:tr w:rsidR="10EABF91" w:rsidTr="10EABF91" w14:paraId="00B945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4A70ED92" w:rsidP="10EABF91" w:rsidRDefault="4A70ED92" w14:paraId="2D592E5C" w14:textId="7071693D">
            <w:pPr>
              <w:pStyle w:val="Normal"/>
              <w:rPr>
                <w:lang w:val="en-GB"/>
              </w:rPr>
            </w:pPr>
            <w:r w:rsidRPr="10EABF91" w:rsidR="4A70ED92">
              <w:rPr>
                <w:lang w:val="en-GB"/>
              </w:rPr>
              <w:t xml:space="preserve">04 Feb – </w:t>
            </w:r>
            <w:r w:rsidRPr="10EABF91" w:rsidR="4A70ED92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~</w:t>
            </w:r>
            <w:r w:rsidRPr="10EABF91" w:rsidR="4A70ED92">
              <w:rPr>
                <w:lang w:val="en-GB"/>
              </w:rPr>
              <w:t>14:30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="4A70ED92" w:rsidP="10EABF91" w:rsidRDefault="4A70ED92" w14:paraId="74F955E1" w14:textId="30A6EAFF">
            <w:pPr>
              <w:pStyle w:val="Normal"/>
              <w:rPr>
                <w:lang w:val="en-US"/>
              </w:rPr>
            </w:pPr>
            <w:r w:rsidRPr="10EABF91" w:rsidR="4A70ED92">
              <w:rPr>
                <w:lang w:val="en-US"/>
              </w:rPr>
              <w:t xml:space="preserve">Root cause </w:t>
            </w:r>
            <w:r w:rsidRPr="10EABF91" w:rsidR="4A70ED92">
              <w:rPr>
                <w:lang w:val="en-US"/>
              </w:rPr>
              <w:t>identified</w:t>
            </w:r>
            <w:r w:rsidRPr="10EABF91" w:rsidR="4A70ED92">
              <w:rPr>
                <w:lang w:val="en-US"/>
              </w:rPr>
              <w:t>: optional + nullable parameter incorrectly implemented as required in validation schema.</w:t>
            </w:r>
          </w:p>
        </w:tc>
      </w:tr>
      <w:tr w:rsidRPr="000B6BC0" w:rsidR="003A3F1D" w:rsidTr="10EABF91" w14:paraId="54B567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Pr="000B6BC0" w:rsidR="003A3F1D" w:rsidP="10EABF91" w:rsidRDefault="003A3F1D" w14:paraId="154A9493" w14:textId="36311114">
            <w:pPr>
              <w:spacing w:before="0" w:beforeAutospacing="off" w:after="0" w:afterAutospacing="off"/>
              <w:rPr>
                <w:lang w:val="en-GB"/>
              </w:rPr>
            </w:pPr>
            <w:r w:rsidRPr="10EABF91" w:rsidR="4A70ED92">
              <w:rPr>
                <w:lang w:val="en-GB"/>
              </w:rPr>
              <w:t xml:space="preserve">04 Feb – </w:t>
            </w:r>
            <w:r w:rsidRPr="10EABF91" w:rsidR="4A70ED92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~</w:t>
            </w:r>
            <w:r w:rsidRPr="10EABF91" w:rsidR="4A70ED92">
              <w:rPr>
                <w:lang w:val="en-GB"/>
              </w:rPr>
              <w:t>14:45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Pr="000B6BC0" w:rsidR="002F25B2" w:rsidP="10EABF91" w:rsidRDefault="002F25B2" w14:paraId="26EE8D62" w14:textId="5F44B1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 w:val="0"/>
                <w:iCs w:val="0"/>
                <w:lang w:val="en-GB"/>
              </w:rPr>
            </w:pPr>
            <w:r w:rsidRPr="10EABF91" w:rsidR="4A70ED92">
              <w:rPr>
                <w:b w:val="0"/>
                <w:bCs w:val="0"/>
                <w:i w:val="0"/>
                <w:iCs w:val="0"/>
                <w:lang w:val="en-GB"/>
              </w:rPr>
              <w:t>Decision made to perform emergency rollback to last stable production version.</w:t>
            </w:r>
          </w:p>
          <w:p w:rsidRPr="000B6BC0" w:rsidR="003A3F1D" w:rsidP="00DE7071" w:rsidRDefault="003A3F1D" w14:paraId="6932961B" w14:textId="023EF2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lang w:val="en-GB"/>
              </w:rPr>
            </w:pPr>
          </w:p>
        </w:tc>
      </w:tr>
      <w:tr w:rsidR="10EABF91" w:rsidTr="10EABF91" w14:paraId="61F427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4A70ED92" w:rsidP="10EABF91" w:rsidRDefault="4A70ED92" w14:paraId="6DC35729" w14:textId="7D8111ED">
            <w:pPr>
              <w:pStyle w:val="Normal"/>
              <w:rPr>
                <w:lang w:val="en-GB"/>
              </w:rPr>
            </w:pPr>
            <w:r w:rsidRPr="10EABF91" w:rsidR="4A70ED92">
              <w:rPr>
                <w:lang w:val="en-GB"/>
              </w:rPr>
              <w:t>04 Feb – 15:08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="4A70ED92" w:rsidP="10EABF91" w:rsidRDefault="4A70ED92" w14:paraId="125D31B6" w14:textId="39A4ADC8">
            <w:pPr>
              <w:pStyle w:val="Normal"/>
              <w:rPr>
                <w:b w:val="0"/>
                <w:bCs w:val="0"/>
                <w:i w:val="0"/>
                <w:iCs w:val="0"/>
                <w:lang w:val="en-GB"/>
              </w:rPr>
            </w:pPr>
            <w:r w:rsidRPr="10EABF91" w:rsidR="4A70ED92">
              <w:rPr>
                <w:b w:val="0"/>
                <w:bCs w:val="0"/>
                <w:i w:val="0"/>
                <w:iCs w:val="0"/>
                <w:lang w:val="en-GB"/>
              </w:rPr>
              <w:t xml:space="preserve">Rollback completed and correct </w:t>
            </w:r>
            <w:r w:rsidRPr="10EABF91" w:rsidR="4A70ED92">
              <w:rPr>
                <w:b w:val="0"/>
                <w:bCs w:val="0"/>
                <w:i w:val="0"/>
                <w:iCs w:val="0"/>
                <w:lang w:val="en-GB"/>
              </w:rPr>
              <w:t>behavior</w:t>
            </w:r>
            <w:r w:rsidRPr="10EABF91" w:rsidR="4A70ED92">
              <w:rPr>
                <w:b w:val="0"/>
                <w:bCs w:val="0"/>
                <w:i w:val="0"/>
                <w:iCs w:val="0"/>
                <w:lang w:val="en-GB"/>
              </w:rPr>
              <w:t xml:space="preserve"> confirmed. Service restored for Gatwick kiosks.</w:t>
            </w:r>
          </w:p>
        </w:tc>
      </w:tr>
      <w:tr w:rsidR="10EABF91" w:rsidTr="10EABF91" w14:paraId="46AB9F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tcMar/>
          </w:tcPr>
          <w:p w:rsidR="4A70ED92" w:rsidP="10EABF91" w:rsidRDefault="4A70ED92" w14:paraId="34D5BF67" w14:textId="5572F943">
            <w:pPr>
              <w:pStyle w:val="Normal"/>
              <w:rPr>
                <w:lang w:val="en-GB"/>
              </w:rPr>
            </w:pPr>
            <w:r w:rsidRPr="10EABF91" w:rsidR="4A70ED92">
              <w:rPr>
                <w:lang w:val="en-GB"/>
              </w:rPr>
              <w:t>06 Feb – 14:00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90" w:type="dxa"/>
            <w:tcMar/>
          </w:tcPr>
          <w:p w:rsidR="4A70ED92" w:rsidP="10EABF91" w:rsidRDefault="4A70ED92" w14:paraId="1214BCA0" w14:textId="2A901E05">
            <w:pPr>
              <w:pStyle w:val="Normal"/>
              <w:rPr>
                <w:b w:val="0"/>
                <w:bCs w:val="0"/>
                <w:i w:val="0"/>
                <w:iCs w:val="0"/>
                <w:lang w:val="en-GB"/>
              </w:rPr>
            </w:pPr>
            <w:r w:rsidRPr="10EABF91" w:rsidR="4A70ED92">
              <w:rPr>
                <w:b w:val="0"/>
                <w:bCs w:val="0"/>
                <w:i w:val="0"/>
                <w:iCs w:val="0"/>
                <w:lang w:val="en-US"/>
              </w:rPr>
              <w:t xml:space="preserve">Corrected compatibility endpoints released with proper optional parameter handling and expanded automated test coverage in </w:t>
            </w:r>
            <w:r w:rsidRPr="10EABF91" w:rsidR="4A70ED92">
              <w:rPr>
                <w:b w:val="0"/>
                <w:bCs w:val="0"/>
                <w:i w:val="0"/>
                <w:iCs w:val="0"/>
                <w:lang w:val="en-US"/>
              </w:rPr>
              <w:t>WizzAPI</w:t>
            </w:r>
            <w:r w:rsidRPr="10EABF91" w:rsidR="4A70ED92">
              <w:rPr>
                <w:b w:val="0"/>
                <w:bCs w:val="0"/>
                <w:i w:val="0"/>
                <w:iCs w:val="0"/>
                <w:lang w:val="en-US"/>
              </w:rPr>
              <w:t xml:space="preserve"> 2.121.2</w:t>
            </w:r>
          </w:p>
        </w:tc>
      </w:tr>
    </w:tbl>
    <w:p w:rsidRPr="000B6BC0" w:rsidR="00043D25" w:rsidP="00043D25" w:rsidRDefault="00043D25" w14:paraId="31885364" w14:textId="77777777">
      <w:pPr>
        <w:rPr>
          <w:lang w:val="en-GB"/>
        </w:rPr>
      </w:pPr>
    </w:p>
    <w:p w:rsidRPr="000B6BC0" w:rsidR="002F25B2" w:rsidP="00043D25" w:rsidRDefault="002F25B2" w14:paraId="41B00F0E" w14:textId="77777777">
      <w:pPr>
        <w:rPr>
          <w:lang w:val="en-GB"/>
        </w:rPr>
      </w:pPr>
    </w:p>
    <w:p w:rsidRPr="000B6BC0" w:rsidR="002F25B2" w:rsidP="00043D25" w:rsidRDefault="002F25B2" w14:paraId="658BACC6" w14:textId="77777777">
      <w:pPr>
        <w:rPr>
          <w:lang w:val="en-GB"/>
        </w:rPr>
      </w:pPr>
    </w:p>
    <w:p w:rsidRPr="000B6BC0" w:rsidR="00A74573" w:rsidP="00FE79A3" w:rsidRDefault="009B3410" w14:paraId="48822B05" w14:textId="7121FD78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83" w:id="7"/>
      <w:r w:rsidRPr="10EABF91" w:rsidR="009B3410">
        <w:rPr>
          <w:rStyle w:val="normaltextrun"/>
          <w:lang w:val="en-GB"/>
        </w:rPr>
        <w:t>symptom</w:t>
      </w:r>
      <w:r w:rsidRPr="10EABF91" w:rsidR="00AE3E33">
        <w:rPr>
          <w:rStyle w:val="normaltextrun"/>
          <w:lang w:val="en-GB"/>
        </w:rPr>
        <w:t xml:space="preserve"> Description</w:t>
      </w:r>
      <w:bookmarkEnd w:id="7"/>
      <w:r w:rsidRPr="10EABF91" w:rsidR="00AE3E33">
        <w:rPr>
          <w:rStyle w:val="normaltextrun"/>
          <w:lang w:val="en-GB"/>
        </w:rPr>
        <w:t> </w:t>
      </w:r>
    </w:p>
    <w:p w:rsidR="50060D51" w:rsidP="10EABF91" w:rsidRDefault="50060D51" w14:paraId="2AE29503" w14:textId="0C7CDD96">
      <w:pPr>
        <w:spacing w:before="240" w:beforeAutospacing="off" w:after="240" w:afterAutospacing="off"/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On February 4th, Self Baggage Drop (SBD) kiosks at Gatwick Airport were unable to complete baggage processing transactions for Wizz Air passengers.</w:t>
      </w:r>
    </w:p>
    <w:p w:rsidR="50060D51" w:rsidP="10EABF91" w:rsidRDefault="50060D51" w14:paraId="0FE5095A" w14:textId="54C674E4">
      <w:pPr>
        <w:spacing w:before="240" w:beforeAutospacing="off" w:after="240" w:afterAutospacing="off"/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From an end-user perspective:</w:t>
      </w:r>
    </w:p>
    <w:p w:rsidR="50060D51" w:rsidP="10EABF91" w:rsidRDefault="50060D51" w14:paraId="3140372B" w14:textId="65530B7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The kiosk workflow could not be completed.</w:t>
      </w:r>
    </w:p>
    <w:p w:rsidR="50060D51" w:rsidP="10EABF91" w:rsidRDefault="50060D51" w14:paraId="1B8C9037" w14:textId="6B04C20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A generic error message was displayed.</w:t>
      </w:r>
    </w:p>
    <w:p w:rsidR="50060D51" w:rsidP="10EABF91" w:rsidRDefault="50060D51" w14:paraId="51268AF5" w14:textId="16A79BF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Passengers were instructed to contact airport staff for </w:t>
      </w: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assistance</w:t>
      </w: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.</w:t>
      </w:r>
    </w:p>
    <w:p w:rsidR="10EABF91" w:rsidP="10EABF91" w:rsidRDefault="10EABF91" w14:paraId="4FA6F3C6" w14:textId="5B8C64B8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0EABF91" w:rsidP="10EABF91" w:rsidRDefault="10EABF91" w14:paraId="38FFBBC0" w14:textId="33E0B3D7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50060D51" w:rsidP="10EABF91" w:rsidRDefault="50060D51" w14:paraId="42036625" w14:textId="03E5F2DF">
      <w:pPr>
        <w:spacing w:before="240" w:beforeAutospacing="off" w:after="240" w:afterAutospacing="off"/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From a system perspective:</w:t>
      </w:r>
    </w:p>
    <w:p w:rsidR="50060D51" w:rsidP="10EABF91" w:rsidRDefault="50060D51" w14:paraId="7739D0D4" w14:textId="3EFD763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Requests sent from Gatwick kiosks to the WizzAPI /api/dcs/v2/baggage endpoint were rejected with HTTP 400 (Bad Request) responses.</w:t>
      </w:r>
    </w:p>
    <w:p w:rsidR="50060D51" w:rsidP="10EABF91" w:rsidRDefault="50060D51" w14:paraId="30FD5B8B" w14:textId="4599A30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The validation error was triggered due to a missing request parameter that had been incorrectly configured as required in WizzAPI.</w:t>
      </w:r>
    </w:p>
    <w:p w:rsidR="50060D51" w:rsidP="10EABF91" w:rsidRDefault="50060D51" w14:paraId="4FD94A66" w14:textId="67A19BD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Requests were rejected at the WizzAPI validation layer and did not reach downstream services.</w:t>
      </w:r>
    </w:p>
    <w:p w:rsidR="50060D51" w:rsidP="10EABF91" w:rsidRDefault="50060D51" w14:paraId="5B09647E" w14:textId="6DC2BB71">
      <w:pPr>
        <w:pStyle w:val="Normal"/>
        <w:spacing w:before="240" w:beforeAutospacing="off" w:after="240" w:afterAutospacing="off"/>
      </w:pP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No degradation was </w:t>
      </w: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>observed</w:t>
      </w:r>
      <w:r w:rsidRPr="10EABF91" w:rsidR="50060D5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 other airports or partner integrations.</w:t>
      </w:r>
    </w:p>
    <w:p w:rsidR="10EABF91" w:rsidP="10EABF91" w:rsidRDefault="10EABF91" w14:paraId="366C4D95" w14:textId="6E3A1F56">
      <w:pPr>
        <w:rPr>
          <w:rStyle w:val="ui-provider"/>
          <w:b w:val="1"/>
          <w:bCs w:val="1"/>
          <w:lang w:val="en-GB"/>
        </w:rPr>
      </w:pPr>
    </w:p>
    <w:p w:rsidRPr="000B6BC0" w:rsidR="00317440" w:rsidP="10EABF91" w:rsidRDefault="00317440" w14:paraId="586B775E" w14:textId="3156AE94">
      <w:pPr>
        <w:rPr>
          <w:rStyle w:val="ui-provider"/>
          <w:lang w:val="en-GB"/>
        </w:rPr>
      </w:pPr>
      <w:r w:rsidRPr="10EABF91" w:rsidR="00317440">
        <w:rPr>
          <w:rStyle w:val="ui-provider"/>
          <w:b w:val="1"/>
          <w:bCs w:val="1"/>
          <w:lang w:val="en-GB"/>
        </w:rPr>
        <w:t>Error message</w:t>
      </w:r>
      <w:r w:rsidRPr="10EABF91" w:rsidR="009B3410">
        <w:rPr>
          <w:rStyle w:val="ui-provider"/>
          <w:b w:val="1"/>
          <w:bCs w:val="1"/>
          <w:lang w:val="en-GB"/>
        </w:rPr>
        <w:t xml:space="preserve"> (text or screenshot)</w:t>
      </w:r>
      <w:r w:rsidRPr="10EABF91" w:rsidR="00317440">
        <w:rPr>
          <w:rStyle w:val="ui-provider"/>
          <w:lang w:val="en-GB"/>
        </w:rPr>
        <w:t>:</w:t>
      </w:r>
    </w:p>
    <w:p w:rsidR="3BD0F5D8" w:rsidP="10EABF91" w:rsidRDefault="3BD0F5D8" w14:paraId="5DCA60CB" w14:textId="232CCC9B">
      <w:pPr>
        <w:rPr>
          <w:rStyle w:val="ui-provider"/>
          <w:lang w:val="en-GB"/>
        </w:rPr>
      </w:pPr>
      <w:r w:rsidRPr="10EABF91" w:rsidR="3BD0F5D8">
        <w:rPr>
          <w:rStyle w:val="ui-provider"/>
          <w:lang w:val="en-GB"/>
        </w:rPr>
        <w:t xml:space="preserve">We are unable to process your request at this moment. Please contact our staff for </w:t>
      </w:r>
      <w:r w:rsidRPr="10EABF91" w:rsidR="3BD0F5D8">
        <w:rPr>
          <w:rStyle w:val="ui-provider"/>
          <w:lang w:val="en-GB"/>
        </w:rPr>
        <w:t>assistance</w:t>
      </w:r>
      <w:r w:rsidRPr="10EABF91" w:rsidR="3BD0F5D8">
        <w:rPr>
          <w:rStyle w:val="ui-provider"/>
          <w:lang w:val="en-GB"/>
        </w:rPr>
        <w:t>.</w:t>
      </w:r>
    </w:p>
    <w:p w:rsidR="3BD0F5D8" w:rsidP="10EABF91" w:rsidRDefault="3BD0F5D8" w14:paraId="400564D2" w14:textId="26AEEBC0">
      <w:pPr>
        <w:rPr>
          <w:rStyle w:val="ui-provider"/>
          <w:lang w:val="en-GB"/>
        </w:rPr>
      </w:pPr>
      <w:r w:rsidRPr="10EABF91" w:rsidR="3BD0F5D8">
        <w:rPr>
          <w:rStyle w:val="ui-provider"/>
          <w:lang w:val="en-GB"/>
        </w:rPr>
        <w:t>(Note: This was a generic frontend error message. The underlying API response was HTTP 400 – Bad request due to missing required property)</w:t>
      </w:r>
    </w:p>
    <w:p w:rsidR="3AC33E1D" w:rsidP="10EABF91" w:rsidRDefault="3AC33E1D" w14:paraId="38CF9C40" w14:textId="3A77B8E9">
      <w:pPr>
        <w:jc w:val="center"/>
        <w:rPr>
          <w:rStyle w:val="ui-provider"/>
          <w:lang w:val="en-GB"/>
        </w:rPr>
      </w:pPr>
      <w:r w:rsidR="3AC33E1D">
        <w:drawing>
          <wp:inline wp14:editId="62966CF6" wp14:anchorId="48F90DC6">
            <wp:extent cx="3706688" cy="4878383"/>
            <wp:effectExtent l="0" t="0" r="0" b="0"/>
            <wp:docPr id="443480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480379" name="Picture 443480379"/>
                    <pic:cNvPicPr/>
                  </pic:nvPicPr>
                  <pic:blipFill>
                    <a:blip xmlns:r="http://schemas.openxmlformats.org/officeDocument/2006/relationships" r:embed="rId160916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6688" cy="487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8F5" w:rsidRDefault="00F228F5" w14:paraId="056F8A46" w14:textId="77777777">
      <w:pPr>
        <w:rPr>
          <w:lang w:val="en-GB"/>
        </w:rPr>
      </w:pPr>
    </w:p>
    <w:p w:rsidRPr="00F228F5" w:rsidR="00F228F5" w:rsidP="00F228F5" w:rsidRDefault="00F228F5" w14:paraId="39FA9056" w14:textId="77777777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84" w:id="8"/>
      <w:r w:rsidRPr="00F228F5">
        <w:rPr>
          <w:rStyle w:val="normaltextrun"/>
        </w:rPr>
        <w:t>Captured actions to target root c</w:t>
      </w:r>
      <w:r>
        <w:rPr>
          <w:rStyle w:val="normaltextrun"/>
        </w:rPr>
        <w:t>ause</w:t>
      </w:r>
      <w:bookmarkEnd w:id="8"/>
    </w:p>
    <w:p w:rsidR="00F228F5" w:rsidP="10EABF91" w:rsidRDefault="00F228F5" w14:paraId="5273F6D1" w14:textId="0D867172">
      <w:pPr>
        <w:spacing w:before="240" w:beforeAutospacing="off" w:after="240" w:afterAutospacing="off"/>
        <w:rPr>
          <w:highlight w:val="yellow"/>
          <w:lang w:val="en-GB"/>
        </w:rPr>
      </w:pPr>
      <w:r w:rsidRPr="10EABF91" w:rsidR="00F228F5">
        <w:rPr>
          <w:highlight w:val="yellow"/>
          <w:lang w:val="en-GB"/>
        </w:rPr>
        <w:t>Identified</w:t>
      </w:r>
      <w:r w:rsidRPr="10EABF91" w:rsidR="00F228F5">
        <w:rPr>
          <w:highlight w:val="yellow"/>
          <w:lang w:val="en-GB"/>
        </w:rPr>
        <w:t xml:space="preserve"> issue</w:t>
      </w:r>
      <w:r w:rsidRPr="10EABF91" w:rsidR="00F228F5">
        <w:rPr>
          <w:highlight w:val="yellow"/>
          <w:lang w:val="en-GB"/>
        </w:rPr>
        <w:t xml:space="preserve"> description:</w:t>
      </w:r>
      <w:r w:rsidRPr="10EABF91" w:rsidR="002D18DF">
        <w:rPr>
          <w:highlight w:val="yellow"/>
          <w:lang w:val="en-GB"/>
        </w:rPr>
        <w:t xml:space="preserve"> </w:t>
      </w:r>
    </w:p>
    <w:p w:rsidR="00F228F5" w:rsidP="10EABF91" w:rsidRDefault="00F228F5" w14:paraId="01C3782B" w14:textId="4FAF5581">
      <w:pPr>
        <w:spacing w:before="240" w:beforeAutospacing="off" w:after="240" w:afterAutospacing="off"/>
        <w:rPr>
          <w:highlight w:val="yellow"/>
          <w:lang w:val="en-GB"/>
        </w:rPr>
      </w:pPr>
      <w:r w:rsidRPr="10EABF91" w:rsidR="002D18DF">
        <w:rPr>
          <w:rFonts w:ascii="Arial" w:hAnsi="Arial" w:eastAsia="Arial" w:cs="Arial"/>
          <w:noProof w:val="0"/>
          <w:sz w:val="22"/>
          <w:szCs w:val="22"/>
          <w:lang w:val="en-GB"/>
        </w:rPr>
        <w:t>A validation schema update in WizzAPI incorrectly enforced a request parameter as required, despite the upstream specification defining it as optional and nullable.</w:t>
      </w:r>
    </w:p>
    <w:p w:rsidR="00F228F5" w:rsidP="10EABF91" w:rsidRDefault="00F228F5" w14:paraId="4D280F40" w14:textId="695E18BF">
      <w:pPr>
        <w:spacing w:before="240" w:beforeAutospacing="off" w:after="240" w:afterAutospacing="off"/>
      </w:pPr>
      <w:r w:rsidRPr="10EABF91" w:rsidR="002D18DF">
        <w:rPr>
          <w:rFonts w:ascii="Arial" w:hAnsi="Arial" w:eastAsia="Arial" w:cs="Arial"/>
          <w:noProof w:val="0"/>
          <w:sz w:val="22"/>
          <w:szCs w:val="22"/>
          <w:lang w:val="en-GB"/>
        </w:rPr>
        <w:t>The issue originated from misinterpretation of OpenAPI contract changes and insufficient negative test coverage for optional parameter absence scenarios in compatibility endpoints.</w:t>
      </w:r>
    </w:p>
    <w:p w:rsidR="00F228F5" w:rsidP="10EABF91" w:rsidRDefault="00F228F5" w14:paraId="42E41258" w14:textId="145BC9C4">
      <w:pPr>
        <w:spacing w:before="240" w:beforeAutospacing="off" w:after="240" w:afterAutospacing="off"/>
      </w:pPr>
      <w:r w:rsidRPr="10EABF91" w:rsidR="002D18DF">
        <w:rPr>
          <w:rFonts w:ascii="Arial" w:hAnsi="Arial" w:eastAsia="Arial" w:cs="Arial"/>
          <w:noProof w:val="0"/>
          <w:sz w:val="22"/>
          <w:szCs w:val="22"/>
          <w:lang w:val="en-GB"/>
        </w:rPr>
        <w:t>Additionally, monitoring did not detect the issue because HTTP 400 responses were treated as expected client-side errors without anomaly-based alerting.</w:t>
      </w:r>
    </w:p>
    <w:p w:rsidR="00F228F5" w:rsidP="00F228F5" w:rsidRDefault="00F228F5" w14:paraId="1648F6AF" w14:textId="29B4DD02">
      <w:pPr>
        <w:rPr>
          <w:highlight w:val="yellow"/>
          <w:lang w:val="en-GB"/>
        </w:rPr>
      </w:pPr>
    </w:p>
    <w:p w:rsidR="00F228F5" w:rsidP="00F228F5" w:rsidRDefault="00F228F5" w14:paraId="1AFB1FCC" w14:textId="55423BCD">
      <w:pPr>
        <w:rPr>
          <w:highlight w:val="yellow"/>
          <w:lang w:val="en-GB"/>
        </w:rPr>
      </w:pPr>
      <w:r w:rsidRPr="10EABF91" w:rsidR="00F228F5">
        <w:rPr>
          <w:highlight w:val="yellow"/>
          <w:lang w:val="en-GB"/>
        </w:rPr>
        <w:t>Strategies for improvement:</w:t>
      </w:r>
    </w:p>
    <w:p w:rsidR="422E1F08" w:rsidP="10EABF91" w:rsidRDefault="422E1F08" w14:paraId="5A1732B5" w14:textId="7EB93E0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Clarified API Contract Interpretation Guidelines</w:t>
      </w:r>
    </w:p>
    <w:p w:rsidR="422E1F08" w:rsidP="10EABF91" w:rsidRDefault="422E1F08" w14:paraId="19DF2FE8" w14:textId="4CC48896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Document internal standards for handling required, optional, and nullable attributes when updating schemas.</w:t>
      </w:r>
    </w:p>
    <w:p w:rsidR="422E1F08" w:rsidP="10EABF91" w:rsidRDefault="422E1F08" w14:paraId="32BC6D69" w14:textId="4113097D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Require explicit review of contract semantic changes during peer review.</w:t>
      </w:r>
    </w:p>
    <w:p w:rsidR="422E1F08" w:rsidP="10EABF91" w:rsidRDefault="422E1F08" w14:paraId="6FE2DD19" w14:textId="5249B9E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Expanded Automated Test Coverage</w:t>
      </w:r>
    </w:p>
    <w:p w:rsidR="422E1F08" w:rsidP="10EABF91" w:rsidRDefault="422E1F08" w14:paraId="59F2BD0C" w14:textId="6FC61027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Introduced negative and absence-based test cases for:</w:t>
      </w:r>
    </w:p>
    <w:p w:rsidR="422E1F08" w:rsidP="10EABF91" w:rsidRDefault="422E1F08" w14:paraId="12FECAF8" w14:textId="75228975">
      <w:pPr>
        <w:pStyle w:val="ListParagraph"/>
        <w:numPr>
          <w:ilvl w:val="2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Optional parameters omitted</w:t>
      </w:r>
    </w:p>
    <w:p w:rsidR="422E1F08" w:rsidP="10EABF91" w:rsidRDefault="422E1F08" w14:paraId="07415BC6" w14:textId="5042B7DB">
      <w:pPr>
        <w:pStyle w:val="ListParagraph"/>
        <w:numPr>
          <w:ilvl w:val="2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Optional parameters set to null</w:t>
      </w:r>
    </w:p>
    <w:p w:rsidR="422E1F08" w:rsidP="10EABF91" w:rsidRDefault="422E1F08" w14:paraId="5410B322" w14:textId="6239A781">
      <w:pPr>
        <w:pStyle w:val="ListParagraph"/>
        <w:numPr>
          <w:ilvl w:val="2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Backward compatibility scenarios</w:t>
      </w:r>
    </w:p>
    <w:p w:rsidR="422E1F08" w:rsidP="10EABF91" w:rsidRDefault="422E1F08" w14:paraId="1ED2DB1D" w14:textId="125092DE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Applied across all compatibility endpoints.</w:t>
      </w:r>
    </w:p>
    <w:p w:rsidR="422E1F08" w:rsidP="10EABF91" w:rsidRDefault="422E1F08" w14:paraId="1A02EB91" w14:textId="6A92078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Partner Variation Awareness</w:t>
      </w:r>
    </w:p>
    <w:p w:rsidR="422E1F08" w:rsidP="10EABF91" w:rsidRDefault="422E1F08" w14:paraId="6D5EA131" w14:textId="7CE2FCA4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Added review step to assess partner request patterns when modifying validation logic.</w:t>
      </w:r>
    </w:p>
    <w:p w:rsidR="422E1F08" w:rsidP="10EABF91" w:rsidRDefault="422E1F08" w14:paraId="01970975" w14:textId="185C4A9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Improved Monitoring for 4xx Anomalies</w:t>
      </w:r>
    </w:p>
    <w:p w:rsidR="422E1F08" w:rsidP="10EABF91" w:rsidRDefault="422E1F08" w14:paraId="00D5D51B" w14:textId="56FBE2EF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Evaluate alerting rules to detect abnormal spikes in HTTP 4xx responses on critical endpoints.</w:t>
      </w:r>
    </w:p>
    <w:p w:rsidR="422E1F08" w:rsidP="10EABF91" w:rsidRDefault="422E1F08" w14:paraId="0D218FE3" w14:textId="0223B9A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Release Risk Awareness for Compatibility Layers</w:t>
      </w:r>
    </w:p>
    <w:p w:rsidR="422E1F08" w:rsidP="10EABF91" w:rsidRDefault="422E1F08" w14:paraId="6333CC02" w14:textId="029B0118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22E1F08">
        <w:rPr>
          <w:rFonts w:ascii="Arial" w:hAnsi="Arial" w:eastAsia="Arial" w:cs="Arial"/>
          <w:noProof w:val="0"/>
          <w:sz w:val="22"/>
          <w:szCs w:val="22"/>
          <w:lang w:val="en-GB"/>
        </w:rPr>
        <w:t>Increased validation scrutiny for endpoints introduced for backward compatibility prior to major upstream migrations.</w:t>
      </w:r>
    </w:p>
    <w:p w:rsidR="00F228F5" w:rsidP="00F228F5" w:rsidRDefault="00F228F5" w14:paraId="4E981B2E" w14:textId="7E9BB839">
      <w:pPr>
        <w:rPr>
          <w:highlight w:val="yellow"/>
          <w:lang w:val="en-GB"/>
        </w:rPr>
      </w:pPr>
      <w:r w:rsidRPr="10EABF91" w:rsidR="00F228F5">
        <w:rPr>
          <w:highlight w:val="yellow"/>
          <w:lang w:val="en-GB"/>
        </w:rPr>
        <w:t>Resources requirements:</w:t>
      </w:r>
    </w:p>
    <w:p w:rsidR="70E82F41" w:rsidP="10EABF91" w:rsidRDefault="70E82F41" w14:paraId="1F5A4C5D" w14:textId="4C1A8C3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>Development time for:</w:t>
      </w:r>
    </w:p>
    <w:p w:rsidR="70E82F41" w:rsidP="10EABF91" w:rsidRDefault="70E82F41" w14:paraId="654A8A20" w14:textId="67D94B76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>Additional automated test implementation</w:t>
      </w:r>
    </w:p>
    <w:p w:rsidR="70E82F41" w:rsidP="10EABF91" w:rsidRDefault="70E82F41" w14:paraId="0856CBC2" w14:textId="7500AB6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>Monitoring configuration updates</w:t>
      </w:r>
    </w:p>
    <w:p w:rsidR="70E82F41" w:rsidP="10EABF91" w:rsidRDefault="70E82F41" w14:paraId="7229F968" w14:textId="689021F9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>Documentation updates</w:t>
      </w:r>
    </w:p>
    <w:p w:rsidR="70E82F41" w:rsidP="10EABF91" w:rsidRDefault="70E82F41" w14:paraId="485989B3" w14:textId="3A06A1A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No </w:t>
      </w: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>additional</w:t>
      </w: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infrastructure investment </w:t>
      </w: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>required</w:t>
      </w:r>
      <w:r w:rsidRPr="10EABF91" w:rsidR="70E82F41">
        <w:rPr>
          <w:rFonts w:ascii="Arial" w:hAnsi="Arial" w:eastAsia="Arial" w:cs="Arial"/>
          <w:noProof w:val="0"/>
          <w:sz w:val="22"/>
          <w:szCs w:val="22"/>
          <w:lang w:val="en-GB"/>
        </w:rPr>
        <w:t>.</w:t>
      </w:r>
    </w:p>
    <w:p w:rsidR="10EABF91" w:rsidP="10EABF91" w:rsidRDefault="10EABF91" w14:paraId="1143EB02" w14:textId="7CABB2B7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00F228F5" w:rsidP="00F228F5" w:rsidRDefault="00F228F5" w14:paraId="49081415" w14:textId="03A6C914">
      <w:pPr>
        <w:rPr>
          <w:highlight w:val="yellow"/>
          <w:lang w:val="en-GB"/>
        </w:rPr>
      </w:pPr>
      <w:r w:rsidRPr="10EABF91" w:rsidR="00F228F5">
        <w:rPr>
          <w:highlight w:val="yellow"/>
          <w:lang w:val="en-GB"/>
        </w:rPr>
        <w:t>Responsibilities:</w:t>
      </w:r>
    </w:p>
    <w:p w:rsidR="5C0DF00F" w:rsidP="10EABF91" w:rsidRDefault="5C0DF00F" w14:paraId="74743A94" w14:textId="26D7E5A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0EABF91" w:rsidR="5C0DF00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WizzAPI Team</w:t>
      </w:r>
    </w:p>
    <w:p w:rsidR="5C0DF00F" w:rsidP="10EABF91" w:rsidRDefault="5C0DF00F" w14:paraId="721FFCCF" w14:textId="2F38C1B4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C0DF00F">
        <w:rPr>
          <w:rFonts w:ascii="Arial" w:hAnsi="Arial" w:eastAsia="Arial" w:cs="Arial"/>
          <w:noProof w:val="0"/>
          <w:sz w:val="22"/>
          <w:szCs w:val="22"/>
          <w:lang w:val="en-GB"/>
        </w:rPr>
        <w:t>Implement test coverage improvements</w:t>
      </w:r>
    </w:p>
    <w:p w:rsidR="5C0DF00F" w:rsidP="10EABF91" w:rsidRDefault="5C0DF00F" w14:paraId="327A8591" w14:textId="108CE009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C0DF00F">
        <w:rPr>
          <w:rFonts w:ascii="Arial" w:hAnsi="Arial" w:eastAsia="Arial" w:cs="Arial"/>
          <w:noProof w:val="0"/>
          <w:sz w:val="22"/>
          <w:szCs w:val="22"/>
          <w:lang w:val="en-GB"/>
        </w:rPr>
        <w:t>Maintain contract interpretation standards</w:t>
      </w:r>
    </w:p>
    <w:p w:rsidR="5C0DF00F" w:rsidP="10EABF91" w:rsidRDefault="5C0DF00F" w14:paraId="255C8245" w14:textId="04F5B972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C0DF00F">
        <w:rPr>
          <w:rFonts w:ascii="Arial" w:hAnsi="Arial" w:eastAsia="Arial" w:cs="Arial"/>
          <w:noProof w:val="0"/>
          <w:sz w:val="22"/>
          <w:szCs w:val="22"/>
          <w:lang w:val="en-GB"/>
        </w:rPr>
        <w:t>Apply enhanced review practices</w:t>
      </w:r>
    </w:p>
    <w:p w:rsidR="5C0DF00F" w:rsidP="10EABF91" w:rsidRDefault="5C0DF00F" w14:paraId="63BF55E5" w14:textId="74D39E6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</w:pPr>
      <w:r w:rsidRPr="10EABF91" w:rsidR="5C0DF00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WizzAPI / DevOps</w:t>
      </w:r>
    </w:p>
    <w:p w:rsidR="5C0DF00F" w:rsidP="10EABF91" w:rsidRDefault="5C0DF00F" w14:paraId="720D3F6B" w14:textId="5B8DEB36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5C0DF00F">
        <w:rPr>
          <w:rFonts w:ascii="Arial" w:hAnsi="Arial" w:eastAsia="Arial" w:cs="Arial"/>
          <w:noProof w:val="0"/>
          <w:sz w:val="22"/>
          <w:szCs w:val="22"/>
          <w:lang w:val="en-GB"/>
        </w:rPr>
        <w:t>Review and configure improved monitoring for 4xx anomaly detection</w:t>
      </w:r>
    </w:p>
    <w:p w:rsidR="00F228F5" w:rsidP="00F228F5" w:rsidRDefault="00F228F5" w14:paraId="3AA7B0F3" w14:textId="2902E431">
      <w:pPr>
        <w:rPr>
          <w:highlight w:val="yellow"/>
          <w:lang w:val="en-GB"/>
        </w:rPr>
      </w:pPr>
      <w:r w:rsidRPr="10EABF91" w:rsidR="00F228F5">
        <w:rPr>
          <w:highlight w:val="yellow"/>
          <w:lang w:val="en-GB"/>
        </w:rPr>
        <w:t>Timeline/deadline:</w:t>
      </w:r>
    </w:p>
    <w:p w:rsidR="4994E75C" w:rsidP="10EABF91" w:rsidRDefault="4994E75C" w14:paraId="44850DCE" w14:textId="24F89F9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994E75C">
        <w:rPr>
          <w:rFonts w:ascii="Arial" w:hAnsi="Arial" w:eastAsia="Arial" w:cs="Arial"/>
          <w:noProof w:val="0"/>
          <w:sz w:val="22"/>
          <w:szCs w:val="22"/>
          <w:lang w:val="en-GB"/>
        </w:rPr>
        <w:t>Test coverage improvements: Completed with release of corrected compatibility endpoints (Feb 6).</w:t>
      </w:r>
    </w:p>
    <w:p w:rsidR="4994E75C" w:rsidP="10EABF91" w:rsidRDefault="4994E75C" w14:paraId="2A8C2EC7" w14:textId="50052DD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GB"/>
        </w:rPr>
      </w:pPr>
      <w:r w:rsidRPr="10EABF91" w:rsidR="4994E75C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Monitoring review and alert adjustments: </w:t>
      </w:r>
      <w:r w:rsidRPr="10EABF91" w:rsidR="79BFFDF0">
        <w:rPr>
          <w:noProof w:val="0"/>
          <w:lang w:val="en-GB"/>
        </w:rPr>
        <w:t>Improvement initiative has been started. Alerting and anomaly detection adjustments (including 4xx spike monitoring on critical endpoints) are planned as part of ongoing monitoring enhancement efforts.</w:t>
      </w:r>
    </w:p>
    <w:p w:rsidR="4994E75C" w:rsidP="10EABF91" w:rsidRDefault="4994E75C" w14:paraId="381B504F" w14:textId="5818C69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10EABF91" w:rsidR="4994E75C">
        <w:rPr>
          <w:rFonts w:ascii="Arial" w:hAnsi="Arial" w:eastAsia="Arial" w:cs="Arial"/>
          <w:noProof w:val="0"/>
          <w:sz w:val="22"/>
          <w:szCs w:val="22"/>
          <w:lang w:val="en-GB"/>
        </w:rPr>
        <w:t>Documentation updates: Completed as part of post-incident follow-up.</w:t>
      </w:r>
    </w:p>
    <w:p w:rsidR="10EABF91" w:rsidP="10EABF91" w:rsidRDefault="10EABF91" w14:paraId="70FA793A" w14:textId="089F88F8">
      <w:pPr>
        <w:rPr>
          <w:highlight w:val="yellow"/>
          <w:lang w:val="en-GB"/>
        </w:rPr>
      </w:pPr>
    </w:p>
    <w:p w:rsidR="00F228F5" w:rsidP="00F228F5" w:rsidRDefault="00F228F5" w14:paraId="73D36EE9" w14:textId="77777777">
      <w:pPr>
        <w:rPr>
          <w:highlight w:val="yellow"/>
          <w:lang w:val="en-GB"/>
        </w:rPr>
      </w:pPr>
    </w:p>
    <w:p w:rsidRPr="00F228F5" w:rsidR="0030080D" w:rsidP="00F228F5" w:rsidRDefault="0030080D" w14:paraId="7B469423" w14:textId="43FEA48A">
      <w:pPr>
        <w:rPr>
          <w:highlight w:val="yellow"/>
          <w:lang w:val="en-GB"/>
        </w:rPr>
      </w:pPr>
      <w:r w:rsidRPr="00F228F5">
        <w:rPr>
          <w:highlight w:val="yellow"/>
          <w:lang w:val="en-GB"/>
        </w:rPr>
        <w:br w:type="page"/>
      </w:r>
    </w:p>
    <w:p w:rsidRPr="000B6BC0" w:rsidR="0030080D" w:rsidP="0030080D" w:rsidRDefault="0030080D" w14:paraId="2211AD94" w14:textId="77777777">
      <w:pPr>
        <w:pStyle w:val="Heading1"/>
        <w:jc w:val="center"/>
        <w:rPr>
          <w:lang w:val="en-GB"/>
        </w:rPr>
      </w:pPr>
    </w:p>
    <w:p w:rsidRPr="000B6BC0" w:rsidR="003A3F1D" w:rsidP="0030080D" w:rsidRDefault="0030080D" w14:paraId="2627CC7C" w14:textId="365C0F49">
      <w:pPr>
        <w:pStyle w:val="Heading1"/>
        <w:jc w:val="center"/>
        <w:rPr>
          <w:sz w:val="36"/>
          <w:szCs w:val="36"/>
          <w:lang w:val="en-GB"/>
        </w:rPr>
      </w:pPr>
      <w:bookmarkStart w:name="_Toc163727385" w:id="9"/>
      <w:r w:rsidRPr="3949353A" w:rsidR="0030080D">
        <w:rPr>
          <w:sz w:val="36"/>
          <w:szCs w:val="36"/>
          <w:lang w:val="en-GB"/>
        </w:rPr>
        <w:t xml:space="preserve">Root cause </w:t>
      </w:r>
      <w:r w:rsidRPr="3949353A" w:rsidR="323F326F">
        <w:rPr>
          <w:sz w:val="36"/>
          <w:szCs w:val="36"/>
          <w:lang w:val="en-GB"/>
        </w:rPr>
        <w:t>analysis</w:t>
      </w:r>
      <w:r w:rsidRPr="3949353A" w:rsidR="0030080D">
        <w:rPr>
          <w:sz w:val="36"/>
          <w:szCs w:val="36"/>
          <w:lang w:val="en-GB"/>
        </w:rPr>
        <w:t xml:space="preserve"> (RCA)</w:t>
      </w:r>
      <w:bookmarkEnd w:id="9"/>
    </w:p>
    <w:p w:rsidRPr="000B6BC0" w:rsidR="0030080D" w:rsidP="0030080D" w:rsidRDefault="0030080D" w14:paraId="1F7DBF64" w14:textId="77777777">
      <w:pPr>
        <w:rPr>
          <w:lang w:val="en-GB"/>
        </w:rPr>
      </w:pPr>
    </w:p>
    <w:p w:rsidRPr="000B6BC0" w:rsidR="0029330E" w:rsidP="10EABF91" w:rsidRDefault="0029330E" w14:paraId="341E66E6" w14:textId="31708225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86" w:id="10"/>
      <w:r w:rsidRPr="10EABF91" w:rsidR="002D73E3">
        <w:rPr>
          <w:rStyle w:val="normaltextrun"/>
          <w:lang w:val="en-GB"/>
        </w:rPr>
        <w:t>Root Cause </w:t>
      </w:r>
      <w:r w:rsidRPr="10EABF91" w:rsidR="006776C5">
        <w:rPr>
          <w:rStyle w:val="normaltextrun"/>
          <w:lang w:val="en-GB"/>
        </w:rPr>
        <w:t>Analysis</w:t>
      </w:r>
      <w:bookmarkEnd w:id="10"/>
      <w:r w:rsidRPr="10EABF91" w:rsidR="006776C5">
        <w:rPr>
          <w:rStyle w:val="normaltextrun"/>
          <w:lang w:val="en-GB"/>
        </w:rPr>
        <w:t xml:space="preserve"> </w:t>
      </w:r>
    </w:p>
    <w:p w:rsidRPr="00054A1A" w:rsidR="00E370AB" w:rsidP="10EABF91" w:rsidRDefault="00BD1DA2" w14:paraId="200918EE" w14:textId="7293011E">
      <w:pPr>
        <w:rPr>
          <w:b w:val="0"/>
          <w:bCs w:val="0"/>
          <w:lang w:val="fr-FR"/>
        </w:rPr>
      </w:pPr>
      <w:r w:rsidRPr="3949353A" w:rsidR="00BD1DA2">
        <w:rPr>
          <w:b w:val="1"/>
          <w:bCs w:val="1"/>
          <w:lang w:val="fr-FR"/>
        </w:rPr>
        <w:t xml:space="preserve">Root cause </w:t>
      </w:r>
      <w:r w:rsidRPr="3949353A" w:rsidR="00BD1DA2">
        <w:rPr>
          <w:b w:val="1"/>
          <w:bCs w:val="1"/>
          <w:lang w:val="fr-FR"/>
        </w:rPr>
        <w:t>1</w:t>
      </w:r>
      <w:r w:rsidRPr="3949353A" w:rsidR="7B807086">
        <w:rPr>
          <w:b w:val="1"/>
          <w:bCs w:val="1"/>
          <w:lang w:val="fr-FR"/>
        </w:rPr>
        <w:t xml:space="preserve">: </w:t>
      </w:r>
      <w:r w:rsidRPr="3949353A" w:rsidR="4F6D4F8A">
        <w:rPr>
          <w:b w:val="0"/>
          <w:bCs w:val="0"/>
          <w:lang w:val="fr-FR"/>
        </w:rPr>
        <w:t>Incorrect</w:t>
      </w:r>
      <w:r w:rsidRPr="3949353A" w:rsidR="00BD1DA2">
        <w:rPr>
          <w:b w:val="0"/>
          <w:bCs w:val="0"/>
          <w:lang w:val="fr-FR"/>
        </w:rPr>
        <w:t xml:space="preserve"> </w:t>
      </w:r>
      <w:r w:rsidRPr="3949353A" w:rsidR="2B149ECF">
        <w:rPr>
          <w:b w:val="0"/>
          <w:bCs w:val="0"/>
          <w:lang w:val="fr-FR"/>
        </w:rPr>
        <w:t xml:space="preserve">Validation </w:t>
      </w:r>
      <w:r w:rsidRPr="3949353A" w:rsidR="41E6B4F2">
        <w:rPr>
          <w:b w:val="0"/>
          <w:bCs w:val="0"/>
          <w:lang w:val="fr-FR"/>
        </w:rPr>
        <w:t>Implementation</w:t>
      </w:r>
    </w:p>
    <w:p w:rsidRPr="000B6BC0" w:rsidR="003A3F1D" w:rsidP="10EABF91" w:rsidRDefault="0029330E" w14:paraId="7C470239" w14:textId="207E8091">
      <w:pPr>
        <w:ind w:left="720"/>
        <w:rPr>
          <w:rStyle w:val="ui-provider"/>
          <w:lang w:val="en-US"/>
        </w:rPr>
      </w:pPr>
      <w:r w:rsidRPr="10EABF91" w:rsidR="0029330E">
        <w:rPr>
          <w:rStyle w:val="ui-provider"/>
          <w:lang w:val="en-US"/>
        </w:rPr>
        <w:t xml:space="preserve">Problem </w:t>
      </w:r>
      <w:r w:rsidRPr="10EABF91" w:rsidR="0042747F">
        <w:rPr>
          <w:rStyle w:val="ui-provider"/>
          <w:lang w:val="en-US"/>
        </w:rPr>
        <w:t>description</w:t>
      </w:r>
      <w:r w:rsidRPr="10EABF91" w:rsidR="0042747F">
        <w:rPr>
          <w:rStyle w:val="ui-provider"/>
          <w:lang w:val="en-US"/>
        </w:rPr>
        <w:t>:</w:t>
      </w:r>
      <w:r w:rsidRPr="10EABF91" w:rsidR="754F413A">
        <w:rPr>
          <w:rStyle w:val="ui-provider"/>
          <w:lang w:val="en-US"/>
        </w:rPr>
        <w:t xml:space="preserve"> Gatwick Self Baggage Drop kiosks received HTTP 400 responses from /</w:t>
      </w:r>
      <w:r w:rsidRPr="10EABF91" w:rsidR="754F413A">
        <w:rPr>
          <w:rStyle w:val="ui-provider"/>
          <w:lang w:val="en-US"/>
        </w:rPr>
        <w:t>api</w:t>
      </w:r>
      <w:r w:rsidRPr="10EABF91" w:rsidR="754F413A">
        <w:rPr>
          <w:rStyle w:val="ui-provider"/>
          <w:lang w:val="en-US"/>
        </w:rPr>
        <w:t>/</w:t>
      </w:r>
      <w:r w:rsidRPr="10EABF91" w:rsidR="754F413A">
        <w:rPr>
          <w:rStyle w:val="ui-provider"/>
          <w:lang w:val="en-US"/>
        </w:rPr>
        <w:t>dcs</w:t>
      </w:r>
      <w:r w:rsidRPr="10EABF91" w:rsidR="754F413A">
        <w:rPr>
          <w:rStyle w:val="ui-provider"/>
          <w:lang w:val="en-US"/>
        </w:rPr>
        <w:t>/v2/baggage, preventing automated baggage processing.</w:t>
      </w:r>
      <w:r w:rsidRPr="10EABF91" w:rsidR="0042747F">
        <w:rPr>
          <w:rStyle w:val="ui-provider"/>
          <w:lang w:val="en-US"/>
        </w:rPr>
        <w:t xml:space="preserve"> </w:t>
      </w:r>
    </w:p>
    <w:p w:rsidRPr="000B6BC0" w:rsidR="0042747F" w:rsidP="003A3F1D" w:rsidRDefault="0042747F" w14:paraId="202666DA" w14:textId="0C45D60E">
      <w:pPr>
        <w:ind w:left="720"/>
        <w:rPr>
          <w:rStyle w:val="ui-provider"/>
          <w:lang w:val="en-GB"/>
        </w:rPr>
      </w:pPr>
      <w:r w:rsidRPr="000B6BC0">
        <w:rPr>
          <w:rStyle w:val="ui-provider"/>
          <w:lang w:val="en-GB"/>
        </w:rPr>
        <w:t>5 WHY:</w:t>
      </w:r>
    </w:p>
    <w:p w:rsidRPr="000B6BC0" w:rsidR="00573AF6" w:rsidP="10EABF91" w:rsidRDefault="00573AF6" w14:textId="0D55571F" w14:paraId="1B4DCF2B">
      <w:pPr>
        <w:ind w:left="720"/>
        <w:rPr>
          <w:i w:val="1"/>
          <w:iCs w:val="1"/>
          <w:sz w:val="18"/>
          <w:szCs w:val="18"/>
          <w:lang w:val="en-GB"/>
        </w:rPr>
      </w:pPr>
      <w:r w:rsidRPr="000B6BC0">
        <w:rPr>
          <w:b/>
          <w:bCs/>
          <w:lang w:val="en-GB"/>
        </w:rPr>
        <w:tab/>
      </w:r>
      <w:r w:rsidRPr="000B6BC0" w:rsidR="00573AF6">
        <w:rPr>
          <w:b w:val="1"/>
          <w:bCs w:val="1"/>
          <w:sz w:val="18"/>
          <w:szCs w:val="18"/>
          <w:lang w:val="en-GB"/>
        </w:rPr>
        <w:t>Why 1</w:t>
      </w:r>
      <w:r w:rsidRPr="000B6BC0" w:rsidR="00573AF6">
        <w:rPr>
          <w:sz w:val="18"/>
          <w:szCs w:val="18"/>
          <w:lang w:val="en-GB"/>
        </w:rPr>
        <w:t xml:space="preserve"> – </w:t>
      </w:r>
      <w:r w:rsidRPr="000B6BC0" w:rsidR="6DAB67EC">
        <w:rPr>
          <w:sz w:val="18"/>
          <w:szCs w:val="18"/>
          <w:lang w:val="en-GB"/>
        </w:rPr>
        <w:t xml:space="preserve">Why did the kiosks receive HTTP 400 responses?</w:t>
      </w:r>
    </w:p>
    <w:p w:rsidRPr="000B6BC0" w:rsidR="00573AF6" w:rsidP="0029330E" w:rsidRDefault="00573AF6" w14:paraId="4C693F5E" w14:textId="2D293717">
      <w:pPr>
        <w:ind w:left="720"/>
        <w:rPr>
          <w:sz w:val="18"/>
          <w:szCs w:val="18"/>
          <w:lang w:val="en-GB"/>
        </w:rPr>
      </w:pPr>
      <w:r w:rsidRPr="10EABF91" w:rsidR="275499AE">
        <w:rPr>
          <w:sz w:val="18"/>
          <w:szCs w:val="18"/>
          <w:lang w:val="en-GB"/>
        </w:rPr>
        <w:t xml:space="preserve">Because a request parameter was treated as </w:t>
      </w:r>
      <w:r w:rsidRPr="10EABF91" w:rsidR="275499AE">
        <w:rPr>
          <w:sz w:val="18"/>
          <w:szCs w:val="18"/>
          <w:lang w:val="en-GB"/>
        </w:rPr>
        <w:t>required</w:t>
      </w:r>
      <w:r w:rsidRPr="10EABF91" w:rsidR="275499AE">
        <w:rPr>
          <w:sz w:val="18"/>
          <w:szCs w:val="18"/>
          <w:lang w:val="en-GB"/>
        </w:rPr>
        <w:t xml:space="preserve"> in </w:t>
      </w:r>
      <w:r w:rsidRPr="10EABF91" w:rsidR="275499AE">
        <w:rPr>
          <w:sz w:val="18"/>
          <w:szCs w:val="18"/>
          <w:lang w:val="en-GB"/>
        </w:rPr>
        <w:t>WizzAPI</w:t>
      </w:r>
      <w:r w:rsidRPr="10EABF91" w:rsidR="275499AE">
        <w:rPr>
          <w:sz w:val="18"/>
          <w:szCs w:val="18"/>
          <w:lang w:val="en-GB"/>
        </w:rPr>
        <w:t xml:space="preserve"> validation and was missing </w:t>
      </w:r>
      <w:r>
        <w:tab/>
      </w:r>
      <w:r>
        <w:tab/>
      </w:r>
      <w:r w:rsidRPr="10EABF91" w:rsidR="275499AE">
        <w:rPr>
          <w:sz w:val="18"/>
          <w:szCs w:val="18"/>
          <w:lang w:val="en-GB"/>
        </w:rPr>
        <w:t>in Gatwick’s request.</w:t>
      </w:r>
    </w:p>
    <w:p w:rsidRPr="000B6BC0" w:rsidR="00573AF6" w:rsidP="10EABF91" w:rsidRDefault="00573AF6" w14:paraId="6DE8B9FD" w14:textId="3B187364">
      <w:pPr>
        <w:ind w:left="720"/>
        <w:rPr>
          <w:sz w:val="18"/>
          <w:szCs w:val="18"/>
          <w:lang w:val="en-GB"/>
        </w:rPr>
      </w:pPr>
      <w:r w:rsidRPr="000B6BC0">
        <w:rPr>
          <w:sz w:val="18"/>
          <w:szCs w:val="18"/>
          <w:lang w:val="en-GB"/>
        </w:rPr>
        <w:tab/>
      </w:r>
      <w:r w:rsidRPr="10EABF91" w:rsidR="00573AF6">
        <w:rPr>
          <w:b w:val="1"/>
          <w:bCs w:val="1"/>
          <w:sz w:val="18"/>
          <w:szCs w:val="18"/>
          <w:lang w:val="en-US"/>
        </w:rPr>
        <w:t>Why 2</w:t>
      </w:r>
      <w:r w:rsidRPr="10EABF91" w:rsidR="00573AF6">
        <w:rPr>
          <w:sz w:val="18"/>
          <w:szCs w:val="18"/>
          <w:lang w:val="en-US"/>
        </w:rPr>
        <w:t xml:space="preserve"> – </w:t>
      </w:r>
      <w:r w:rsidRPr="10EABF91" w:rsidR="5D900C94">
        <w:rPr>
          <w:sz w:val="18"/>
          <w:szCs w:val="18"/>
          <w:lang w:val="en-US"/>
        </w:rPr>
        <w:t xml:space="preserve">Why was the parameter treated as </w:t>
      </w:r>
      <w:r w:rsidRPr="10EABF91" w:rsidR="5D900C94">
        <w:rPr>
          <w:sz w:val="18"/>
          <w:szCs w:val="18"/>
          <w:lang w:val="en-US"/>
        </w:rPr>
        <w:t xml:space="preserve">required</w:t>
      </w:r>
      <w:r w:rsidRPr="10EABF91" w:rsidR="5D900C94">
        <w:rPr>
          <w:sz w:val="18"/>
          <w:szCs w:val="18"/>
          <w:lang w:val="en-US"/>
        </w:rPr>
        <w:t xml:space="preserve">?</w:t>
      </w:r>
    </w:p>
    <w:p w:rsidRPr="000B6BC0" w:rsidR="00573AF6" w:rsidP="0029330E" w:rsidRDefault="00573AF6" w14:paraId="26140A67" w14:textId="572C2439">
      <w:pPr>
        <w:ind w:left="720"/>
        <w:rPr>
          <w:sz w:val="18"/>
          <w:szCs w:val="18"/>
          <w:lang w:val="en-GB"/>
        </w:rPr>
      </w:pPr>
      <w:r w:rsidRPr="10EABF91" w:rsidR="1FC7E44D">
        <w:rPr>
          <w:sz w:val="18"/>
          <w:szCs w:val="18"/>
          <w:lang w:val="en-US"/>
        </w:rPr>
        <w:t xml:space="preserve">Because during the compatibility update for </w:t>
      </w:r>
      <w:r w:rsidRPr="10EABF91" w:rsidR="1FC7E44D">
        <w:rPr>
          <w:sz w:val="18"/>
          <w:szCs w:val="18"/>
          <w:lang w:val="en-US"/>
        </w:rPr>
        <w:t>Navitaire</w:t>
      </w:r>
      <w:r w:rsidRPr="10EABF91" w:rsidR="1FC7E44D">
        <w:rPr>
          <w:sz w:val="18"/>
          <w:szCs w:val="18"/>
          <w:lang w:val="en-US"/>
        </w:rPr>
        <w:t xml:space="preserve"> 4.8, the </w:t>
      </w:r>
      <w:r w:rsidRPr="10EABF91" w:rsidR="1FC7E44D">
        <w:rPr>
          <w:sz w:val="18"/>
          <w:szCs w:val="18"/>
          <w:lang w:val="en-US"/>
        </w:rPr>
        <w:t>OpenAPI</w:t>
      </w:r>
      <w:r w:rsidRPr="10EABF91" w:rsidR="1FC7E44D">
        <w:rPr>
          <w:sz w:val="18"/>
          <w:szCs w:val="18"/>
          <w:lang w:val="en-US"/>
        </w:rPr>
        <w:t xml:space="preserve"> schema in </w:t>
      </w:r>
      <w:r w:rsidRPr="10EABF91" w:rsidR="1FC7E44D">
        <w:rPr>
          <w:sz w:val="18"/>
          <w:szCs w:val="18"/>
          <w:lang w:val="en-US"/>
        </w:rPr>
        <w:t>WizzAPI</w:t>
      </w:r>
      <w:r w:rsidRPr="10EABF91" w:rsidR="1FC7E44D">
        <w:rPr>
          <w:sz w:val="18"/>
          <w:szCs w:val="18"/>
          <w:lang w:val="en-US"/>
        </w:rPr>
        <w:t xml:space="preserve"> was </w:t>
      </w:r>
      <w:r>
        <w:tab/>
      </w:r>
      <w:r>
        <w:tab/>
      </w:r>
      <w:r w:rsidRPr="10EABF91" w:rsidR="1FC7E44D">
        <w:rPr>
          <w:sz w:val="18"/>
          <w:szCs w:val="18"/>
          <w:lang w:val="en-US"/>
        </w:rPr>
        <w:t xml:space="preserve">modified and the parameter was implemented as </w:t>
      </w:r>
      <w:r w:rsidRPr="10EABF91" w:rsidR="1FC7E44D">
        <w:rPr>
          <w:sz w:val="18"/>
          <w:szCs w:val="18"/>
          <w:lang w:val="en-US"/>
        </w:rPr>
        <w:t>required</w:t>
      </w:r>
      <w:r w:rsidRPr="10EABF91" w:rsidR="1FC7E44D">
        <w:rPr>
          <w:sz w:val="18"/>
          <w:szCs w:val="18"/>
          <w:lang w:val="en-US"/>
        </w:rPr>
        <w:t>.</w:t>
      </w:r>
    </w:p>
    <w:p w:rsidRPr="000B6BC0" w:rsidR="00573AF6" w:rsidP="10EABF91" w:rsidRDefault="00573AF6" w14:paraId="520BD95C" w14:textId="6300E560">
      <w:pPr>
        <w:ind w:left="720"/>
        <w:rPr>
          <w:sz w:val="18"/>
          <w:szCs w:val="18"/>
          <w:lang w:val="en-GB"/>
        </w:rPr>
      </w:pPr>
      <w:r w:rsidRPr="000B6BC0">
        <w:rPr>
          <w:sz w:val="18"/>
          <w:szCs w:val="18"/>
          <w:lang w:val="en-GB"/>
        </w:rPr>
        <w:tab/>
      </w:r>
      <w:r w:rsidRPr="000B6BC0" w:rsidR="00573AF6">
        <w:rPr>
          <w:b w:val="1"/>
          <w:bCs w:val="1"/>
          <w:sz w:val="18"/>
          <w:szCs w:val="18"/>
          <w:lang w:val="en-GB"/>
        </w:rPr>
        <w:t>Why 3</w:t>
      </w:r>
      <w:r w:rsidRPr="000B6BC0" w:rsidR="00573AF6">
        <w:rPr>
          <w:sz w:val="18"/>
          <w:szCs w:val="18"/>
          <w:lang w:val="en-GB"/>
        </w:rPr>
        <w:t xml:space="preserve"> – </w:t>
      </w:r>
      <w:r w:rsidRPr="000B6BC0" w:rsidR="1792D370">
        <w:rPr>
          <w:sz w:val="18"/>
          <w:szCs w:val="18"/>
          <w:lang w:val="en-GB"/>
        </w:rPr>
        <w:t xml:space="preserve">Why was it implemented as required?</w:t>
      </w:r>
    </w:p>
    <w:p w:rsidRPr="000B6BC0" w:rsidR="00573AF6" w:rsidP="0029330E" w:rsidRDefault="00573AF6" w14:paraId="671D48B6" w14:textId="71EC75F8">
      <w:pPr>
        <w:ind w:left="720"/>
        <w:rPr>
          <w:sz w:val="18"/>
          <w:szCs w:val="18"/>
          <w:lang w:val="en-GB"/>
        </w:rPr>
      </w:pPr>
      <w:r w:rsidRPr="10EABF91" w:rsidR="1792D370">
        <w:rPr>
          <w:sz w:val="18"/>
          <w:szCs w:val="18"/>
          <w:lang w:val="en-GB"/>
        </w:rPr>
        <w:t>Because the upstream specification described the parameter as “nullable</w:t>
      </w:r>
      <w:r w:rsidRPr="10EABF91" w:rsidR="1792D370">
        <w:rPr>
          <w:sz w:val="18"/>
          <w:szCs w:val="18"/>
          <w:lang w:val="en-GB"/>
        </w:rPr>
        <w:t>”,</w:t>
      </w:r>
      <w:r w:rsidRPr="10EABF91" w:rsidR="1792D370">
        <w:rPr>
          <w:sz w:val="18"/>
          <w:szCs w:val="18"/>
          <w:lang w:val="en-GB"/>
        </w:rPr>
        <w:t xml:space="preserve"> and this was </w:t>
      </w:r>
      <w:r>
        <w:tab/>
      </w:r>
      <w:r>
        <w:tab/>
      </w:r>
      <w:r>
        <w:tab/>
      </w:r>
      <w:r w:rsidRPr="10EABF91" w:rsidR="1792D370">
        <w:rPr>
          <w:sz w:val="18"/>
          <w:szCs w:val="18"/>
          <w:lang w:val="en-GB"/>
        </w:rPr>
        <w:t>misinterpreted as meaning the parameter must always be present (even if null).</w:t>
      </w:r>
    </w:p>
    <w:p w:rsidRPr="000B6BC0" w:rsidR="00573AF6" w:rsidP="10EABF91" w:rsidRDefault="00573AF6" w14:paraId="0C7D6855" w14:textId="3FA7773B">
      <w:pPr>
        <w:ind w:left="720"/>
        <w:rPr>
          <w:sz w:val="18"/>
          <w:szCs w:val="18"/>
          <w:lang w:val="en-GB"/>
        </w:rPr>
      </w:pPr>
      <w:r w:rsidRPr="000B6BC0">
        <w:rPr>
          <w:sz w:val="18"/>
          <w:szCs w:val="18"/>
          <w:lang w:val="en-GB"/>
        </w:rPr>
        <w:tab/>
      </w:r>
      <w:r w:rsidRPr="000B6BC0" w:rsidR="00573AF6">
        <w:rPr>
          <w:b w:val="1"/>
          <w:bCs w:val="1"/>
          <w:sz w:val="18"/>
          <w:szCs w:val="18"/>
          <w:lang w:val="en-GB"/>
        </w:rPr>
        <w:t>Why 4</w:t>
      </w:r>
      <w:r w:rsidRPr="000B6BC0" w:rsidR="00573AF6">
        <w:rPr>
          <w:sz w:val="18"/>
          <w:szCs w:val="18"/>
          <w:lang w:val="en-GB"/>
        </w:rPr>
        <w:t xml:space="preserve"> – </w:t>
      </w:r>
      <w:r w:rsidRPr="000B6BC0" w:rsidR="7EEDCF8E">
        <w:rPr>
          <w:sz w:val="18"/>
          <w:szCs w:val="18"/>
          <w:lang w:val="en-GB"/>
        </w:rPr>
        <w:t xml:space="preserve">Why </w:t>
      </w:r>
      <w:r w:rsidRPr="000B6BC0" w:rsidR="7EEDCF8E">
        <w:rPr>
          <w:sz w:val="18"/>
          <w:szCs w:val="18"/>
          <w:lang w:val="en-GB"/>
        </w:rPr>
        <w:t xml:space="preserve">was</w:t>
      </w:r>
      <w:r w:rsidRPr="000B6BC0" w:rsidR="7EEDCF8E">
        <w:rPr>
          <w:sz w:val="18"/>
          <w:szCs w:val="18"/>
          <w:lang w:val="en-GB"/>
        </w:rPr>
        <w:t xml:space="preserve"> the specification misinterpreted?</w:t>
      </w:r>
    </w:p>
    <w:p w:rsidRPr="000B6BC0" w:rsidR="00573AF6" w:rsidP="0029330E" w:rsidRDefault="00573AF6" w14:paraId="0FF9A333" w14:textId="645356E5">
      <w:pPr>
        <w:ind w:left="720"/>
        <w:rPr>
          <w:sz w:val="18"/>
          <w:szCs w:val="18"/>
          <w:lang w:val="en-GB"/>
        </w:rPr>
      </w:pPr>
      <w:r w:rsidRPr="10EABF91" w:rsidR="7EEDCF8E">
        <w:rPr>
          <w:sz w:val="18"/>
          <w:szCs w:val="18"/>
          <w:lang w:val="en-GB"/>
        </w:rPr>
        <w:t xml:space="preserve">Because there was no explicit internal guideline clarifying the distinction between “optional” and </w:t>
      </w:r>
      <w:r>
        <w:tab/>
      </w:r>
      <w:r>
        <w:tab/>
      </w:r>
      <w:r w:rsidRPr="10EABF91" w:rsidR="7EEDCF8E">
        <w:rPr>
          <w:sz w:val="18"/>
          <w:szCs w:val="18"/>
          <w:lang w:val="en-GB"/>
        </w:rPr>
        <w:t>“nullable” semantics in OpenAPI schema updates.</w:t>
      </w:r>
    </w:p>
    <w:p w:rsidRPr="000B6BC0" w:rsidR="00573AF6" w:rsidP="10EABF91" w:rsidRDefault="00573AF6" w14:paraId="5112515A" w14:textId="23679BFA">
      <w:pPr>
        <w:ind w:left="720"/>
        <w:rPr>
          <w:sz w:val="18"/>
          <w:szCs w:val="18"/>
          <w:lang w:val="en-GB"/>
        </w:rPr>
      </w:pPr>
      <w:r w:rsidRPr="000B6BC0">
        <w:rPr>
          <w:sz w:val="18"/>
          <w:szCs w:val="18"/>
          <w:lang w:val="en-GB"/>
        </w:rPr>
        <w:tab/>
      </w:r>
      <w:r w:rsidRPr="000B6BC0" w:rsidR="00573AF6">
        <w:rPr>
          <w:b w:val="1"/>
          <w:bCs w:val="1"/>
          <w:sz w:val="18"/>
          <w:szCs w:val="18"/>
          <w:lang w:val="en-GB"/>
        </w:rPr>
        <w:t>Why 5</w:t>
      </w:r>
      <w:r w:rsidRPr="000B6BC0" w:rsidR="00573AF6">
        <w:rPr>
          <w:sz w:val="18"/>
          <w:szCs w:val="18"/>
          <w:lang w:val="en-GB"/>
        </w:rPr>
        <w:t xml:space="preserve"> – </w:t>
      </w:r>
      <w:r w:rsidRPr="000B6BC0" w:rsidR="0E8B8125">
        <w:rPr>
          <w:sz w:val="18"/>
          <w:szCs w:val="18"/>
          <w:lang w:val="en-GB"/>
        </w:rPr>
        <w:t xml:space="preserve">Why were such guidelines not in place?</w:t>
      </w:r>
    </w:p>
    <w:p w:rsidRPr="000B6BC0" w:rsidR="00573AF6" w:rsidP="10EABF91" w:rsidRDefault="00573AF6" w14:paraId="7524C7C8" w14:textId="28D9EE09">
      <w:pPr>
        <w:ind w:left="720"/>
        <w:rPr>
          <w:sz w:val="18"/>
          <w:szCs w:val="18"/>
          <w:lang w:val="en-GB"/>
        </w:rPr>
      </w:pPr>
      <w:r w:rsidRPr="10EABF91" w:rsidR="0E8B8125">
        <w:rPr>
          <w:sz w:val="18"/>
          <w:szCs w:val="18"/>
          <w:lang w:val="en-GB"/>
        </w:rPr>
        <w:t xml:space="preserve">Because </w:t>
      </w:r>
      <w:r w:rsidRPr="10EABF91" w:rsidR="0E8B8125">
        <w:rPr>
          <w:sz w:val="18"/>
          <w:szCs w:val="18"/>
          <w:lang w:val="en-GB"/>
        </w:rPr>
        <w:t>previous</w:t>
      </w:r>
      <w:r w:rsidRPr="10EABF91" w:rsidR="0E8B8125">
        <w:rPr>
          <w:sz w:val="18"/>
          <w:szCs w:val="18"/>
          <w:lang w:val="en-GB"/>
        </w:rPr>
        <w:t xml:space="preserve"> integrations had not </w:t>
      </w:r>
      <w:r w:rsidRPr="10EABF91" w:rsidR="0E8B8125">
        <w:rPr>
          <w:sz w:val="18"/>
          <w:szCs w:val="18"/>
          <w:lang w:val="en-GB"/>
        </w:rPr>
        <w:t>encountered</w:t>
      </w:r>
      <w:r w:rsidRPr="10EABF91" w:rsidR="0E8B8125">
        <w:rPr>
          <w:sz w:val="18"/>
          <w:szCs w:val="18"/>
          <w:lang w:val="en-GB"/>
        </w:rPr>
        <w:t xml:space="preserve"> ambiguity between optional and nullable </w:t>
      </w:r>
      <w:r>
        <w:tab/>
      </w:r>
      <w:r>
        <w:tab/>
      </w:r>
      <w:r w:rsidRPr="10EABF91" w:rsidR="0E8B8125">
        <w:rPr>
          <w:sz w:val="18"/>
          <w:szCs w:val="18"/>
          <w:lang w:val="en-GB"/>
        </w:rPr>
        <w:t>attributes, and the risk was underestimated during compatibility endpoint implementation.</w:t>
      </w:r>
    </w:p>
    <w:p w:rsidRPr="000B6BC0" w:rsidR="00573AF6" w:rsidP="10EABF91" w:rsidRDefault="00573AF6" w14:paraId="0EE3CB36" w14:textId="6B9BCB0C">
      <w:pPr>
        <w:ind w:left="720"/>
        <w:rPr>
          <w:sz w:val="18"/>
          <w:szCs w:val="18"/>
          <w:lang w:val="en-GB"/>
        </w:rPr>
      </w:pPr>
      <w:r w:rsidRPr="10EABF91" w:rsidR="0E8B8125">
        <w:rPr>
          <w:sz w:val="18"/>
          <w:szCs w:val="18"/>
          <w:lang w:val="en-GB"/>
        </w:rPr>
        <w:t xml:space="preserve">Root cause </w:t>
      </w:r>
      <w:r w:rsidRPr="10EABF91" w:rsidR="0E8B8125">
        <w:rPr>
          <w:sz w:val="18"/>
          <w:szCs w:val="18"/>
          <w:lang w:val="en-GB"/>
        </w:rPr>
        <w:t>Identified</w:t>
      </w:r>
      <w:r w:rsidRPr="10EABF91" w:rsidR="0E8B8125">
        <w:rPr>
          <w:sz w:val="18"/>
          <w:szCs w:val="18"/>
          <w:lang w:val="en-GB"/>
        </w:rPr>
        <w:t>:</w:t>
      </w:r>
    </w:p>
    <w:p w:rsidRPr="000B6BC0" w:rsidR="00573AF6" w:rsidP="0029330E" w:rsidRDefault="00573AF6" w14:paraId="11EE4A35" w14:textId="7F1BDBF5">
      <w:pPr>
        <w:ind w:left="720"/>
        <w:rPr>
          <w:sz w:val="18"/>
          <w:szCs w:val="18"/>
          <w:lang w:val="en-GB"/>
        </w:rPr>
      </w:pPr>
      <w:r w:rsidRPr="10EABF91" w:rsidR="0E8B8125">
        <w:rPr>
          <w:sz w:val="18"/>
          <w:szCs w:val="18"/>
          <w:lang w:val="en-GB"/>
        </w:rPr>
        <w:t xml:space="preserve">Misinterpretation of upstream </w:t>
      </w:r>
      <w:r w:rsidRPr="10EABF91" w:rsidR="0E8B8125">
        <w:rPr>
          <w:sz w:val="18"/>
          <w:szCs w:val="18"/>
          <w:lang w:val="en-GB"/>
        </w:rPr>
        <w:t>OpenAPI</w:t>
      </w:r>
      <w:r w:rsidRPr="10EABF91" w:rsidR="0E8B8125">
        <w:rPr>
          <w:sz w:val="18"/>
          <w:szCs w:val="18"/>
          <w:lang w:val="en-GB"/>
        </w:rPr>
        <w:t xml:space="preserve"> contract changes led to incorrect validation schema </w:t>
      </w:r>
      <w:r>
        <w:tab/>
      </w:r>
      <w:r>
        <w:tab/>
      </w:r>
      <w:r w:rsidRPr="10EABF91" w:rsidR="0E8B8125">
        <w:rPr>
          <w:sz w:val="18"/>
          <w:szCs w:val="18"/>
          <w:lang w:val="en-GB"/>
        </w:rPr>
        <w:t xml:space="preserve">implementation in </w:t>
      </w:r>
      <w:r w:rsidRPr="10EABF91" w:rsidR="0E8B8125">
        <w:rPr>
          <w:sz w:val="18"/>
          <w:szCs w:val="18"/>
          <w:lang w:val="en-GB"/>
        </w:rPr>
        <w:t>WizzAPI</w:t>
      </w:r>
      <w:r w:rsidRPr="10EABF91" w:rsidR="0E8B8125">
        <w:rPr>
          <w:sz w:val="18"/>
          <w:szCs w:val="18"/>
          <w:lang w:val="en-GB"/>
        </w:rPr>
        <w:t>.</w:t>
      </w:r>
    </w:p>
    <w:p w:rsidRPr="000B6BC0" w:rsidR="003A3F1D" w:rsidP="10EABF91" w:rsidRDefault="003A3F1D" w14:paraId="37FBE455" w14:textId="02606CBD">
      <w:pPr>
        <w:rPr>
          <w:highlight w:val="yellow"/>
          <w:lang w:val="en-GB"/>
        </w:rPr>
      </w:pPr>
      <w:r w:rsidRPr="10EABF91" w:rsidR="003A3F1D">
        <w:rPr>
          <w:b w:val="1"/>
          <w:bCs w:val="1"/>
          <w:lang w:val="en-GB"/>
        </w:rPr>
        <w:t>Root cause 2</w:t>
      </w:r>
      <w:r w:rsidRPr="10EABF91" w:rsidR="608A608B">
        <w:rPr>
          <w:b w:val="1"/>
          <w:bCs w:val="1"/>
          <w:lang w:val="en-GB"/>
        </w:rPr>
        <w:t xml:space="preserve">: </w:t>
      </w:r>
      <w:r w:rsidRPr="10EABF91" w:rsidR="3E97B52C">
        <w:rPr>
          <w:b w:val="0"/>
          <w:bCs w:val="0"/>
          <w:lang w:val="en-GB"/>
        </w:rPr>
        <w:t>Insufficient Negative Test Coverage</w:t>
      </w:r>
    </w:p>
    <w:p w:rsidRPr="000B6BC0" w:rsidR="0042747F" w:rsidP="0042747F" w:rsidRDefault="0029330E" w14:paraId="523908F3" w14:textId="13719BC3">
      <w:pPr>
        <w:ind w:left="720"/>
        <w:rPr>
          <w:rStyle w:val="ui-provider"/>
          <w:lang w:val="en-GB"/>
        </w:rPr>
      </w:pPr>
      <w:r w:rsidRPr="10EABF91" w:rsidR="0029330E">
        <w:rPr>
          <w:rStyle w:val="ui-provider"/>
          <w:lang w:val="en-GB"/>
        </w:rPr>
        <w:t>Problem</w:t>
      </w:r>
      <w:r w:rsidRPr="10EABF91" w:rsidR="0042747F">
        <w:rPr>
          <w:rStyle w:val="ui-provider"/>
          <w:lang w:val="en-GB"/>
        </w:rPr>
        <w:t>:</w:t>
      </w:r>
      <w:r w:rsidRPr="10EABF91" w:rsidR="0042747F">
        <w:rPr>
          <w:rStyle w:val="ui-provider"/>
          <w:lang w:val="en-GB"/>
        </w:rPr>
        <w:t xml:space="preserve"> </w:t>
      </w:r>
      <w:r w:rsidRPr="10EABF91" w:rsidR="2036618E">
        <w:rPr>
          <w:rStyle w:val="ui-provider"/>
          <w:lang w:val="en-GB"/>
        </w:rPr>
        <w:t>The incorrect validation change was not detected before production deployment.</w:t>
      </w:r>
    </w:p>
    <w:p w:rsidRPr="000B6BC0" w:rsidR="0042747F" w:rsidP="0042747F" w:rsidRDefault="0042747F" w14:paraId="71193CAC" w14:textId="77777777">
      <w:pPr>
        <w:ind w:left="720"/>
        <w:rPr>
          <w:rStyle w:val="ui-provider"/>
          <w:lang w:val="en-GB"/>
        </w:rPr>
      </w:pPr>
      <w:r w:rsidRPr="000B6BC0">
        <w:rPr>
          <w:rStyle w:val="ui-provider"/>
          <w:lang w:val="en-GB"/>
        </w:rPr>
        <w:t>5 WHY:</w:t>
      </w:r>
    </w:p>
    <w:p w:rsidRPr="000B6BC0" w:rsidR="0042747F" w:rsidP="0029330E" w:rsidRDefault="0042747F" w14:paraId="70398FFD" w14:textId="752C7FE9">
      <w:pPr>
        <w:ind w:left="720"/>
        <w:rPr>
          <w:sz w:val="18"/>
          <w:szCs w:val="18"/>
          <w:lang w:val="en-GB"/>
        </w:rPr>
      </w:pPr>
      <w:r w:rsidRPr="000B6BC0">
        <w:rPr>
          <w:b/>
          <w:bCs/>
          <w:lang w:val="en-GB"/>
        </w:rPr>
        <w:tab/>
      </w:r>
      <w:r w:rsidRPr="000B6BC0" w:rsidR="0042747F">
        <w:rPr>
          <w:b w:val="1"/>
          <w:bCs w:val="1"/>
          <w:sz w:val="18"/>
          <w:szCs w:val="18"/>
          <w:lang w:val="en-GB"/>
        </w:rPr>
        <w:t>Why 1</w:t>
      </w:r>
      <w:r w:rsidRPr="000B6BC0" w:rsidR="0042747F">
        <w:rPr>
          <w:sz w:val="18"/>
          <w:szCs w:val="18"/>
          <w:lang w:val="en-GB"/>
        </w:rPr>
        <w:t xml:space="preserve"> – </w:t>
      </w:r>
      <w:r w:rsidRPr="000B6BC0" w:rsidR="043414E6">
        <w:rPr>
          <w:sz w:val="18"/>
          <w:szCs w:val="18"/>
          <w:lang w:val="en-GB"/>
        </w:rPr>
        <w:t xml:space="preserve">Why was the issue not detected during testing?</w:t>
      </w:r>
    </w:p>
    <w:p w:rsidR="043414E6" w:rsidP="10EABF91" w:rsidRDefault="043414E6" w14:paraId="0537C89C" w14:textId="05C61159">
      <w:pPr>
        <w:ind w:left="720"/>
        <w:rPr>
          <w:sz w:val="18"/>
          <w:szCs w:val="18"/>
          <w:lang w:val="en-GB"/>
        </w:rPr>
      </w:pPr>
      <w:r w:rsidRPr="10EABF91" w:rsidR="043414E6">
        <w:rPr>
          <w:sz w:val="18"/>
          <w:szCs w:val="18"/>
          <w:lang w:val="en-GB"/>
        </w:rPr>
        <w:t>Because automated and manual tests included the optional parameter in all test scenarios.</w:t>
      </w:r>
    </w:p>
    <w:p w:rsidRPr="000B6BC0" w:rsidR="0042747F" w:rsidP="0029330E" w:rsidRDefault="0042747F" w14:paraId="6B55C056" w14:textId="0D630530">
      <w:pPr>
        <w:ind w:left="720"/>
        <w:rPr>
          <w:sz w:val="18"/>
          <w:szCs w:val="18"/>
          <w:lang w:val="en-GB"/>
        </w:rPr>
      </w:pPr>
      <w:r w:rsidRPr="000B6BC0">
        <w:rPr>
          <w:sz w:val="18"/>
          <w:szCs w:val="18"/>
          <w:lang w:val="en-GB"/>
        </w:rPr>
        <w:tab/>
      </w:r>
      <w:r w:rsidRPr="000B6BC0" w:rsidR="0042747F">
        <w:rPr>
          <w:b w:val="1"/>
          <w:bCs w:val="1"/>
          <w:sz w:val="18"/>
          <w:szCs w:val="18"/>
          <w:lang w:val="en-GB"/>
        </w:rPr>
        <w:t>Why 2</w:t>
      </w:r>
      <w:r w:rsidRPr="000B6BC0" w:rsidR="0042747F">
        <w:rPr>
          <w:sz w:val="18"/>
          <w:szCs w:val="18"/>
          <w:lang w:val="en-GB"/>
        </w:rPr>
        <w:t xml:space="preserve"> – </w:t>
      </w:r>
      <w:r w:rsidRPr="000B6BC0" w:rsidR="4A530587">
        <w:rPr>
          <w:sz w:val="18"/>
          <w:szCs w:val="18"/>
          <w:lang w:val="en-GB"/>
        </w:rPr>
        <w:t xml:space="preserve">Why were omission scenarios not tested?</w:t>
      </w:r>
    </w:p>
    <w:p w:rsidR="4A530587" w:rsidP="10EABF91" w:rsidRDefault="4A530587" w14:paraId="1C3EEEAE" w14:textId="53F9E7BD">
      <w:pPr>
        <w:ind w:left="720"/>
        <w:rPr>
          <w:sz w:val="18"/>
          <w:szCs w:val="18"/>
          <w:lang w:val="en-GB"/>
        </w:rPr>
      </w:pPr>
      <w:r w:rsidRPr="10EABF91" w:rsidR="4A530587">
        <w:rPr>
          <w:sz w:val="18"/>
          <w:szCs w:val="18"/>
          <w:lang w:val="en-GB"/>
        </w:rPr>
        <w:t>Because the parameter was historically always sent in internal and partner test datasets.</w:t>
      </w:r>
    </w:p>
    <w:p w:rsidRPr="000B6BC0" w:rsidR="0042747F" w:rsidP="0029330E" w:rsidRDefault="0042747F" w14:paraId="53C0A4F1" w14:textId="69AAFAE4">
      <w:pPr>
        <w:ind w:left="720"/>
        <w:rPr>
          <w:sz w:val="18"/>
          <w:szCs w:val="18"/>
          <w:lang w:val="en-GB"/>
        </w:rPr>
      </w:pPr>
      <w:r w:rsidRPr="000B6BC0">
        <w:rPr>
          <w:sz w:val="18"/>
          <w:szCs w:val="18"/>
          <w:lang w:val="en-GB"/>
        </w:rPr>
        <w:tab/>
      </w:r>
      <w:r w:rsidRPr="000B6BC0" w:rsidR="0042747F">
        <w:rPr>
          <w:b w:val="1"/>
          <w:bCs w:val="1"/>
          <w:sz w:val="18"/>
          <w:szCs w:val="18"/>
          <w:lang w:val="en-GB"/>
        </w:rPr>
        <w:t>Why 3</w:t>
      </w:r>
      <w:r w:rsidRPr="000B6BC0" w:rsidR="0042747F">
        <w:rPr>
          <w:sz w:val="18"/>
          <w:szCs w:val="18"/>
          <w:lang w:val="en-GB"/>
        </w:rPr>
        <w:t xml:space="preserve"> – </w:t>
      </w:r>
      <w:r w:rsidRPr="000B6BC0" w:rsidR="0FFF4843">
        <w:rPr>
          <w:sz w:val="18"/>
          <w:szCs w:val="18"/>
          <w:lang w:val="en-GB"/>
        </w:rPr>
        <w:t xml:space="preserve">Why was partner variation not considered?</w:t>
      </w:r>
    </w:p>
    <w:p w:rsidR="0FFF4843" w:rsidP="10EABF91" w:rsidRDefault="0FFF4843" w14:paraId="0D587C9E" w14:textId="3DF1876C">
      <w:pPr>
        <w:ind w:left="720"/>
        <w:rPr>
          <w:sz w:val="18"/>
          <w:szCs w:val="18"/>
          <w:lang w:val="en-GB"/>
        </w:rPr>
      </w:pPr>
      <w:r w:rsidRPr="10EABF91" w:rsidR="0FFF4843">
        <w:rPr>
          <w:sz w:val="18"/>
          <w:szCs w:val="18"/>
          <w:lang w:val="en-GB"/>
        </w:rPr>
        <w:t xml:space="preserve">Because compatibility endpoints were tested against expected schema structure but not explicitly </w:t>
      </w:r>
      <w:r>
        <w:tab/>
      </w:r>
      <w:r>
        <w:tab/>
      </w:r>
      <w:r w:rsidRPr="10EABF91" w:rsidR="0FFF4843">
        <w:rPr>
          <w:sz w:val="18"/>
          <w:szCs w:val="18"/>
          <w:lang w:val="en-GB"/>
        </w:rPr>
        <w:t>validated against real partner traffic variations.</w:t>
      </w:r>
    </w:p>
    <w:p w:rsidRPr="000B6BC0" w:rsidR="0042747F" w:rsidP="10EABF91" w:rsidRDefault="0042747F" w14:paraId="5DB27E8C" w14:textId="661B552B">
      <w:pPr>
        <w:ind w:left="720"/>
        <w:rPr>
          <w:sz w:val="18"/>
          <w:szCs w:val="18"/>
          <w:lang w:val="en-GB"/>
        </w:rPr>
      </w:pPr>
      <w:r w:rsidRPr="000B6BC0">
        <w:rPr>
          <w:sz w:val="18"/>
          <w:szCs w:val="18"/>
          <w:lang w:val="en-GB"/>
        </w:rPr>
        <w:tab/>
      </w:r>
      <w:r w:rsidRPr="000B6BC0" w:rsidR="0042747F">
        <w:rPr>
          <w:b w:val="1"/>
          <w:bCs w:val="1"/>
          <w:sz w:val="18"/>
          <w:szCs w:val="18"/>
          <w:lang w:val="en-GB"/>
        </w:rPr>
        <w:t>Why 4</w:t>
      </w:r>
      <w:r w:rsidRPr="000B6BC0" w:rsidR="0042747F">
        <w:rPr>
          <w:sz w:val="18"/>
          <w:szCs w:val="18"/>
          <w:lang w:val="en-GB"/>
        </w:rPr>
        <w:t xml:space="preserve"> –</w:t>
      </w:r>
      <w:r w:rsidRPr="000B6BC0" w:rsidR="59ED84D5">
        <w:rPr>
          <w:sz w:val="18"/>
          <w:szCs w:val="18"/>
          <w:lang w:val="en-GB"/>
        </w:rPr>
        <w:t xml:space="preserve"> Why was real partner </w:t>
      </w:r>
      <w:r w:rsidRPr="000B6BC0" w:rsidR="59ED84D5">
        <w:rPr>
          <w:sz w:val="18"/>
          <w:szCs w:val="18"/>
          <w:lang w:val="en-GB"/>
        </w:rPr>
        <w:t xml:space="preserve">behavior</w:t>
      </w:r>
      <w:r w:rsidRPr="000B6BC0" w:rsidR="59ED84D5">
        <w:rPr>
          <w:sz w:val="18"/>
          <w:szCs w:val="18"/>
          <w:lang w:val="en-GB"/>
        </w:rPr>
        <w:t xml:space="preserve"> not </w:t>
      </w:r>
      <w:r w:rsidRPr="000B6BC0" w:rsidR="59ED84D5">
        <w:rPr>
          <w:sz w:val="18"/>
          <w:szCs w:val="18"/>
          <w:lang w:val="en-GB"/>
        </w:rPr>
        <w:t xml:space="preserve">validated</w:t>
      </w:r>
      <w:r w:rsidRPr="000B6BC0" w:rsidR="59ED84D5">
        <w:rPr>
          <w:sz w:val="18"/>
          <w:szCs w:val="18"/>
          <w:lang w:val="en-GB"/>
        </w:rPr>
        <w:t xml:space="preserve">?</w:t>
      </w:r>
    </w:p>
    <w:p w:rsidRPr="000B6BC0" w:rsidR="0042747F" w:rsidP="10EABF91" w:rsidRDefault="0042747F" w14:paraId="20849B94" w14:textId="5EFEE3C2">
      <w:pPr>
        <w:ind w:left="1440" w:firstLine="720"/>
        <w:rPr>
          <w:sz w:val="18"/>
          <w:szCs w:val="18"/>
          <w:lang w:val="en-GB"/>
        </w:rPr>
      </w:pPr>
      <w:r w:rsidRPr="000B6BC0" w:rsidR="59ED84D5">
        <w:rPr>
          <w:sz w:val="18"/>
          <w:szCs w:val="18"/>
          <w:lang w:val="en-GB"/>
        </w:rPr>
        <w:t xml:space="preserve">Because absence-based behavior testing was not part of the compatibility endpoint validation </w:t>
      </w:r>
      <w:r>
        <w:tab/>
      </w:r>
      <w:r w:rsidRPr="000B6BC0" w:rsidR="59ED84D5">
        <w:rPr>
          <w:sz w:val="18"/>
          <w:szCs w:val="18"/>
          <w:lang w:val="en-GB"/>
        </w:rPr>
        <w:t xml:space="preserve">checklist.</w:t>
      </w:r>
      <w:r w:rsidRPr="000B6BC0" w:rsidR="0042747F">
        <w:rPr>
          <w:sz w:val="18"/>
          <w:szCs w:val="18"/>
          <w:lang w:val="en-GB"/>
        </w:rPr>
        <w:t xml:space="preserve"> </w:t>
      </w:r>
    </w:p>
    <w:p w:rsidRPr="000B6BC0" w:rsidR="0042747F" w:rsidP="0029330E" w:rsidRDefault="0042747F" w14:paraId="1A513111" w14:textId="5EA0E9E4">
      <w:pPr>
        <w:ind w:left="720"/>
        <w:rPr>
          <w:sz w:val="18"/>
          <w:szCs w:val="18"/>
          <w:lang w:val="en-GB"/>
        </w:rPr>
      </w:pPr>
      <w:r w:rsidRPr="000B6BC0">
        <w:rPr>
          <w:sz w:val="18"/>
          <w:szCs w:val="18"/>
          <w:lang w:val="en-GB"/>
        </w:rPr>
        <w:tab/>
      </w:r>
      <w:r w:rsidRPr="000B6BC0" w:rsidR="0042747F">
        <w:rPr>
          <w:b w:val="1"/>
          <w:bCs w:val="1"/>
          <w:sz w:val="18"/>
          <w:szCs w:val="18"/>
          <w:lang w:val="en-GB"/>
        </w:rPr>
        <w:t>Why 5</w:t>
      </w:r>
      <w:r w:rsidRPr="000B6BC0" w:rsidR="0042747F">
        <w:rPr>
          <w:sz w:val="18"/>
          <w:szCs w:val="18"/>
          <w:lang w:val="en-GB"/>
        </w:rPr>
        <w:t xml:space="preserve"> – </w:t>
      </w:r>
      <w:r w:rsidRPr="000B6BC0" w:rsidR="66023EFE">
        <w:rPr>
          <w:sz w:val="18"/>
          <w:szCs w:val="18"/>
          <w:lang w:val="en-GB"/>
        </w:rPr>
        <w:t xml:space="preserve">Why was it not part of the checklist?</w:t>
      </w:r>
    </w:p>
    <w:p w:rsidR="66023EFE" w:rsidP="10EABF91" w:rsidRDefault="66023EFE" w14:paraId="14A06798" w14:textId="1CCF6CCE">
      <w:pPr>
        <w:ind w:left="720"/>
        <w:rPr>
          <w:sz w:val="18"/>
          <w:szCs w:val="18"/>
          <w:lang w:val="en-GB"/>
        </w:rPr>
      </w:pPr>
      <w:r w:rsidRPr="10EABF91" w:rsidR="66023EFE">
        <w:rPr>
          <w:sz w:val="18"/>
          <w:szCs w:val="18"/>
          <w:lang w:val="en-GB"/>
        </w:rPr>
        <w:t xml:space="preserve">Because optional parameter omission had not previously caused production issues, and the risk </w:t>
      </w:r>
      <w:r>
        <w:tab/>
      </w:r>
      <w:r>
        <w:tab/>
      </w:r>
      <w:r w:rsidRPr="10EABF91" w:rsidR="66023EFE">
        <w:rPr>
          <w:sz w:val="18"/>
          <w:szCs w:val="18"/>
          <w:lang w:val="en-GB"/>
        </w:rPr>
        <w:t>was not formally documented.</w:t>
      </w:r>
    </w:p>
    <w:p w:rsidR="66023EFE" w:rsidP="10EABF91" w:rsidRDefault="66023EFE" w14:paraId="092442EF" w14:textId="2B80F194">
      <w:pPr>
        <w:ind w:left="720"/>
        <w:rPr>
          <w:b w:val="1"/>
          <w:bCs w:val="1"/>
          <w:sz w:val="18"/>
          <w:szCs w:val="18"/>
          <w:lang w:val="en-GB"/>
        </w:rPr>
      </w:pPr>
      <w:r w:rsidRPr="10EABF91" w:rsidR="66023EFE">
        <w:rPr>
          <w:b w:val="1"/>
          <w:bCs w:val="1"/>
          <w:sz w:val="18"/>
          <w:szCs w:val="18"/>
          <w:lang w:val="en-GB"/>
        </w:rPr>
        <w:t>Root Cause Identified:</w:t>
      </w:r>
    </w:p>
    <w:p w:rsidR="66023EFE" w:rsidP="10EABF91" w:rsidRDefault="66023EFE" w14:paraId="5227C4B0" w14:textId="0B353B99">
      <w:pPr>
        <w:ind w:left="720"/>
        <w:rPr>
          <w:sz w:val="18"/>
          <w:szCs w:val="18"/>
          <w:lang w:val="en-GB"/>
        </w:rPr>
      </w:pPr>
      <w:r w:rsidRPr="10EABF91" w:rsidR="66023EFE">
        <w:rPr>
          <w:sz w:val="18"/>
          <w:szCs w:val="18"/>
          <w:lang w:val="en-GB"/>
        </w:rPr>
        <w:t>Lack of negative and absence-based testing for optional parameters in compatibility endpoints.</w:t>
      </w:r>
    </w:p>
    <w:p w:rsidR="66023EFE" w:rsidP="10EABF91" w:rsidRDefault="66023EFE" w14:paraId="3EE03EA5" w14:textId="085460CA">
      <w:pPr>
        <w:rPr>
          <w:b w:val="1"/>
          <w:bCs w:val="1"/>
          <w:lang w:val="fr-FR"/>
        </w:rPr>
      </w:pPr>
      <w:r w:rsidRPr="10EABF91" w:rsidR="66023EFE">
        <w:rPr>
          <w:b w:val="1"/>
          <w:bCs w:val="1"/>
          <w:lang w:val="fr-FR"/>
        </w:rPr>
        <w:t xml:space="preserve">Root cause </w:t>
      </w:r>
      <w:r w:rsidRPr="10EABF91" w:rsidR="66023EFE">
        <w:rPr>
          <w:b w:val="1"/>
          <w:bCs w:val="1"/>
          <w:lang w:val="fr-FR"/>
        </w:rPr>
        <w:t>3:</w:t>
      </w:r>
      <w:r w:rsidRPr="10EABF91" w:rsidR="66023EFE">
        <w:rPr>
          <w:b w:val="1"/>
          <w:bCs w:val="1"/>
          <w:lang w:val="fr-FR"/>
        </w:rPr>
        <w:t xml:space="preserve"> </w:t>
      </w:r>
      <w:r w:rsidRPr="10EABF91" w:rsidR="72303B20">
        <w:rPr>
          <w:b w:val="1"/>
          <w:bCs w:val="1"/>
          <w:lang w:val="fr-FR"/>
        </w:rPr>
        <w:t>Limited Detectability Due to Low Error Volume</w:t>
      </w:r>
    </w:p>
    <w:p w:rsidR="66023EFE" w:rsidP="10EABF91" w:rsidRDefault="66023EFE" w14:paraId="293C0B94" w14:textId="592BF7D3">
      <w:pPr>
        <w:ind w:left="720"/>
        <w:rPr>
          <w:rStyle w:val="ui-provider"/>
          <w:lang w:val="en-GB"/>
        </w:rPr>
      </w:pPr>
      <w:r w:rsidRPr="10EABF91" w:rsidR="66023EFE">
        <w:rPr>
          <w:rStyle w:val="ui-provider"/>
          <w:lang w:val="en-GB"/>
        </w:rPr>
        <w:t>The issue was detected only after Gatwick reported it.</w:t>
      </w:r>
    </w:p>
    <w:p w:rsidR="66023EFE" w:rsidP="10EABF91" w:rsidRDefault="66023EFE" w14:paraId="477C6179" w14:textId="0C45D60E">
      <w:pPr>
        <w:ind w:left="720"/>
        <w:rPr>
          <w:rStyle w:val="ui-provider"/>
          <w:lang w:val="en-GB"/>
        </w:rPr>
      </w:pPr>
      <w:r w:rsidRPr="10EABF91" w:rsidR="66023EFE">
        <w:rPr>
          <w:rStyle w:val="ui-provider"/>
          <w:lang w:val="en-GB"/>
        </w:rPr>
        <w:t>5 WHY:</w:t>
      </w:r>
    </w:p>
    <w:p w:rsidR="66023EFE" w:rsidP="10EABF91" w:rsidRDefault="66023EFE" w14:paraId="54F073A1" w14:textId="33157312">
      <w:pPr>
        <w:ind w:left="720" w:firstLine="720"/>
        <w:rPr>
          <w:i w:val="1"/>
          <w:iCs w:val="1"/>
          <w:sz w:val="18"/>
          <w:szCs w:val="18"/>
          <w:lang w:val="en-GB"/>
        </w:rPr>
      </w:pPr>
      <w:r w:rsidRPr="10EABF91" w:rsidR="66023EFE">
        <w:rPr>
          <w:b w:val="1"/>
          <w:bCs w:val="1"/>
          <w:sz w:val="18"/>
          <w:szCs w:val="18"/>
          <w:lang w:val="en-GB"/>
        </w:rPr>
        <w:t>Why 1</w:t>
      </w:r>
      <w:r w:rsidRPr="10EABF91" w:rsidR="66023EFE">
        <w:rPr>
          <w:sz w:val="18"/>
          <w:szCs w:val="18"/>
          <w:lang w:val="en-GB"/>
        </w:rPr>
        <w:t xml:space="preserve"> – Why was the issue not detected internally?</w:t>
      </w:r>
    </w:p>
    <w:p w:rsidR="66023EFE" w:rsidP="10EABF91" w:rsidRDefault="66023EFE" w14:paraId="00A8ABE6" w14:textId="08F977D7">
      <w:pPr>
        <w:ind w:left="720"/>
        <w:rPr>
          <w:sz w:val="18"/>
          <w:szCs w:val="18"/>
          <w:lang w:val="en-GB"/>
        </w:rPr>
      </w:pPr>
      <w:r w:rsidRPr="10EABF91" w:rsidR="66023EFE">
        <w:rPr>
          <w:sz w:val="18"/>
          <w:szCs w:val="18"/>
          <w:lang w:val="en-GB"/>
        </w:rPr>
        <w:t>Because the API returned HTTP 400 responses, classified as client errors.</w:t>
      </w:r>
    </w:p>
    <w:p w:rsidR="66023EFE" w:rsidP="10EABF91" w:rsidRDefault="66023EFE" w14:paraId="0ACE8F51" w14:textId="71AC0507">
      <w:pPr>
        <w:ind w:left="720" w:firstLine="720"/>
        <w:rPr>
          <w:sz w:val="18"/>
          <w:szCs w:val="18"/>
          <w:lang w:val="en-GB"/>
        </w:rPr>
      </w:pPr>
      <w:r w:rsidRPr="10EABF91" w:rsidR="66023EFE">
        <w:rPr>
          <w:b w:val="1"/>
          <w:bCs w:val="1"/>
          <w:sz w:val="18"/>
          <w:szCs w:val="18"/>
          <w:lang w:val="en-GB"/>
        </w:rPr>
        <w:t>Why 2</w:t>
      </w:r>
      <w:r w:rsidRPr="10EABF91" w:rsidR="66023EFE">
        <w:rPr>
          <w:sz w:val="18"/>
          <w:szCs w:val="18"/>
          <w:lang w:val="en-GB"/>
        </w:rPr>
        <w:t xml:space="preserve"> – Why </w:t>
      </w:r>
      <w:r w:rsidRPr="10EABF91" w:rsidR="6B06A2D4">
        <w:rPr>
          <w:sz w:val="18"/>
          <w:szCs w:val="18"/>
          <w:lang w:val="en-GB"/>
        </w:rPr>
        <w:t>did 400 errors not trigger alerts?</w:t>
      </w:r>
    </w:p>
    <w:p w:rsidR="66023EFE" w:rsidP="10EABF91" w:rsidRDefault="66023EFE" w14:paraId="04331996" w14:textId="220A6505">
      <w:pPr>
        <w:pStyle w:val="Normal"/>
        <w:ind w:left="720"/>
        <w:rPr>
          <w:sz w:val="18"/>
          <w:szCs w:val="18"/>
          <w:lang w:val="en-GB"/>
        </w:rPr>
      </w:pPr>
      <w:r w:rsidRPr="10EABF91" w:rsidR="571D9CA4">
        <w:rPr>
          <w:sz w:val="18"/>
          <w:szCs w:val="18"/>
          <w:lang w:val="en-GB"/>
        </w:rPr>
        <w:t xml:space="preserve">Altough 4xx anomaly detection exists in CloudWatch, the error volume from Gatwick was very </w:t>
      </w:r>
      <w:r>
        <w:tab/>
      </w:r>
      <w:r>
        <w:tab/>
      </w:r>
      <w:r w:rsidRPr="10EABF91" w:rsidR="571D9CA4">
        <w:rPr>
          <w:sz w:val="18"/>
          <w:szCs w:val="18"/>
          <w:lang w:val="en-GB"/>
        </w:rPr>
        <w:t xml:space="preserve">low </w:t>
      </w:r>
      <w:r w:rsidRPr="10EABF91" w:rsidR="571D9CA4">
        <w:rPr>
          <w:sz w:val="18"/>
          <w:szCs w:val="18"/>
          <w:lang w:val="en-GB"/>
        </w:rPr>
        <w:t>relative</w:t>
      </w:r>
      <w:r w:rsidRPr="10EABF91" w:rsidR="571D9CA4">
        <w:rPr>
          <w:sz w:val="18"/>
          <w:szCs w:val="18"/>
          <w:lang w:val="en-GB"/>
        </w:rPr>
        <w:t xml:space="preserve"> to total system traffic (</w:t>
      </w:r>
      <w:r w:rsidRPr="10EABF91" w:rsidR="571D9C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~10,000 </w:t>
      </w:r>
      <w:r w:rsidRPr="10EABF91" w:rsidR="571D9C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>trans</w:t>
      </w:r>
      <w:r w:rsidRPr="10EABF91" w:rsidR="7FA82619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>a</w:t>
      </w:r>
      <w:r w:rsidRPr="10EABF91" w:rsidR="571D9C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>ctions</w:t>
      </w:r>
      <w:r w:rsidRPr="10EABF91" w:rsidR="571D9CA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per minute)</w:t>
      </w:r>
    </w:p>
    <w:p w:rsidR="66023EFE" w:rsidP="10EABF91" w:rsidRDefault="66023EFE" w14:paraId="312EDE47" w14:textId="46F33F9D">
      <w:pPr>
        <w:ind w:left="720" w:firstLine="720"/>
        <w:rPr>
          <w:sz w:val="18"/>
          <w:szCs w:val="18"/>
          <w:lang w:val="en-GB"/>
        </w:rPr>
      </w:pPr>
      <w:r w:rsidRPr="10EABF91" w:rsidR="66023EFE">
        <w:rPr>
          <w:b w:val="1"/>
          <w:bCs w:val="1"/>
          <w:sz w:val="18"/>
          <w:szCs w:val="18"/>
          <w:lang w:val="en-GB"/>
        </w:rPr>
        <w:t>Why 3</w:t>
      </w:r>
      <w:r w:rsidRPr="10EABF91" w:rsidR="66023EFE">
        <w:rPr>
          <w:sz w:val="18"/>
          <w:szCs w:val="18"/>
          <w:lang w:val="en-GB"/>
        </w:rPr>
        <w:t xml:space="preserve"> – Why </w:t>
      </w:r>
      <w:r w:rsidRPr="10EABF91" w:rsidR="08CFC43E">
        <w:rPr>
          <w:sz w:val="18"/>
          <w:szCs w:val="18"/>
          <w:lang w:val="en-GB"/>
        </w:rPr>
        <w:t>was the error volume low?</w:t>
      </w:r>
    </w:p>
    <w:p w:rsidR="66023EFE" w:rsidP="10EABF91" w:rsidRDefault="66023EFE" w14:paraId="75919FA0" w14:textId="57E4E0C4">
      <w:pPr>
        <w:pStyle w:val="Normal"/>
        <w:ind w:left="720"/>
        <w:rPr>
          <w:sz w:val="18"/>
          <w:szCs w:val="18"/>
          <w:lang w:val="en-GB"/>
        </w:rPr>
      </w:pPr>
      <w:r w:rsidRPr="10EABF91" w:rsidR="66023EFE">
        <w:rPr>
          <w:sz w:val="18"/>
          <w:szCs w:val="18"/>
          <w:lang w:val="en-GB"/>
        </w:rPr>
        <w:t xml:space="preserve">Because </w:t>
      </w:r>
      <w:r w:rsidRPr="10EABF91" w:rsidR="49FBFCB9">
        <w:rPr>
          <w:sz w:val="18"/>
          <w:szCs w:val="18"/>
          <w:lang w:val="en-GB"/>
        </w:rPr>
        <w:t xml:space="preserve">once the kiosks </w:t>
      </w:r>
      <w:r w:rsidRPr="10EABF91" w:rsidR="49FBFCB9">
        <w:rPr>
          <w:sz w:val="18"/>
          <w:szCs w:val="18"/>
          <w:lang w:val="en-GB"/>
        </w:rPr>
        <w:t>encountered</w:t>
      </w:r>
      <w:r w:rsidRPr="10EABF91" w:rsidR="49FBFCB9">
        <w:rPr>
          <w:sz w:val="18"/>
          <w:szCs w:val="18"/>
          <w:lang w:val="en-GB"/>
        </w:rPr>
        <w:t xml:space="preserve"> the validation error, they transitioned</w:t>
      </w:r>
      <w:r w:rsidRPr="10EABF91" w:rsidR="682C6BF5">
        <w:rPr>
          <w:sz w:val="18"/>
          <w:szCs w:val="18"/>
          <w:lang w:val="en-GB"/>
        </w:rPr>
        <w:t xml:space="preserve"> to a technical error </w:t>
      </w:r>
      <w:r>
        <w:tab/>
      </w:r>
      <w:r>
        <w:tab/>
      </w:r>
      <w:r w:rsidRPr="10EABF91" w:rsidR="682C6BF5">
        <w:rPr>
          <w:sz w:val="18"/>
          <w:szCs w:val="18"/>
          <w:lang w:val="en-GB"/>
        </w:rPr>
        <w:t>mode and passengers were redirected to manual baggage drop, limiting repeated API calls.</w:t>
      </w:r>
    </w:p>
    <w:p w:rsidR="66023EFE" w:rsidP="10EABF91" w:rsidRDefault="66023EFE" w14:paraId="27EE35CF" w14:textId="61F9F17B">
      <w:pPr>
        <w:ind w:left="720" w:firstLine="720"/>
        <w:rPr>
          <w:sz w:val="18"/>
          <w:szCs w:val="18"/>
          <w:lang w:val="en-GB"/>
        </w:rPr>
      </w:pPr>
      <w:r w:rsidRPr="10EABF91" w:rsidR="66023EFE">
        <w:rPr>
          <w:b w:val="1"/>
          <w:bCs w:val="1"/>
          <w:sz w:val="18"/>
          <w:szCs w:val="18"/>
          <w:lang w:val="en-GB"/>
        </w:rPr>
        <w:t>Why 4</w:t>
      </w:r>
      <w:r w:rsidRPr="10EABF91" w:rsidR="66023EFE">
        <w:rPr>
          <w:sz w:val="18"/>
          <w:szCs w:val="18"/>
          <w:lang w:val="en-GB"/>
        </w:rPr>
        <w:t xml:space="preserve"> – Why </w:t>
      </w:r>
      <w:r w:rsidRPr="10EABF91" w:rsidR="11E4185B">
        <w:rPr>
          <w:sz w:val="18"/>
          <w:szCs w:val="18"/>
          <w:lang w:val="en-GB"/>
        </w:rPr>
        <w:t>did this make detection difficult</w:t>
      </w:r>
      <w:r w:rsidRPr="10EABF91" w:rsidR="401BAE7E">
        <w:rPr>
          <w:sz w:val="18"/>
          <w:szCs w:val="18"/>
          <w:lang w:val="en-GB"/>
        </w:rPr>
        <w:t>?</w:t>
      </w:r>
    </w:p>
    <w:p w:rsidR="66023EFE" w:rsidP="10EABF91" w:rsidRDefault="66023EFE" w14:paraId="5FC4698E" w14:textId="4DAF4921">
      <w:pPr>
        <w:ind w:left="720"/>
        <w:rPr>
          <w:sz w:val="18"/>
          <w:szCs w:val="18"/>
          <w:lang w:val="en-GB"/>
        </w:rPr>
      </w:pPr>
      <w:r w:rsidRPr="10EABF91" w:rsidR="66023EFE">
        <w:rPr>
          <w:sz w:val="18"/>
          <w:szCs w:val="18"/>
          <w:lang w:val="en-GB"/>
        </w:rPr>
        <w:t xml:space="preserve">Because </w:t>
      </w:r>
      <w:r w:rsidRPr="10EABF91" w:rsidR="0D1C80D3">
        <w:rPr>
          <w:sz w:val="18"/>
          <w:szCs w:val="18"/>
          <w:lang w:val="en-GB"/>
        </w:rPr>
        <w:t xml:space="preserve">the issue was isolated to a single airport integration and did not generate a statistically </w:t>
      </w:r>
      <w:r>
        <w:tab/>
      </w:r>
      <w:r>
        <w:tab/>
      </w:r>
      <w:r w:rsidRPr="10EABF91" w:rsidR="0D1C80D3">
        <w:rPr>
          <w:sz w:val="18"/>
          <w:szCs w:val="18"/>
          <w:lang w:val="en-GB"/>
        </w:rPr>
        <w:t>significant spike in global 4xx metrics.</w:t>
      </w:r>
    </w:p>
    <w:p w:rsidR="66023EFE" w:rsidP="10EABF91" w:rsidRDefault="66023EFE" w14:paraId="5E026B08" w14:textId="02E4A6EA">
      <w:pPr>
        <w:ind w:left="720" w:firstLine="720"/>
        <w:rPr>
          <w:sz w:val="18"/>
          <w:szCs w:val="18"/>
          <w:lang w:val="en-GB"/>
        </w:rPr>
      </w:pPr>
      <w:r w:rsidRPr="10EABF91" w:rsidR="66023EFE">
        <w:rPr>
          <w:b w:val="1"/>
          <w:bCs w:val="1"/>
          <w:sz w:val="18"/>
          <w:szCs w:val="18"/>
          <w:lang w:val="en-GB"/>
        </w:rPr>
        <w:t>Why 5</w:t>
      </w:r>
      <w:r w:rsidRPr="10EABF91" w:rsidR="66023EFE">
        <w:rPr>
          <w:sz w:val="18"/>
          <w:szCs w:val="18"/>
          <w:lang w:val="en-GB"/>
        </w:rPr>
        <w:t xml:space="preserve"> – Why </w:t>
      </w:r>
      <w:r w:rsidRPr="10EABF91" w:rsidR="05C5A00E">
        <w:rPr>
          <w:sz w:val="18"/>
          <w:szCs w:val="18"/>
          <w:lang w:val="en-GB"/>
        </w:rPr>
        <w:t>was endpoint-level or partner-specific anomaly detection not triggered?</w:t>
      </w:r>
    </w:p>
    <w:p w:rsidR="66023EFE" w:rsidP="10EABF91" w:rsidRDefault="66023EFE" w14:paraId="084F912F" w14:textId="497E3895">
      <w:pPr>
        <w:ind w:left="720"/>
        <w:rPr>
          <w:sz w:val="18"/>
          <w:szCs w:val="18"/>
          <w:lang w:val="en-GB"/>
        </w:rPr>
      </w:pPr>
      <w:r w:rsidRPr="10EABF91" w:rsidR="66023EFE">
        <w:rPr>
          <w:sz w:val="18"/>
          <w:szCs w:val="18"/>
          <w:lang w:val="en-GB"/>
        </w:rPr>
        <w:t xml:space="preserve">Because </w:t>
      </w:r>
      <w:r w:rsidRPr="10EABF91" w:rsidR="565BD507">
        <w:rPr>
          <w:sz w:val="18"/>
          <w:szCs w:val="18"/>
          <w:lang w:val="en-GB"/>
        </w:rPr>
        <w:t xml:space="preserve">monitoring is currently </w:t>
      </w:r>
      <w:r w:rsidRPr="10EABF91" w:rsidR="565BD507">
        <w:rPr>
          <w:sz w:val="18"/>
          <w:szCs w:val="18"/>
          <w:lang w:val="en-GB"/>
        </w:rPr>
        <w:t>optimized</w:t>
      </w:r>
      <w:r w:rsidRPr="10EABF91" w:rsidR="565BD507">
        <w:rPr>
          <w:sz w:val="18"/>
          <w:szCs w:val="18"/>
          <w:lang w:val="en-GB"/>
        </w:rPr>
        <w:t xml:space="preserve"> for system-wide degradation (availability, 5xx, </w:t>
      </w:r>
      <w:r>
        <w:tab/>
      </w:r>
      <w:r w:rsidRPr="10EABF91" w:rsidR="565BD507">
        <w:rPr>
          <w:sz w:val="18"/>
          <w:szCs w:val="18"/>
          <w:lang w:val="en-GB"/>
        </w:rPr>
        <w:t>l</w:t>
      </w:r>
      <w:r>
        <w:tab/>
      </w:r>
      <w:r>
        <w:tab/>
      </w:r>
      <w:r w:rsidRPr="10EABF91" w:rsidR="565BD507">
        <w:rPr>
          <w:sz w:val="18"/>
          <w:szCs w:val="18"/>
          <w:lang w:val="en-GB"/>
        </w:rPr>
        <w:t>atency), not for low-volume partner-isolated regressions.</w:t>
      </w:r>
    </w:p>
    <w:p w:rsidR="66023EFE" w:rsidP="10EABF91" w:rsidRDefault="66023EFE" w14:paraId="7D39BAE3" w14:textId="6B9BCB0C">
      <w:pPr>
        <w:ind w:left="720"/>
        <w:rPr>
          <w:sz w:val="18"/>
          <w:szCs w:val="18"/>
          <w:lang w:val="en-GB"/>
        </w:rPr>
      </w:pPr>
      <w:r w:rsidRPr="10EABF91" w:rsidR="66023EFE">
        <w:rPr>
          <w:sz w:val="18"/>
          <w:szCs w:val="18"/>
          <w:lang w:val="en-GB"/>
        </w:rPr>
        <w:t>Root cause Identified:</w:t>
      </w:r>
    </w:p>
    <w:p w:rsidR="66023EFE" w:rsidP="10EABF91" w:rsidRDefault="66023EFE" w14:paraId="26E090C0" w14:textId="7624F111">
      <w:pPr>
        <w:ind w:left="720"/>
        <w:rPr>
          <w:sz w:val="18"/>
          <w:szCs w:val="18"/>
          <w:lang w:val="en-GB"/>
        </w:rPr>
      </w:pPr>
      <w:r w:rsidRPr="10EABF91" w:rsidR="5CC8528C">
        <w:rPr>
          <w:sz w:val="18"/>
          <w:szCs w:val="18"/>
          <w:lang w:val="en-GB"/>
        </w:rPr>
        <w:t xml:space="preserve">The incident generated low-volume, partner-specific 400 responses that were statistically </w:t>
      </w:r>
      <w:r>
        <w:tab/>
      </w:r>
      <w:r>
        <w:tab/>
      </w:r>
      <w:r>
        <w:tab/>
      </w:r>
      <w:r w:rsidRPr="10EABF91" w:rsidR="5CC8528C">
        <w:rPr>
          <w:sz w:val="18"/>
          <w:szCs w:val="18"/>
          <w:lang w:val="en-GB"/>
        </w:rPr>
        <w:t xml:space="preserve">insignificant </w:t>
      </w:r>
      <w:r w:rsidRPr="10EABF91" w:rsidR="5CC8528C">
        <w:rPr>
          <w:sz w:val="18"/>
          <w:szCs w:val="18"/>
          <w:lang w:val="en-GB"/>
        </w:rPr>
        <w:t>relative</w:t>
      </w:r>
      <w:r w:rsidRPr="10EABF91" w:rsidR="5CC8528C">
        <w:rPr>
          <w:sz w:val="18"/>
          <w:szCs w:val="18"/>
          <w:lang w:val="en-GB"/>
        </w:rPr>
        <w:t xml:space="preserve"> to total platform traffic and therefore did not trigger existing anomaly </w:t>
      </w:r>
      <w:r>
        <w:tab/>
      </w:r>
      <w:r>
        <w:tab/>
      </w:r>
      <w:r>
        <w:tab/>
      </w:r>
      <w:r w:rsidRPr="10EABF91" w:rsidR="5CC8528C">
        <w:rPr>
          <w:sz w:val="18"/>
          <w:szCs w:val="18"/>
          <w:lang w:val="en-GB"/>
        </w:rPr>
        <w:t>detection thresholds.</w:t>
      </w:r>
    </w:p>
    <w:p w:rsidR="10EABF91" w:rsidP="10EABF91" w:rsidRDefault="10EABF91" w14:paraId="07179A48" w14:textId="1769C7D5">
      <w:pPr>
        <w:ind w:left="720"/>
        <w:rPr>
          <w:sz w:val="18"/>
          <w:szCs w:val="18"/>
          <w:lang w:val="en-GB"/>
        </w:rPr>
      </w:pPr>
    </w:p>
    <w:p w:rsidRPr="000B6BC0" w:rsidR="00BD1DA2" w:rsidP="0050340F" w:rsidRDefault="00BD1DA2" w14:paraId="2042B07A" w14:textId="58ECF6D5">
      <w:pPr>
        <w:rPr>
          <w:lang w:val="en-GB"/>
        </w:rPr>
      </w:pPr>
    </w:p>
    <w:p w:rsidRPr="000B6BC0" w:rsidR="002D73E3" w:rsidP="00AE3E33" w:rsidRDefault="002D73E3" w14:paraId="1B83BF8F" w14:textId="5E7D97D5">
      <w:pPr>
        <w:pStyle w:val="Heading2"/>
        <w:numPr>
          <w:ilvl w:val="0"/>
          <w:numId w:val="18"/>
        </w:numPr>
        <w:rPr>
          <w:rStyle w:val="normaltextrun"/>
          <w:lang w:val="en-GB"/>
        </w:rPr>
      </w:pPr>
      <w:bookmarkStart w:name="_Toc163727387" w:id="11"/>
      <w:r w:rsidRPr="000B6BC0">
        <w:rPr>
          <w:rStyle w:val="normaltextrun"/>
          <w:lang w:val="en-GB"/>
        </w:rPr>
        <w:t>Actions</w:t>
      </w:r>
      <w:bookmarkEnd w:id="11"/>
      <w:r w:rsidRPr="000B6BC0">
        <w:rPr>
          <w:rStyle w:val="normaltextrun"/>
          <w:lang w:val="en-GB"/>
        </w:rPr>
        <w:t> </w:t>
      </w:r>
    </w:p>
    <w:p w:rsidRPr="000B6BC0" w:rsidR="00600C05" w:rsidP="00600C05" w:rsidRDefault="00600C05" w14:paraId="34483803" w14:textId="5336F184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 w:rsidRPr="000B6BC0">
        <w:rPr>
          <w:b/>
          <w:bCs/>
          <w:lang w:val="en-GB"/>
        </w:rPr>
        <w:t>Corrective</w:t>
      </w:r>
    </w:p>
    <w:p w:rsidRPr="000B6BC0" w:rsidR="00562B9F" w:rsidP="00562B9F" w:rsidRDefault="00562B9F" w14:paraId="1CD90BD7" w14:textId="77777777">
      <w:pPr>
        <w:pStyle w:val="ListParagraph"/>
        <w:rPr>
          <w:b/>
          <w:bCs/>
          <w:lang w:val="en-GB"/>
        </w:rPr>
      </w:pPr>
    </w:p>
    <w:p w:rsidRPr="000B6BC0" w:rsidR="009609C8" w:rsidP="00600C05" w:rsidRDefault="009609C8" w14:paraId="43FADFDF" w14:textId="1539B905">
      <w:pPr>
        <w:ind w:left="1440"/>
        <w:rPr>
          <w:lang w:val="en-GB"/>
        </w:rPr>
      </w:pPr>
      <w:r w:rsidRPr="10EABF91" w:rsidR="009609C8">
        <w:rPr>
          <w:b w:val="1"/>
          <w:bCs w:val="1"/>
          <w:lang w:val="en-GB"/>
        </w:rPr>
        <w:t>Solution #1:</w:t>
      </w:r>
      <w:r w:rsidRPr="10EABF91" w:rsidR="009609C8">
        <w:rPr>
          <w:lang w:val="en-GB"/>
        </w:rPr>
        <w:t xml:space="preserve"> </w:t>
      </w:r>
      <w:r w:rsidRPr="10EABF91" w:rsidR="0389D47B">
        <w:rPr>
          <w:lang w:val="en-GB"/>
        </w:rPr>
        <w:t>Immediate Rollback</w:t>
      </w:r>
    </w:p>
    <w:p w:rsidR="0389D47B" w:rsidP="10EABF91" w:rsidRDefault="0389D47B" w14:paraId="2F6C2266" w14:textId="64B014F0">
      <w:pPr>
        <w:ind w:left="0"/>
        <w:rPr>
          <w:lang w:val="en-GB"/>
        </w:rPr>
      </w:pPr>
      <w:r w:rsidRPr="10EABF91" w:rsidR="0389D47B">
        <w:rPr>
          <w:lang w:val="en-GB"/>
        </w:rPr>
        <w:t xml:space="preserve">An emergency rollback was performed to the last stable production version of </w:t>
      </w:r>
      <w:r>
        <w:tab/>
      </w:r>
      <w:r>
        <w:tab/>
      </w:r>
      <w:r>
        <w:tab/>
      </w:r>
      <w:r w:rsidRPr="10EABF91" w:rsidR="0389D47B">
        <w:rPr>
          <w:lang w:val="en-GB"/>
        </w:rPr>
        <w:t>WizzAPI</w:t>
      </w:r>
      <w:r w:rsidRPr="10EABF91" w:rsidR="0389D47B">
        <w:rPr>
          <w:lang w:val="en-GB"/>
        </w:rPr>
        <w:t xml:space="preserve">. This restored the </w:t>
      </w:r>
      <w:r w:rsidRPr="10EABF91" w:rsidR="0389D47B">
        <w:rPr>
          <w:lang w:val="en-GB"/>
        </w:rPr>
        <w:t>previous</w:t>
      </w:r>
      <w:r w:rsidRPr="10EABF91" w:rsidR="0389D47B">
        <w:rPr>
          <w:lang w:val="en-GB"/>
        </w:rPr>
        <w:t xml:space="preserve"> validation behavior and </w:t>
      </w:r>
      <w:r w:rsidRPr="10EABF91" w:rsidR="0389D47B">
        <w:rPr>
          <w:lang w:val="en-GB"/>
        </w:rPr>
        <w:t>immediately</w:t>
      </w:r>
      <w:r w:rsidRPr="10EABF91" w:rsidR="0389D47B">
        <w:rPr>
          <w:lang w:val="en-GB"/>
        </w:rPr>
        <w:t xml:space="preserve"> resolved the </w:t>
      </w:r>
      <w:r>
        <w:tab/>
      </w:r>
      <w:r>
        <w:tab/>
      </w:r>
      <w:r w:rsidRPr="10EABF91" w:rsidR="0389D47B">
        <w:rPr>
          <w:lang w:val="en-GB"/>
        </w:rPr>
        <w:t>issue for Gatwick Self Baggage Drop kiosks (service restored at 15:08 CET)</w:t>
      </w:r>
    </w:p>
    <w:p w:rsidR="10EABF91" w:rsidP="10EABF91" w:rsidRDefault="10EABF91" w14:paraId="52557F13" w14:textId="1D7C4426">
      <w:pPr>
        <w:ind w:left="1440"/>
        <w:rPr>
          <w:b w:val="1"/>
          <w:bCs w:val="1"/>
          <w:lang w:val="en-GB"/>
        </w:rPr>
      </w:pPr>
    </w:p>
    <w:p w:rsidRPr="000B6BC0" w:rsidR="009609C8" w:rsidP="00600C05" w:rsidRDefault="009609C8" w14:paraId="457821BF" w14:textId="7F825D2E">
      <w:pPr>
        <w:ind w:left="1440"/>
        <w:rPr>
          <w:lang w:val="en-GB"/>
        </w:rPr>
      </w:pPr>
      <w:r w:rsidRPr="10EABF91" w:rsidR="009609C8">
        <w:rPr>
          <w:b w:val="1"/>
          <w:bCs w:val="1"/>
          <w:lang w:val="en-GB"/>
        </w:rPr>
        <w:t>Solution #2:</w:t>
      </w:r>
      <w:r w:rsidRPr="10EABF91" w:rsidR="009609C8">
        <w:rPr>
          <w:lang w:val="en-GB"/>
        </w:rPr>
        <w:t xml:space="preserve"> </w:t>
      </w:r>
      <w:r w:rsidRPr="10EABF91" w:rsidR="6A6BBD82">
        <w:rPr>
          <w:lang w:val="en-GB"/>
        </w:rPr>
        <w:t>Corrected Compatibility Implementation</w:t>
      </w:r>
    </w:p>
    <w:p w:rsidR="6A6BBD82" w:rsidP="10EABF91" w:rsidRDefault="6A6BBD82" w14:paraId="1AC5E7A3" w14:textId="1AB2D4A3">
      <w:pPr>
        <w:ind w:left="1440"/>
        <w:rPr>
          <w:lang w:val="en-GB"/>
        </w:rPr>
      </w:pPr>
      <w:r w:rsidRPr="10EABF91" w:rsidR="6A6BBD82">
        <w:rPr>
          <w:lang w:val="en-GB"/>
        </w:rPr>
        <w:t>A corrected version of the compatibility endpoints was released on February 6, with:</w:t>
      </w:r>
    </w:p>
    <w:p w:rsidR="6A6BBD82" w:rsidP="10EABF91" w:rsidRDefault="6A6BBD82" w14:paraId="5C9FFBE7" w14:textId="41E9963F">
      <w:pPr>
        <w:pStyle w:val="ListParagraph"/>
        <w:numPr>
          <w:ilvl w:val="0"/>
          <w:numId w:val="40"/>
        </w:numPr>
        <w:rPr>
          <w:lang w:val="en-GB"/>
        </w:rPr>
      </w:pPr>
      <w:r w:rsidRPr="10EABF91" w:rsidR="6A6BBD82">
        <w:rPr>
          <w:lang w:val="en-GB"/>
        </w:rPr>
        <w:t>Proper handling of the optional + nullable parameter</w:t>
      </w:r>
    </w:p>
    <w:p w:rsidR="6A6BBD82" w:rsidP="10EABF91" w:rsidRDefault="6A6BBD82" w14:paraId="6E82CF59" w14:textId="36141844">
      <w:pPr>
        <w:pStyle w:val="ListParagraph"/>
        <w:numPr>
          <w:ilvl w:val="0"/>
          <w:numId w:val="40"/>
        </w:numPr>
        <w:rPr>
          <w:lang w:val="en-GB"/>
        </w:rPr>
      </w:pPr>
      <w:r w:rsidRPr="10EABF91" w:rsidR="6A6BBD82">
        <w:rPr>
          <w:lang w:val="en-GB"/>
        </w:rPr>
        <w:t xml:space="preserve">Validation logic aligned with upstream </w:t>
      </w:r>
      <w:r w:rsidRPr="10EABF91" w:rsidR="6A6BBD82">
        <w:rPr>
          <w:lang w:val="en-GB"/>
        </w:rPr>
        <w:t>OpenAPI</w:t>
      </w:r>
      <w:r w:rsidRPr="10EABF91" w:rsidR="6A6BBD82">
        <w:rPr>
          <w:lang w:val="en-GB"/>
        </w:rPr>
        <w:t xml:space="preserve"> contract semantics</w:t>
      </w:r>
    </w:p>
    <w:p w:rsidR="6A6BBD82" w:rsidP="10EABF91" w:rsidRDefault="6A6BBD82" w14:paraId="046A734A" w14:textId="46166B92">
      <w:pPr>
        <w:pStyle w:val="ListParagraph"/>
        <w:numPr>
          <w:ilvl w:val="0"/>
          <w:numId w:val="40"/>
        </w:numPr>
        <w:rPr>
          <w:lang w:val="en-GB"/>
        </w:rPr>
      </w:pPr>
      <w:r w:rsidRPr="10EABF91" w:rsidR="6A6BBD82">
        <w:rPr>
          <w:lang w:val="en-GB"/>
        </w:rPr>
        <w:t>Extended automated test coverage</w:t>
      </w:r>
    </w:p>
    <w:p w:rsidRPr="000B6BC0" w:rsidR="00600C05" w:rsidP="00600C05" w:rsidRDefault="00600C05" w14:paraId="51E4B8A5" w14:textId="77777777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 w:rsidRPr="000B6BC0">
        <w:rPr>
          <w:b/>
          <w:bCs/>
          <w:lang w:val="en-GB"/>
        </w:rPr>
        <w:t>Preventive</w:t>
      </w:r>
    </w:p>
    <w:p w:rsidRPr="000B6BC0" w:rsidR="00600C05" w:rsidP="00600C05" w:rsidRDefault="00600C05" w14:paraId="1346F732" w14:textId="77777777">
      <w:pPr>
        <w:pStyle w:val="ListParagraph"/>
        <w:rPr>
          <w:lang w:val="en-GB"/>
        </w:rPr>
      </w:pPr>
    </w:p>
    <w:p w:rsidRPr="000B6BC0" w:rsidR="00562B9F" w:rsidP="10EABF91" w:rsidRDefault="00562B9F" w14:paraId="6C1804FC" w14:textId="097704EB">
      <w:pPr>
        <w:pStyle w:val="ListParagraph"/>
        <w:numPr>
          <w:ilvl w:val="0"/>
          <w:numId w:val="36"/>
        </w:numPr>
        <w:rPr>
          <w:lang w:val="en-GB"/>
        </w:rPr>
      </w:pPr>
      <w:r w:rsidRPr="10EABF91" w:rsidR="4F1B2D46">
        <w:rPr>
          <w:lang w:val="en-GB"/>
        </w:rPr>
        <w:t>Expanded test coverage</w:t>
      </w:r>
    </w:p>
    <w:p w:rsidR="4F1B2D46" w:rsidP="10EABF91" w:rsidRDefault="4F1B2D46" w14:paraId="14449C47" w14:textId="70E132CC">
      <w:pPr>
        <w:pStyle w:val="ListParagraph"/>
        <w:numPr>
          <w:ilvl w:val="1"/>
          <w:numId w:val="36"/>
        </w:numPr>
        <w:rPr>
          <w:lang w:val="en-GB"/>
        </w:rPr>
      </w:pPr>
      <w:r w:rsidRPr="10EABF91" w:rsidR="4F1B2D46">
        <w:rPr>
          <w:lang w:val="en-GB"/>
        </w:rPr>
        <w:t>Added automated tests for:</w:t>
      </w:r>
    </w:p>
    <w:p w:rsidR="4F1B2D46" w:rsidP="10EABF91" w:rsidRDefault="4F1B2D46" w14:paraId="397677BA" w14:textId="39B56DDD">
      <w:pPr>
        <w:pStyle w:val="ListParagraph"/>
        <w:numPr>
          <w:ilvl w:val="2"/>
          <w:numId w:val="36"/>
        </w:numPr>
        <w:rPr>
          <w:lang w:val="en-GB"/>
        </w:rPr>
      </w:pPr>
      <w:r w:rsidRPr="10EABF91" w:rsidR="4F1B2D46">
        <w:rPr>
          <w:lang w:val="en-GB"/>
        </w:rPr>
        <w:t>Optional parameters omitted</w:t>
      </w:r>
    </w:p>
    <w:p w:rsidR="4F1B2D46" w:rsidP="10EABF91" w:rsidRDefault="4F1B2D46" w14:paraId="568593A9" w14:textId="63F85F3D">
      <w:pPr>
        <w:pStyle w:val="ListParagraph"/>
        <w:numPr>
          <w:ilvl w:val="2"/>
          <w:numId w:val="36"/>
        </w:numPr>
        <w:rPr>
          <w:lang w:val="en-GB"/>
        </w:rPr>
      </w:pPr>
      <w:r w:rsidRPr="10EABF91" w:rsidR="4F1B2D46">
        <w:rPr>
          <w:lang w:val="en-GB"/>
        </w:rPr>
        <w:t>Optional parameters set to null</w:t>
      </w:r>
    </w:p>
    <w:p w:rsidR="4F1B2D46" w:rsidP="10EABF91" w:rsidRDefault="4F1B2D46" w14:paraId="03FC8FFB" w14:textId="75A6831A">
      <w:pPr>
        <w:pStyle w:val="ListParagraph"/>
        <w:numPr>
          <w:ilvl w:val="2"/>
          <w:numId w:val="36"/>
        </w:numPr>
        <w:rPr>
          <w:lang w:val="en-GB"/>
        </w:rPr>
      </w:pPr>
      <w:r w:rsidRPr="10EABF91" w:rsidR="4F1B2D46">
        <w:rPr>
          <w:lang w:val="en-GB"/>
        </w:rPr>
        <w:t>Backward compatibility scenarios</w:t>
      </w:r>
    </w:p>
    <w:p w:rsidR="4F1B2D46" w:rsidP="10EABF91" w:rsidRDefault="4F1B2D46" w14:paraId="517778AA" w14:textId="199A2B8E">
      <w:pPr>
        <w:pStyle w:val="ListParagraph"/>
        <w:numPr>
          <w:ilvl w:val="1"/>
          <w:numId w:val="36"/>
        </w:numPr>
        <w:rPr>
          <w:lang w:val="en-GB"/>
        </w:rPr>
      </w:pPr>
      <w:r w:rsidRPr="10EABF91" w:rsidR="4F1B2D46">
        <w:rPr>
          <w:lang w:val="en-GB"/>
        </w:rPr>
        <w:t xml:space="preserve">Applied consistently </w:t>
      </w:r>
      <w:r w:rsidRPr="10EABF91" w:rsidR="4F1B2D46">
        <w:rPr>
          <w:lang w:val="en-GB"/>
        </w:rPr>
        <w:t>accross</w:t>
      </w:r>
      <w:r w:rsidRPr="10EABF91" w:rsidR="4F1B2D46">
        <w:rPr>
          <w:lang w:val="en-GB"/>
        </w:rPr>
        <w:t xml:space="preserve"> compatibility endpoints.</w:t>
      </w:r>
    </w:p>
    <w:p w:rsidR="4F1B2D46" w:rsidP="10EABF91" w:rsidRDefault="4F1B2D46" w14:paraId="5B84535F" w14:textId="25A0D46F">
      <w:pPr>
        <w:pStyle w:val="ListParagraph"/>
        <w:numPr>
          <w:ilvl w:val="0"/>
          <w:numId w:val="36"/>
        </w:numPr>
        <w:rPr>
          <w:lang w:val="en-GB"/>
        </w:rPr>
      </w:pPr>
      <w:r w:rsidRPr="10EABF91" w:rsidR="4F1B2D46">
        <w:rPr>
          <w:lang w:val="en-GB"/>
        </w:rPr>
        <w:t>Contract Change Review Clarification</w:t>
      </w:r>
    </w:p>
    <w:p w:rsidR="4F1B2D46" w:rsidP="10EABF91" w:rsidRDefault="4F1B2D46" w14:paraId="3CE8A218" w14:textId="4ECB78DB">
      <w:pPr>
        <w:pStyle w:val="ListParagraph"/>
        <w:numPr>
          <w:ilvl w:val="1"/>
          <w:numId w:val="36"/>
        </w:numPr>
        <w:rPr>
          <w:lang w:val="en-GB"/>
        </w:rPr>
      </w:pPr>
      <w:r w:rsidRPr="10EABF91" w:rsidR="4F1B2D46">
        <w:rPr>
          <w:lang w:val="en-GB"/>
        </w:rPr>
        <w:t xml:space="preserve">Introduced explicit internal review step when upstream </w:t>
      </w:r>
      <w:r w:rsidRPr="10EABF91" w:rsidR="4F1B2D46">
        <w:rPr>
          <w:lang w:val="en-GB"/>
        </w:rPr>
        <w:t>OpenAPI</w:t>
      </w:r>
      <w:r w:rsidRPr="10EABF91" w:rsidR="4F1B2D46">
        <w:rPr>
          <w:lang w:val="en-GB"/>
        </w:rPr>
        <w:t xml:space="preserve"> contracts change.</w:t>
      </w:r>
    </w:p>
    <w:p w:rsidR="4F1B2D46" w:rsidP="10EABF91" w:rsidRDefault="4F1B2D46" w14:paraId="177109C7" w14:textId="35E240B2">
      <w:pPr>
        <w:pStyle w:val="ListParagraph"/>
        <w:numPr>
          <w:ilvl w:val="1"/>
          <w:numId w:val="36"/>
        </w:numPr>
        <w:rPr>
          <w:lang w:val="en-US"/>
        </w:rPr>
      </w:pPr>
      <w:r w:rsidRPr="10EABF91" w:rsidR="4F1B2D46">
        <w:rPr>
          <w:lang w:val="en-US"/>
        </w:rPr>
        <w:t xml:space="preserve">Special </w:t>
      </w:r>
      <w:r w:rsidRPr="10EABF91" w:rsidR="4F1B2D46">
        <w:rPr>
          <w:lang w:val="en-US"/>
        </w:rPr>
        <w:t>attent</w:t>
      </w:r>
      <w:r w:rsidRPr="10EABF91" w:rsidR="4F1B2D46">
        <w:rPr>
          <w:lang w:val="en-US"/>
        </w:rPr>
        <w:t xml:space="preserve">ion </w:t>
      </w:r>
      <w:r w:rsidRPr="10EABF91" w:rsidR="4F1B2D46">
        <w:rPr>
          <w:lang w:val="en-US"/>
        </w:rPr>
        <w:t>required</w:t>
      </w:r>
      <w:r w:rsidRPr="10EABF91" w:rsidR="4F1B2D46">
        <w:rPr>
          <w:lang w:val="en-US"/>
        </w:rPr>
        <w:t xml:space="preserve"> for semantic attributes:</w:t>
      </w:r>
    </w:p>
    <w:p w:rsidR="4F1B2D46" w:rsidP="10EABF91" w:rsidRDefault="4F1B2D46" w14:paraId="3B2F7AD4" w14:textId="2B352E8C">
      <w:pPr>
        <w:pStyle w:val="ListParagraph"/>
        <w:numPr>
          <w:ilvl w:val="2"/>
          <w:numId w:val="36"/>
        </w:numPr>
        <w:rPr>
          <w:lang w:val="en-GB"/>
        </w:rPr>
      </w:pPr>
      <w:r w:rsidRPr="10EABF91" w:rsidR="4F1B2D46">
        <w:rPr>
          <w:lang w:val="en-GB"/>
        </w:rPr>
        <w:t>Required</w:t>
      </w:r>
    </w:p>
    <w:p w:rsidR="4F1B2D46" w:rsidP="10EABF91" w:rsidRDefault="4F1B2D46" w14:paraId="40211336" w14:textId="282632BC">
      <w:pPr>
        <w:pStyle w:val="ListParagraph"/>
        <w:numPr>
          <w:ilvl w:val="2"/>
          <w:numId w:val="36"/>
        </w:numPr>
        <w:rPr>
          <w:lang w:val="en-GB"/>
        </w:rPr>
      </w:pPr>
      <w:r w:rsidRPr="10EABF91" w:rsidR="4F1B2D46">
        <w:rPr>
          <w:lang w:val="en-GB"/>
        </w:rPr>
        <w:t>Optional</w:t>
      </w:r>
    </w:p>
    <w:p w:rsidR="4F1B2D46" w:rsidP="10EABF91" w:rsidRDefault="4F1B2D46" w14:paraId="5F520FBE" w14:textId="4184A6BE">
      <w:pPr>
        <w:pStyle w:val="ListParagraph"/>
        <w:numPr>
          <w:ilvl w:val="2"/>
          <w:numId w:val="36"/>
        </w:numPr>
        <w:rPr>
          <w:lang w:val="en-GB"/>
        </w:rPr>
      </w:pPr>
      <w:r w:rsidRPr="10EABF91" w:rsidR="4F1B2D46">
        <w:rPr>
          <w:lang w:val="en-GB"/>
        </w:rPr>
        <w:t>Nullable</w:t>
      </w:r>
    </w:p>
    <w:p w:rsidR="4F1B2D46" w:rsidP="10EABF91" w:rsidRDefault="4F1B2D46" w14:paraId="0C9E6688" w14:textId="6CF89C6B">
      <w:pPr>
        <w:pStyle w:val="ListParagraph"/>
        <w:numPr>
          <w:ilvl w:val="0"/>
          <w:numId w:val="36"/>
        </w:numPr>
        <w:rPr>
          <w:lang w:val="en-GB"/>
        </w:rPr>
      </w:pPr>
      <w:r w:rsidRPr="10EABF91" w:rsidR="4F1B2D46">
        <w:rPr>
          <w:lang w:val="en-GB"/>
        </w:rPr>
        <w:t xml:space="preserve">Partner </w:t>
      </w:r>
      <w:r w:rsidRPr="10EABF91" w:rsidR="4F1B2D46">
        <w:rPr>
          <w:lang w:val="en-GB"/>
        </w:rPr>
        <w:t>Behavior</w:t>
      </w:r>
      <w:r w:rsidRPr="10EABF91" w:rsidR="4F1B2D46">
        <w:rPr>
          <w:lang w:val="en-GB"/>
        </w:rPr>
        <w:t xml:space="preserve"> </w:t>
      </w:r>
      <w:r w:rsidRPr="10EABF91" w:rsidR="4F1B2D46">
        <w:rPr>
          <w:lang w:val="en-GB"/>
        </w:rPr>
        <w:t>Awareness</w:t>
      </w:r>
    </w:p>
    <w:p w:rsidR="4F1B2D46" w:rsidP="10EABF91" w:rsidRDefault="4F1B2D46" w14:paraId="0DDA0433" w14:textId="522AB922">
      <w:pPr>
        <w:pStyle w:val="ListParagraph"/>
        <w:numPr>
          <w:ilvl w:val="1"/>
          <w:numId w:val="36"/>
        </w:numPr>
        <w:rPr>
          <w:lang w:val="en-GB"/>
        </w:rPr>
      </w:pPr>
      <w:r w:rsidRPr="10EABF91" w:rsidR="4F1B2D46">
        <w:rPr>
          <w:lang w:val="en-GB"/>
        </w:rPr>
        <w:t xml:space="preserve">When </w:t>
      </w:r>
      <w:r w:rsidRPr="10EABF91" w:rsidR="4F1B2D46">
        <w:rPr>
          <w:lang w:val="en-GB"/>
        </w:rPr>
        <w:t>modifying</w:t>
      </w:r>
      <w:r w:rsidRPr="10EABF91" w:rsidR="4F1B2D46">
        <w:rPr>
          <w:lang w:val="en-GB"/>
        </w:rPr>
        <w:t xml:space="preserve"> validation logic, partner request patterns must be reviewed.</w:t>
      </w:r>
    </w:p>
    <w:p w:rsidR="4F1B2D46" w:rsidP="10EABF91" w:rsidRDefault="4F1B2D46" w14:paraId="19BE4C4F" w14:textId="452C535B">
      <w:pPr>
        <w:pStyle w:val="ListParagraph"/>
        <w:numPr>
          <w:ilvl w:val="1"/>
          <w:numId w:val="36"/>
        </w:numPr>
        <w:rPr>
          <w:lang w:val="en-GB"/>
        </w:rPr>
      </w:pPr>
      <w:r w:rsidRPr="10EABF91" w:rsidR="4F1B2D46">
        <w:rPr>
          <w:lang w:val="en-GB"/>
        </w:rPr>
        <w:t>Compatibility changes now consider real-world integration differences.</w:t>
      </w:r>
    </w:p>
    <w:p w:rsidR="4F1B2D46" w:rsidP="10EABF91" w:rsidRDefault="4F1B2D46" w14:paraId="4D92E324" w14:textId="78B97DDA">
      <w:pPr>
        <w:pStyle w:val="ListParagraph"/>
        <w:numPr>
          <w:ilvl w:val="0"/>
          <w:numId w:val="36"/>
        </w:numPr>
        <w:rPr>
          <w:lang w:val="en-GB"/>
        </w:rPr>
      </w:pPr>
      <w:r w:rsidRPr="10EABF91" w:rsidR="4F1B2D46">
        <w:rPr>
          <w:lang w:val="en-GB"/>
        </w:rPr>
        <w:t>Monitoring Enhancement Initiative</w:t>
      </w:r>
    </w:p>
    <w:p w:rsidR="4F1B2D46" w:rsidP="10EABF91" w:rsidRDefault="4F1B2D46" w14:paraId="36806A63" w14:textId="2FD92932">
      <w:pPr>
        <w:pStyle w:val="ListParagraph"/>
        <w:numPr>
          <w:ilvl w:val="1"/>
          <w:numId w:val="36"/>
        </w:numPr>
        <w:rPr>
          <w:lang w:val="en-GB"/>
        </w:rPr>
      </w:pPr>
      <w:r w:rsidRPr="10EABF91" w:rsidR="4F1B2D46">
        <w:rPr>
          <w:lang w:val="en-GB"/>
        </w:rPr>
        <w:t>Ongoing improvements to observability.</w:t>
      </w:r>
    </w:p>
    <w:p w:rsidR="4F1B2D46" w:rsidP="10EABF91" w:rsidRDefault="4F1B2D46" w14:paraId="7AF63093" w14:textId="74E3CF0F">
      <w:pPr>
        <w:pStyle w:val="ListParagraph"/>
        <w:numPr>
          <w:ilvl w:val="1"/>
          <w:numId w:val="36"/>
        </w:numPr>
        <w:rPr>
          <w:lang w:val="en-GB"/>
        </w:rPr>
      </w:pPr>
      <w:r w:rsidRPr="10EABF91" w:rsidR="4F1B2D46">
        <w:rPr>
          <w:lang w:val="en-GB"/>
        </w:rPr>
        <w:t xml:space="preserve">Evaluation of more granular endpoint-level or partner-level error visibility </w:t>
      </w:r>
      <w:r w:rsidRPr="10EABF91" w:rsidR="4F1B2D46">
        <w:rPr>
          <w:lang w:val="en-GB"/>
        </w:rPr>
        <w:t>where</w:t>
      </w:r>
      <w:r w:rsidRPr="10EABF91" w:rsidR="4F1B2D46">
        <w:rPr>
          <w:lang w:val="en-GB"/>
        </w:rPr>
        <w:t xml:space="preserve"> meaningful.</w:t>
      </w:r>
    </w:p>
    <w:p w:rsidRPr="000B6BC0" w:rsidR="00600C05" w:rsidP="00600C05" w:rsidRDefault="00600C05" w14:paraId="52105342" w14:textId="77777777">
      <w:pPr>
        <w:pStyle w:val="ListParagraph"/>
        <w:ind w:left="1440"/>
        <w:rPr>
          <w:lang w:val="en-GB"/>
        </w:rPr>
      </w:pPr>
    </w:p>
    <w:p w:rsidRPr="000B6BC0" w:rsidR="00600C05" w:rsidP="00600C05" w:rsidRDefault="00600C05" w14:paraId="5FC6D64C" w14:textId="16437AB4">
      <w:pPr>
        <w:pStyle w:val="ListParagraph"/>
        <w:numPr>
          <w:ilvl w:val="0"/>
          <w:numId w:val="24"/>
        </w:numPr>
        <w:rPr>
          <w:b/>
          <w:bCs/>
          <w:lang w:val="en-GB"/>
        </w:rPr>
      </w:pPr>
      <w:r w:rsidRPr="10EABF91" w:rsidR="00600C05">
        <w:rPr>
          <w:b w:val="1"/>
          <w:bCs w:val="1"/>
          <w:lang w:val="en-GB"/>
        </w:rPr>
        <w:t>Strategic</w:t>
      </w:r>
    </w:p>
    <w:p w:rsidRPr="000B6BC0" w:rsidR="007D2491" w:rsidP="10EABF91" w:rsidRDefault="007D2491" w14:paraId="7828DB1E" w14:textId="5213F345">
      <w:pPr>
        <w:pStyle w:val="ListParagraph"/>
        <w:numPr>
          <w:ilvl w:val="0"/>
          <w:numId w:val="37"/>
        </w:numPr>
        <w:ind/>
        <w:rPr>
          <w:lang w:val="en-GB"/>
        </w:rPr>
      </w:pPr>
      <w:r w:rsidRPr="10EABF91" w:rsidR="32056D71">
        <w:rPr>
          <w:lang w:val="en-GB"/>
        </w:rPr>
        <w:t>Stronger validation governance for compatibility layers</w:t>
      </w:r>
    </w:p>
    <w:p w:rsidR="32056D71" w:rsidP="10EABF91" w:rsidRDefault="32056D71" w14:paraId="02C53CA9" w14:textId="654B0EA5">
      <w:pPr>
        <w:pStyle w:val="ListParagraph"/>
        <w:numPr>
          <w:ilvl w:val="1"/>
          <w:numId w:val="37"/>
        </w:numPr>
        <w:rPr>
          <w:lang w:val="en-GB"/>
        </w:rPr>
      </w:pPr>
      <w:r w:rsidRPr="10EABF91" w:rsidR="32056D71">
        <w:rPr>
          <w:lang w:val="en-GB"/>
        </w:rPr>
        <w:t>Compatibility endpoints are treated as high-risk components prior to major upstream migrations.</w:t>
      </w:r>
    </w:p>
    <w:p w:rsidR="32056D71" w:rsidP="10EABF91" w:rsidRDefault="32056D71" w14:paraId="4ADB1579" w14:textId="3625AC0A">
      <w:pPr>
        <w:pStyle w:val="ListParagraph"/>
        <w:numPr>
          <w:ilvl w:val="1"/>
          <w:numId w:val="37"/>
        </w:numPr>
        <w:rPr>
          <w:lang w:val="en-GB"/>
        </w:rPr>
      </w:pPr>
      <w:r w:rsidRPr="10EABF91" w:rsidR="32056D71">
        <w:rPr>
          <w:lang w:val="en-GB"/>
        </w:rPr>
        <w:t xml:space="preserve">Increased </w:t>
      </w:r>
      <w:r w:rsidRPr="10EABF91" w:rsidR="32056D71">
        <w:rPr>
          <w:lang w:val="en-GB"/>
        </w:rPr>
        <w:t>scruti</w:t>
      </w:r>
      <w:r w:rsidRPr="10EABF91" w:rsidR="32056D71">
        <w:rPr>
          <w:lang w:val="en-GB"/>
        </w:rPr>
        <w:t>ny during peer review and release validation.</w:t>
      </w:r>
    </w:p>
    <w:p w:rsidR="56FB4B88" w:rsidP="10EABF91" w:rsidRDefault="56FB4B88" w14:paraId="6C82CE94" w14:textId="7257FD87">
      <w:pPr>
        <w:pStyle w:val="ListParagraph"/>
        <w:numPr>
          <w:ilvl w:val="0"/>
          <w:numId w:val="37"/>
        </w:numPr>
        <w:rPr>
          <w:lang w:val="en-GB"/>
        </w:rPr>
      </w:pPr>
      <w:r w:rsidRPr="10EABF91" w:rsidR="56FB4B88">
        <w:rPr>
          <w:lang w:val="en-GB"/>
        </w:rPr>
        <w:t>Observability maturity</w:t>
      </w:r>
    </w:p>
    <w:p w:rsidR="56FB4B88" w:rsidP="10EABF91" w:rsidRDefault="56FB4B88" w14:paraId="55534ED7" w14:textId="0FC32235">
      <w:pPr>
        <w:pStyle w:val="ListParagraph"/>
        <w:numPr>
          <w:ilvl w:val="1"/>
          <w:numId w:val="37"/>
        </w:numPr>
        <w:rPr>
          <w:lang w:val="en-GB"/>
        </w:rPr>
      </w:pPr>
      <w:r w:rsidRPr="10EABF91" w:rsidR="56FB4B88">
        <w:rPr>
          <w:lang w:val="en-GB"/>
        </w:rPr>
        <w:t>Continued improvement of monitoring strategy beyond global anomaly detection.</w:t>
      </w:r>
    </w:p>
    <w:p w:rsidR="56FB4B88" w:rsidP="10EABF91" w:rsidRDefault="56FB4B88" w14:paraId="485C308C" w14:textId="25B1595D">
      <w:pPr>
        <w:pStyle w:val="ListParagraph"/>
        <w:numPr>
          <w:ilvl w:val="1"/>
          <w:numId w:val="37"/>
        </w:numPr>
        <w:rPr>
          <w:lang w:val="en-GB"/>
        </w:rPr>
      </w:pPr>
      <w:r w:rsidRPr="10EABF91" w:rsidR="56FB4B88">
        <w:rPr>
          <w:lang w:val="en-GB"/>
        </w:rPr>
        <w:t>Focus on actionable visibility for partner-isolated regressions without over-alerting.</w:t>
      </w:r>
    </w:p>
    <w:p w:rsidR="56FB4B88" w:rsidP="10EABF91" w:rsidRDefault="56FB4B88" w14:paraId="3A1F24CA" w14:textId="75F44FA5">
      <w:pPr>
        <w:pStyle w:val="ListParagraph"/>
        <w:numPr>
          <w:ilvl w:val="0"/>
          <w:numId w:val="37"/>
        </w:numPr>
        <w:rPr>
          <w:lang w:val="en-GB"/>
        </w:rPr>
      </w:pPr>
      <w:r w:rsidRPr="10EABF91" w:rsidR="56FB4B88">
        <w:rPr>
          <w:lang w:val="en-GB"/>
        </w:rPr>
        <w:t>Risk awareness during migration preparations</w:t>
      </w:r>
    </w:p>
    <w:p w:rsidR="56FB4B88" w:rsidP="10EABF91" w:rsidRDefault="56FB4B88" w14:paraId="7CB68EA2" w14:textId="68FF87FD">
      <w:pPr>
        <w:pStyle w:val="ListParagraph"/>
        <w:numPr>
          <w:ilvl w:val="1"/>
          <w:numId w:val="37"/>
        </w:numPr>
        <w:rPr>
          <w:lang w:val="en-GB"/>
        </w:rPr>
      </w:pPr>
      <w:r w:rsidRPr="10EABF91" w:rsidR="56FB4B88">
        <w:rPr>
          <w:lang w:val="en-GB"/>
        </w:rPr>
        <w:t>Pre-migration compatibility changes are now categorized as elevated risk, even if backward compatible by specification.</w:t>
      </w:r>
    </w:p>
    <w:p w:rsidR="007D2491" w:rsidP="10EABF91" w:rsidRDefault="007D2491" w14:paraId="5E217D07" w14:textId="008ABDEB">
      <w:pPr>
        <w:pStyle w:val="ListParagraph"/>
        <w:numPr>
          <w:ilvl w:val="0"/>
          <w:numId w:val="24"/>
        </w:numPr>
        <w:rPr>
          <w:b w:val="1"/>
          <w:bCs w:val="1"/>
          <w:lang w:val="en-GB"/>
        </w:rPr>
      </w:pPr>
      <w:r w:rsidRPr="10EABF91" w:rsidR="007D2491">
        <w:rPr>
          <w:b w:val="1"/>
          <w:bCs w:val="1"/>
          <w:lang w:val="en-GB"/>
        </w:rPr>
        <w:t>Key learnings</w:t>
      </w:r>
    </w:p>
    <w:p w:rsidR="10EABF91" w:rsidP="10EABF91" w:rsidRDefault="10EABF91" w14:paraId="25EAB5F4" w14:textId="69A9CF2E">
      <w:pPr>
        <w:pStyle w:val="ListParagraph"/>
        <w:ind w:left="720"/>
        <w:rPr>
          <w:b w:val="1"/>
          <w:bCs w:val="1"/>
          <w:lang w:val="en-GB"/>
        </w:rPr>
      </w:pPr>
    </w:p>
    <w:p w:rsidR="347E5FFE" w:rsidP="10EABF91" w:rsidRDefault="347E5FFE" w14:paraId="457D0B83" w14:textId="01A72E5C">
      <w:pPr>
        <w:pStyle w:val="Normal"/>
        <w:ind w:left="0"/>
        <w:rPr>
          <w:b w:val="1"/>
          <w:bCs w:val="1"/>
          <w:lang w:val="en-GB"/>
        </w:rPr>
      </w:pPr>
      <w:r w:rsidRPr="10EABF91" w:rsidR="347E5FFE">
        <w:rPr>
          <w:b w:val="1"/>
          <w:bCs w:val="1"/>
          <w:lang w:val="en-GB"/>
        </w:rPr>
        <w:t>Technical</w:t>
      </w:r>
    </w:p>
    <w:p w:rsidR="347E5FFE" w:rsidP="10EABF91" w:rsidRDefault="347E5FFE" w14:paraId="248FD549" w14:textId="2C420C68">
      <w:pPr>
        <w:pStyle w:val="ListParagraph"/>
        <w:numPr>
          <w:ilvl w:val="0"/>
          <w:numId w:val="39"/>
        </w:numPr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>“Nullable” does not imply “required”</w:t>
      </w:r>
    </w:p>
    <w:p w:rsidR="347E5FFE" w:rsidP="10EABF91" w:rsidRDefault="347E5FFE" w14:paraId="4227DECA" w14:textId="2862F9A8">
      <w:pPr>
        <w:pStyle w:val="ListParagraph"/>
        <w:numPr>
          <w:ilvl w:val="0"/>
          <w:numId w:val="39"/>
        </w:numPr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>Optional parameter omission must always be explicitly tested.</w:t>
      </w:r>
    </w:p>
    <w:p w:rsidR="347E5FFE" w:rsidP="10EABF91" w:rsidRDefault="347E5FFE" w14:paraId="11104071" w14:textId="2249ACE0">
      <w:pPr>
        <w:pStyle w:val="ListParagraph"/>
        <w:numPr>
          <w:ilvl w:val="0"/>
          <w:numId w:val="39"/>
        </w:numPr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>Low-volume partner regressions can be hidden within high-throughput systems</w:t>
      </w:r>
    </w:p>
    <w:p w:rsidR="10EABF91" w:rsidP="10EABF91" w:rsidRDefault="10EABF91" w14:paraId="23B3849C" w14:textId="692B02BE">
      <w:pPr>
        <w:pStyle w:val="Normal"/>
        <w:rPr>
          <w:b w:val="0"/>
          <w:bCs w:val="0"/>
          <w:lang w:val="en-GB"/>
        </w:rPr>
      </w:pPr>
    </w:p>
    <w:p w:rsidR="347E5FFE" w:rsidP="10EABF91" w:rsidRDefault="347E5FFE" w14:paraId="3A33AF12" w14:textId="0297ED90">
      <w:pPr>
        <w:pStyle w:val="Normal"/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>Operational</w:t>
      </w:r>
    </w:p>
    <w:p w:rsidR="347E5FFE" w:rsidP="10EABF91" w:rsidRDefault="347E5FFE" w14:paraId="3DBD09CB" w14:textId="221BB2EA">
      <w:pPr>
        <w:pStyle w:val="ListParagraph"/>
        <w:numPr>
          <w:ilvl w:val="0"/>
          <w:numId w:val="41"/>
        </w:numPr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>Fast rollback capability significantly reduced business impact</w:t>
      </w:r>
    </w:p>
    <w:p w:rsidR="347E5FFE" w:rsidP="10EABF91" w:rsidRDefault="347E5FFE" w14:paraId="4D22074F" w14:textId="5A1583D3">
      <w:pPr>
        <w:pStyle w:val="ListParagraph"/>
        <w:numPr>
          <w:ilvl w:val="0"/>
          <w:numId w:val="41"/>
        </w:numPr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>Clear war room coordination enabled rapid root cause identification</w:t>
      </w:r>
    </w:p>
    <w:p w:rsidR="347E5FFE" w:rsidP="10EABF91" w:rsidRDefault="347E5FFE" w14:paraId="62122767" w14:textId="19742211">
      <w:pPr>
        <w:pStyle w:val="Normal"/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>Organizational</w:t>
      </w:r>
    </w:p>
    <w:p w:rsidR="347E5FFE" w:rsidP="10EABF91" w:rsidRDefault="347E5FFE" w14:paraId="5CD9D9E5" w14:textId="21851E56">
      <w:pPr>
        <w:pStyle w:val="ListParagraph"/>
        <w:numPr>
          <w:ilvl w:val="0"/>
          <w:numId w:val="43"/>
        </w:numPr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>Upstream contract changes require semantic interpretation, not only structural updates.</w:t>
      </w:r>
    </w:p>
    <w:p w:rsidR="347E5FFE" w:rsidP="10EABF91" w:rsidRDefault="347E5FFE" w14:paraId="113EDEDB" w14:textId="555B6DC0">
      <w:pPr>
        <w:pStyle w:val="ListParagraph"/>
        <w:numPr>
          <w:ilvl w:val="0"/>
          <w:numId w:val="43"/>
        </w:numPr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 xml:space="preserve">Real partner </w:t>
      </w:r>
      <w:r w:rsidRPr="10EABF91" w:rsidR="347E5FFE">
        <w:rPr>
          <w:b w:val="0"/>
          <w:bCs w:val="0"/>
          <w:lang w:val="en-GB"/>
        </w:rPr>
        <w:t>behavior</w:t>
      </w:r>
      <w:r w:rsidRPr="10EABF91" w:rsidR="347E5FFE">
        <w:rPr>
          <w:b w:val="0"/>
          <w:bCs w:val="0"/>
          <w:lang w:val="en-GB"/>
        </w:rPr>
        <w:t xml:space="preserve"> must be considered, even when documentation allows flexibility.</w:t>
      </w:r>
    </w:p>
    <w:p w:rsidR="347E5FFE" w:rsidP="10EABF91" w:rsidRDefault="347E5FFE" w14:paraId="636BBDA6" w14:textId="100F5B0A">
      <w:pPr>
        <w:pStyle w:val="ListParagraph"/>
        <w:numPr>
          <w:ilvl w:val="0"/>
          <w:numId w:val="43"/>
        </w:numPr>
        <w:rPr>
          <w:b w:val="0"/>
          <w:bCs w:val="0"/>
          <w:lang w:val="en-GB"/>
        </w:rPr>
      </w:pPr>
      <w:r w:rsidRPr="10EABF91" w:rsidR="347E5FFE">
        <w:rPr>
          <w:b w:val="0"/>
          <w:bCs w:val="0"/>
          <w:lang w:val="en-GB"/>
        </w:rPr>
        <w:t xml:space="preserve">Incident handling </w:t>
      </w:r>
      <w:r w:rsidRPr="10EABF91" w:rsidR="347E5FFE">
        <w:rPr>
          <w:b w:val="0"/>
          <w:bCs w:val="0"/>
          <w:lang w:val="en-GB"/>
        </w:rPr>
        <w:t>demonstrated</w:t>
      </w:r>
      <w:r w:rsidRPr="10EABF91" w:rsidR="347E5FFE">
        <w:rPr>
          <w:b w:val="0"/>
          <w:bCs w:val="0"/>
          <w:lang w:val="en-GB"/>
        </w:rPr>
        <w:t xml:space="preserve"> strong cross-team responsiveness and containment.</w:t>
      </w:r>
    </w:p>
    <w:p w:rsidR="10EABF91" w:rsidP="10EABF91" w:rsidRDefault="10EABF91" w14:paraId="15DC052F" w14:textId="4CB379BB">
      <w:pPr>
        <w:pStyle w:val="Normal"/>
        <w:rPr>
          <w:b w:val="0"/>
          <w:bCs w:val="0"/>
          <w:lang w:val="en-GB"/>
        </w:rPr>
      </w:pPr>
    </w:p>
    <w:p w:rsidR="10EABF91" w:rsidP="10EABF91" w:rsidRDefault="10EABF91" w14:paraId="61D198C1" w14:textId="6A1720FB">
      <w:pPr>
        <w:pStyle w:val="Normal"/>
        <w:rPr>
          <w:b w:val="0"/>
          <w:bCs w:val="0"/>
          <w:lang w:val="en-GB"/>
        </w:rPr>
      </w:pPr>
    </w:p>
    <w:p w:rsidR="10EABF91" w:rsidP="10EABF91" w:rsidRDefault="10EABF91" w14:paraId="4A74765A" w14:textId="11DD901C">
      <w:pPr>
        <w:pStyle w:val="Normal"/>
        <w:rPr>
          <w:b w:val="0"/>
          <w:bCs w:val="0"/>
          <w:lang w:val="en-GB"/>
        </w:rPr>
      </w:pPr>
    </w:p>
    <w:sectPr w:rsidRPr="000B6BC0" w:rsidR="00562B9F" w:rsidSect="00203332">
      <w:headerReference w:type="default" r:id="rId10"/>
      <w:footerReference w:type="default" r:id="rId11"/>
      <w:footerReference w:type="first" r:id="rId12"/>
      <w:pgSz w:w="11906" w:h="16838" w:orient="portrait"/>
      <w:pgMar w:top="1417" w:right="566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4768" w:rsidP="00704E31" w:rsidRDefault="00214768" w14:paraId="2BFBBAD3" w14:textId="77777777">
      <w:pPr>
        <w:spacing w:after="0" w:line="240" w:lineRule="auto"/>
      </w:pPr>
      <w:r>
        <w:separator/>
      </w:r>
    </w:p>
  </w:endnote>
  <w:endnote w:type="continuationSeparator" w:id="0">
    <w:p w:rsidR="00214768" w:rsidP="00704E31" w:rsidRDefault="00214768" w14:paraId="368AC96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85288F" w:rsidRDefault="0010325B" w14:paraId="098518C7" w14:textId="0DDDD219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1D1C208" wp14:editId="3151B4B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b8f342a6a32253b5e4fd9d2b" descr="{&quot;HashCode&quot;:-1913300738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10325B" w:rsidR="0010325B" w:rsidP="0010325B" w:rsidRDefault="0010325B" w14:paraId="34AA3262" w14:textId="11DC37FD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0325B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DC1-Internal Data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0173BAA">
            <v:shapetype id="_x0000_t202" coordsize="21600,21600" o:spt="202" path="m,l,21600r21600,l21600,xe" w14:anchorId="11D1C208">
              <v:stroke joinstyle="miter"/>
              <v:path gradientshapeok="t" o:connecttype="rect"/>
            </v:shapetype>
            <v:shape id="MSIPCMb8f342a6a32253b5e4fd9d2b" style="position:absolute;left:0;text-align:left;margin-left:0;margin-top:805.35pt;width:595.3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-1913300738,&quot;Height&quot;:841.0,&quot;Width&quot;:595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8I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">
              <v:textbox inset=",0,20pt,0">
                <w:txbxContent>
                  <w:p w:rsidRPr="0010325B" w:rsidR="0010325B" w:rsidP="0010325B" w:rsidRDefault="0010325B" w14:paraId="79787C13" w14:textId="11DC37FD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0325B">
                      <w:rPr>
                        <w:rFonts w:ascii="Calibri" w:hAnsi="Calibri" w:cs="Calibri"/>
                        <w:color w:val="000000"/>
                        <w:sz w:val="20"/>
                      </w:rPr>
                      <w:t>DC1-Internal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783792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5288F">
          <w:fldChar w:fldCharType="begin"/>
        </w:r>
        <w:r w:rsidR="0085288F">
          <w:instrText xml:space="preserve"> PAGE   \* MERGEFORMAT </w:instrText>
        </w:r>
        <w:r w:rsidR="0085288F">
          <w:fldChar w:fldCharType="separate"/>
        </w:r>
        <w:r w:rsidR="0085288F">
          <w:rPr>
            <w:noProof/>
          </w:rPr>
          <w:t>2</w:t>
        </w:r>
        <w:r w:rsidR="0085288F">
          <w:rPr>
            <w:noProof/>
          </w:rPr>
          <w:fldChar w:fldCharType="end"/>
        </w:r>
      </w:sdtContent>
    </w:sdt>
  </w:p>
  <w:p w:rsidR="0085288F" w:rsidRDefault="0085288F" w14:paraId="034099E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10325B" w:rsidRDefault="0010325B" w14:paraId="508B54C5" w14:textId="6718703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F94C17F" wp14:editId="4159B7E2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3" name="MSIPCMbaad47db8cc35db475aa6831" descr="{&quot;HashCode&quot;:-1913300738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10325B" w:rsidR="0010325B" w:rsidP="0010325B" w:rsidRDefault="0010325B" w14:paraId="37A75CD1" w14:textId="257FA54E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0325B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DC1-Internal Data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47863A1">
            <v:shapetype id="_x0000_t202" coordsize="21600,21600" o:spt="202" path="m,l,21600r21600,l21600,xe" w14:anchorId="2F94C17F">
              <v:stroke joinstyle="miter"/>
              <v:path gradientshapeok="t" o:connecttype="rect"/>
            </v:shapetype>
            <v:shape id="MSIPCMbaad47db8cc35db475aa6831" style="position:absolute;margin-left:0;margin-top:805.35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-1913300738,&quot;Height&quot;:841.0,&quot;Width&quot;:595.0,&quot;Placement&quot;:&quot;Footer&quot;,&quot;Index&quot;:&quot;FirstPage&quot;,&quot;Section&quot;:1,&quot;Top&quot;:0.0,&quot;Left&quot;:0.0}" o:spid="_x0000_s1028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424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">
              <v:textbox inset=",0,20pt,0">
                <w:txbxContent>
                  <w:p w:rsidRPr="0010325B" w:rsidR="0010325B" w:rsidP="0010325B" w:rsidRDefault="0010325B" w14:paraId="216806E5" w14:textId="257FA54E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0325B">
                      <w:rPr>
                        <w:rFonts w:ascii="Calibri" w:hAnsi="Calibri" w:cs="Calibri"/>
                        <w:color w:val="000000"/>
                        <w:sz w:val="20"/>
                      </w:rPr>
                      <w:t>DC1-Internal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4768" w:rsidP="00704E31" w:rsidRDefault="00214768" w14:paraId="3333688E" w14:textId="77777777">
      <w:pPr>
        <w:spacing w:after="0" w:line="240" w:lineRule="auto"/>
      </w:pPr>
      <w:r>
        <w:separator/>
      </w:r>
    </w:p>
  </w:footnote>
  <w:footnote w:type="continuationSeparator" w:id="0">
    <w:p w:rsidR="00214768" w:rsidP="00704E31" w:rsidRDefault="00214768" w14:paraId="461DB1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F360F" w:rsidP="003F360F" w:rsidRDefault="003F360F" w14:paraId="125BF81F" w14:textId="7777777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0BE155" wp14:editId="4AD02556">
          <wp:simplePos x="0" y="0"/>
          <wp:positionH relativeFrom="column">
            <wp:posOffset>4849716</wp:posOffset>
          </wp:positionH>
          <wp:positionV relativeFrom="paragraph">
            <wp:posOffset>-150495</wp:posOffset>
          </wp:positionV>
          <wp:extent cx="1302700" cy="583777"/>
          <wp:effectExtent l="0" t="0" r="0" b="6985"/>
          <wp:wrapTight wrapText="bothSides">
            <wp:wrapPolygon edited="0">
              <wp:start x="9162" y="0"/>
              <wp:lineTo x="2212" y="2820"/>
              <wp:lineTo x="948" y="4231"/>
              <wp:lineTo x="1580" y="17628"/>
              <wp:lineTo x="3475" y="19743"/>
              <wp:lineTo x="7899" y="21153"/>
              <wp:lineTo x="10426" y="21153"/>
              <wp:lineTo x="18325" y="19038"/>
              <wp:lineTo x="19588" y="15513"/>
              <wp:lineTo x="17693" y="12692"/>
              <wp:lineTo x="20220" y="5641"/>
              <wp:lineTo x="18957" y="2820"/>
              <wp:lineTo x="11690" y="0"/>
              <wp:lineTo x="9162" y="0"/>
            </wp:wrapPolygon>
          </wp:wrapTight>
          <wp:docPr id="1747067390" name="Picture 1747067390" descr="A picture containing object, clock, light, bal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izz_Window_PS_CMYK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30" b="10256"/>
                  <a:stretch/>
                </pic:blipFill>
                <pic:spPr bwMode="auto">
                  <a:xfrm>
                    <a:off x="0" y="0"/>
                    <a:ext cx="1302700" cy="5837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2">
    <w:nsid w:val="360fd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abb6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dfd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92ad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4757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0886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8fe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5">
    <w:nsid w:val="50ea6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76280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d0df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c6c1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67b9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0d5ea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8022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fdc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273e8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805c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d2d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9E5C2E"/>
    <w:multiLevelType w:val="hybridMultilevel"/>
    <w:tmpl w:val="D5268FE2"/>
    <w:lvl w:ilvl="0" w:tplc="B7A84768"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09263B7"/>
    <w:multiLevelType w:val="hybridMultilevel"/>
    <w:tmpl w:val="74D6ACF4"/>
    <w:lvl w:ilvl="0" w:tplc="EE5A77D0">
      <w:start w:val="1"/>
      <w:numFmt w:val="decimal"/>
      <w:lvlText w:val="%1."/>
      <w:lvlJc w:val="left"/>
      <w:pPr>
        <w:ind w:left="720" w:hanging="360"/>
      </w:pPr>
      <w:rPr>
        <w:b/>
        <w:bCs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D3736"/>
    <w:multiLevelType w:val="hybridMultilevel"/>
    <w:tmpl w:val="A33A69E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4C6EDD"/>
    <w:multiLevelType w:val="hybridMultilevel"/>
    <w:tmpl w:val="31DC2E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519FC"/>
    <w:multiLevelType w:val="hybridMultilevel"/>
    <w:tmpl w:val="434285FC"/>
    <w:lvl w:ilvl="0" w:tplc="F5206A14">
      <w:start w:val="1"/>
      <w:numFmt w:val="decimal"/>
      <w:lvlText w:val="%1."/>
      <w:lvlJc w:val="left"/>
      <w:pPr>
        <w:ind w:left="720" w:hanging="360"/>
      </w:pPr>
      <w:rPr>
        <w:rFonts w:hint="default"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E6A6E"/>
    <w:multiLevelType w:val="hybridMultilevel"/>
    <w:tmpl w:val="830E40E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C6007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E605F5"/>
    <w:multiLevelType w:val="hybridMultilevel"/>
    <w:tmpl w:val="336C430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B4979"/>
    <w:multiLevelType w:val="hybridMultilevel"/>
    <w:tmpl w:val="0914B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061FC"/>
    <w:multiLevelType w:val="hybridMultilevel"/>
    <w:tmpl w:val="3BCC49D0"/>
    <w:lvl w:ilvl="0" w:tplc="BDBC5ECC">
      <w:start w:val="30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4D633A"/>
    <w:multiLevelType w:val="hybridMultilevel"/>
    <w:tmpl w:val="21FAD530"/>
    <w:lvl w:ilvl="0" w:tplc="EE5A77D0">
      <w:start w:val="1"/>
      <w:numFmt w:val="decimal"/>
      <w:lvlText w:val="%1."/>
      <w:lvlJc w:val="left"/>
      <w:pPr>
        <w:ind w:left="720" w:hanging="360"/>
      </w:pPr>
      <w:rPr>
        <w:b/>
        <w:bCs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E1DE5"/>
    <w:multiLevelType w:val="hybridMultilevel"/>
    <w:tmpl w:val="446A1192"/>
    <w:lvl w:ilvl="0" w:tplc="F5206A14">
      <w:start w:val="1"/>
      <w:numFmt w:val="decimal"/>
      <w:lvlText w:val="%1."/>
      <w:lvlJc w:val="left"/>
      <w:pPr>
        <w:ind w:left="720" w:hanging="360"/>
      </w:pPr>
      <w:rPr>
        <w:rFonts w:hint="default"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400F8"/>
    <w:multiLevelType w:val="hybridMultilevel"/>
    <w:tmpl w:val="E04430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93D7B"/>
    <w:multiLevelType w:val="hybridMultilevel"/>
    <w:tmpl w:val="AD60ADFA"/>
    <w:lvl w:ilvl="0" w:tplc="F5206A14">
      <w:start w:val="1"/>
      <w:numFmt w:val="decimal"/>
      <w:lvlText w:val="%1."/>
      <w:lvlJc w:val="left"/>
      <w:pPr>
        <w:ind w:left="720" w:hanging="360"/>
      </w:pPr>
      <w:rPr>
        <w:rFonts w:hint="default"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51058"/>
    <w:multiLevelType w:val="hybridMultilevel"/>
    <w:tmpl w:val="69C65658"/>
    <w:lvl w:ilvl="0" w:tplc="7D441426">
      <w:start w:val="1"/>
      <w:numFmt w:val="decimal"/>
      <w:lvlText w:val="%1."/>
      <w:lvlJc w:val="left"/>
      <w:pPr>
        <w:ind w:left="720" w:hanging="360"/>
      </w:pPr>
      <w:rPr>
        <w:rFonts w:hint="default"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F1CF7"/>
    <w:multiLevelType w:val="hybridMultilevel"/>
    <w:tmpl w:val="DFEAA866"/>
    <w:lvl w:ilvl="0" w:tplc="EE5A77D0">
      <w:start w:val="1"/>
      <w:numFmt w:val="decimal"/>
      <w:lvlText w:val="%1."/>
      <w:lvlJc w:val="left"/>
      <w:pPr>
        <w:ind w:left="720" w:hanging="360"/>
      </w:pPr>
      <w:rPr>
        <w:b/>
        <w:bCs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732F7"/>
    <w:multiLevelType w:val="hybridMultilevel"/>
    <w:tmpl w:val="EF82044C"/>
    <w:lvl w:ilvl="0" w:tplc="EE5A77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6007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6C944E2"/>
    <w:multiLevelType w:val="hybridMultilevel"/>
    <w:tmpl w:val="D51413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A24E6"/>
    <w:multiLevelType w:val="hybridMultilevel"/>
    <w:tmpl w:val="2F8EC8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A546CB"/>
    <w:multiLevelType w:val="hybridMultilevel"/>
    <w:tmpl w:val="295AE4D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C6007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A7F770C"/>
    <w:multiLevelType w:val="hybridMultilevel"/>
    <w:tmpl w:val="BEFECDCC"/>
    <w:lvl w:ilvl="0" w:tplc="EE5A77D0">
      <w:start w:val="1"/>
      <w:numFmt w:val="decimal"/>
      <w:lvlText w:val="%1."/>
      <w:lvlJc w:val="left"/>
      <w:pPr>
        <w:ind w:left="720" w:hanging="360"/>
      </w:pPr>
      <w:rPr>
        <w:b/>
        <w:bCs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B6AC5"/>
    <w:multiLevelType w:val="hybridMultilevel"/>
    <w:tmpl w:val="CDAE2D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C6007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3AA3F01"/>
    <w:multiLevelType w:val="hybridMultilevel"/>
    <w:tmpl w:val="9A0AD8EE"/>
    <w:lvl w:ilvl="0" w:tplc="F5206A14">
      <w:start w:val="1"/>
      <w:numFmt w:val="decimal"/>
      <w:lvlText w:val="%1."/>
      <w:lvlJc w:val="left"/>
      <w:pPr>
        <w:ind w:left="720" w:hanging="360"/>
      </w:pPr>
      <w:rPr>
        <w:rFonts w:hint="default"/>
        <w:color w:val="C6007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91DBA"/>
    <w:multiLevelType w:val="hybridMultilevel"/>
    <w:tmpl w:val="5934850A"/>
    <w:lvl w:ilvl="0" w:tplc="D14608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C6007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756613E"/>
    <w:multiLevelType w:val="hybridMultilevel"/>
    <w:tmpl w:val="B324E3AE"/>
    <w:lvl w:ilvl="0" w:tplc="49245E0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8D33B82"/>
    <w:multiLevelType w:val="hybridMultilevel"/>
    <w:tmpl w:val="8AAEC296"/>
    <w:lvl w:ilvl="0" w:tplc="9092952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6E763F5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12EAD7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210D10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B32B9E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CA6FB1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FC4B94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A1265B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6387ED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1" w16cid:durableId="1502113315">
    <w:abstractNumId w:val="24"/>
  </w:num>
  <w:num w:numId="2" w16cid:durableId="578834537">
    <w:abstractNumId w:val="20"/>
  </w:num>
  <w:num w:numId="3" w16cid:durableId="987705917">
    <w:abstractNumId w:val="15"/>
  </w:num>
  <w:num w:numId="4" w16cid:durableId="1475022690">
    <w:abstractNumId w:val="1"/>
  </w:num>
  <w:num w:numId="5" w16cid:durableId="1592929598">
    <w:abstractNumId w:val="5"/>
  </w:num>
  <w:num w:numId="6" w16cid:durableId="920985790">
    <w:abstractNumId w:val="19"/>
  </w:num>
  <w:num w:numId="7" w16cid:durableId="98724252">
    <w:abstractNumId w:val="18"/>
  </w:num>
  <w:num w:numId="8" w16cid:durableId="2050563942">
    <w:abstractNumId w:val="9"/>
  </w:num>
  <w:num w:numId="9" w16cid:durableId="1653828537">
    <w:abstractNumId w:val="14"/>
  </w:num>
  <w:num w:numId="10" w16cid:durableId="1172377720">
    <w:abstractNumId w:val="22"/>
  </w:num>
  <w:num w:numId="11" w16cid:durableId="2042704250">
    <w:abstractNumId w:val="4"/>
  </w:num>
  <w:num w:numId="12" w16cid:durableId="427583536">
    <w:abstractNumId w:val="12"/>
  </w:num>
  <w:num w:numId="13" w16cid:durableId="1563058860">
    <w:abstractNumId w:val="10"/>
  </w:num>
  <w:num w:numId="14" w16cid:durableId="272900485">
    <w:abstractNumId w:val="21"/>
  </w:num>
  <w:num w:numId="15" w16cid:durableId="816797016">
    <w:abstractNumId w:val="13"/>
  </w:num>
  <w:num w:numId="16" w16cid:durableId="1041781696">
    <w:abstractNumId w:val="7"/>
  </w:num>
  <w:num w:numId="17" w16cid:durableId="2053074497">
    <w:abstractNumId w:val="16"/>
  </w:num>
  <w:num w:numId="18" w16cid:durableId="441655144">
    <w:abstractNumId w:val="3"/>
  </w:num>
  <w:num w:numId="19" w16cid:durableId="1561359424">
    <w:abstractNumId w:val="11"/>
  </w:num>
  <w:num w:numId="20" w16cid:durableId="1252355766">
    <w:abstractNumId w:val="17"/>
  </w:num>
  <w:num w:numId="21" w16cid:durableId="1739161091">
    <w:abstractNumId w:val="2"/>
  </w:num>
  <w:num w:numId="22" w16cid:durableId="1011760227">
    <w:abstractNumId w:val="8"/>
  </w:num>
  <w:num w:numId="23" w16cid:durableId="819003930">
    <w:abstractNumId w:val="23"/>
  </w:num>
  <w:num w:numId="24" w16cid:durableId="2127194232">
    <w:abstractNumId w:val="6"/>
  </w:num>
  <w:num w:numId="25" w16cid:durableId="19291487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8F"/>
    <w:rsid w:val="000247F6"/>
    <w:rsid w:val="00043D25"/>
    <w:rsid w:val="00054A1A"/>
    <w:rsid w:val="00063306"/>
    <w:rsid w:val="000A2231"/>
    <w:rsid w:val="000B6BC0"/>
    <w:rsid w:val="0010325B"/>
    <w:rsid w:val="0010635B"/>
    <w:rsid w:val="00115DF2"/>
    <w:rsid w:val="00122A2C"/>
    <w:rsid w:val="0013670D"/>
    <w:rsid w:val="001779E2"/>
    <w:rsid w:val="001C2059"/>
    <w:rsid w:val="001E4293"/>
    <w:rsid w:val="001F1AA6"/>
    <w:rsid w:val="00203332"/>
    <w:rsid w:val="00214768"/>
    <w:rsid w:val="00241DF5"/>
    <w:rsid w:val="00263049"/>
    <w:rsid w:val="00286926"/>
    <w:rsid w:val="0029330E"/>
    <w:rsid w:val="002B050C"/>
    <w:rsid w:val="002D18DF"/>
    <w:rsid w:val="002D73E3"/>
    <w:rsid w:val="002F25B2"/>
    <w:rsid w:val="002F6093"/>
    <w:rsid w:val="0030080D"/>
    <w:rsid w:val="00317440"/>
    <w:rsid w:val="00343AAE"/>
    <w:rsid w:val="003722B3"/>
    <w:rsid w:val="003A3F1D"/>
    <w:rsid w:val="003A5598"/>
    <w:rsid w:val="003B4FE0"/>
    <w:rsid w:val="003F360F"/>
    <w:rsid w:val="00426FC2"/>
    <w:rsid w:val="0042747F"/>
    <w:rsid w:val="00453243"/>
    <w:rsid w:val="0050340F"/>
    <w:rsid w:val="005334E3"/>
    <w:rsid w:val="00546FF3"/>
    <w:rsid w:val="00562B9F"/>
    <w:rsid w:val="005720A8"/>
    <w:rsid w:val="00573AF6"/>
    <w:rsid w:val="005A20A8"/>
    <w:rsid w:val="005C0560"/>
    <w:rsid w:val="005D03F7"/>
    <w:rsid w:val="00600C05"/>
    <w:rsid w:val="00644E72"/>
    <w:rsid w:val="00645F73"/>
    <w:rsid w:val="00670346"/>
    <w:rsid w:val="006776C5"/>
    <w:rsid w:val="00704E31"/>
    <w:rsid w:val="00753F95"/>
    <w:rsid w:val="007A5145"/>
    <w:rsid w:val="007D2491"/>
    <w:rsid w:val="007E1823"/>
    <w:rsid w:val="007E640A"/>
    <w:rsid w:val="00836361"/>
    <w:rsid w:val="00844DA0"/>
    <w:rsid w:val="0085288F"/>
    <w:rsid w:val="00854795"/>
    <w:rsid w:val="00890BCD"/>
    <w:rsid w:val="008B4201"/>
    <w:rsid w:val="008B5262"/>
    <w:rsid w:val="0095762C"/>
    <w:rsid w:val="00957853"/>
    <w:rsid w:val="009609C8"/>
    <w:rsid w:val="009620C5"/>
    <w:rsid w:val="0099009F"/>
    <w:rsid w:val="009B27B2"/>
    <w:rsid w:val="009B3410"/>
    <w:rsid w:val="009B35E1"/>
    <w:rsid w:val="009D1870"/>
    <w:rsid w:val="00A114E8"/>
    <w:rsid w:val="00A32232"/>
    <w:rsid w:val="00A37E6E"/>
    <w:rsid w:val="00A74573"/>
    <w:rsid w:val="00A77DD0"/>
    <w:rsid w:val="00AA5D72"/>
    <w:rsid w:val="00AE3E33"/>
    <w:rsid w:val="00B0351C"/>
    <w:rsid w:val="00B84558"/>
    <w:rsid w:val="00B933FC"/>
    <w:rsid w:val="00BD1DA2"/>
    <w:rsid w:val="00BF132C"/>
    <w:rsid w:val="00C15F23"/>
    <w:rsid w:val="00CE613E"/>
    <w:rsid w:val="00D04483"/>
    <w:rsid w:val="00D23BDF"/>
    <w:rsid w:val="00D24F51"/>
    <w:rsid w:val="00D7E40C"/>
    <w:rsid w:val="00DB4700"/>
    <w:rsid w:val="00DE7071"/>
    <w:rsid w:val="00DF1DD7"/>
    <w:rsid w:val="00E11435"/>
    <w:rsid w:val="00E2496E"/>
    <w:rsid w:val="00E370AB"/>
    <w:rsid w:val="00E74360"/>
    <w:rsid w:val="00ED00C7"/>
    <w:rsid w:val="00F01AE9"/>
    <w:rsid w:val="00F02BC8"/>
    <w:rsid w:val="00F21821"/>
    <w:rsid w:val="00F228F5"/>
    <w:rsid w:val="00F701F2"/>
    <w:rsid w:val="00F72A51"/>
    <w:rsid w:val="00F918D4"/>
    <w:rsid w:val="00FC1EFE"/>
    <w:rsid w:val="00FE79A3"/>
    <w:rsid w:val="01E23628"/>
    <w:rsid w:val="0350D77F"/>
    <w:rsid w:val="0386D0D6"/>
    <w:rsid w:val="0389D47B"/>
    <w:rsid w:val="043414E6"/>
    <w:rsid w:val="05C5A00E"/>
    <w:rsid w:val="05DA056E"/>
    <w:rsid w:val="08CE6C7A"/>
    <w:rsid w:val="08CFC43E"/>
    <w:rsid w:val="0B5CB710"/>
    <w:rsid w:val="0C98908F"/>
    <w:rsid w:val="0D1C80D3"/>
    <w:rsid w:val="0D6322DE"/>
    <w:rsid w:val="0DB48B14"/>
    <w:rsid w:val="0E69711C"/>
    <w:rsid w:val="0E84089B"/>
    <w:rsid w:val="0E8B8125"/>
    <w:rsid w:val="0FFF4843"/>
    <w:rsid w:val="10EABF91"/>
    <w:rsid w:val="1164FC80"/>
    <w:rsid w:val="11E4185B"/>
    <w:rsid w:val="122C6267"/>
    <w:rsid w:val="122FC468"/>
    <w:rsid w:val="12B22660"/>
    <w:rsid w:val="159F945C"/>
    <w:rsid w:val="15FC87E0"/>
    <w:rsid w:val="16836250"/>
    <w:rsid w:val="171661B1"/>
    <w:rsid w:val="1792D370"/>
    <w:rsid w:val="180D40D5"/>
    <w:rsid w:val="1899A67F"/>
    <w:rsid w:val="196BC4BE"/>
    <w:rsid w:val="1BF25254"/>
    <w:rsid w:val="1C34BDC7"/>
    <w:rsid w:val="1FC7E44D"/>
    <w:rsid w:val="2036618E"/>
    <w:rsid w:val="20CE8A1C"/>
    <w:rsid w:val="253F3477"/>
    <w:rsid w:val="25555BDE"/>
    <w:rsid w:val="266A9A6F"/>
    <w:rsid w:val="26F69D57"/>
    <w:rsid w:val="275499AE"/>
    <w:rsid w:val="27BE4258"/>
    <w:rsid w:val="289F8A11"/>
    <w:rsid w:val="295E0ED0"/>
    <w:rsid w:val="29634320"/>
    <w:rsid w:val="29C98A50"/>
    <w:rsid w:val="2A51D49F"/>
    <w:rsid w:val="2AAACB9D"/>
    <w:rsid w:val="2B149ECF"/>
    <w:rsid w:val="2B86AE62"/>
    <w:rsid w:val="2BB100E8"/>
    <w:rsid w:val="2DBB4B1D"/>
    <w:rsid w:val="2E0209D0"/>
    <w:rsid w:val="2F41BE36"/>
    <w:rsid w:val="2F6C1E46"/>
    <w:rsid w:val="318EB26A"/>
    <w:rsid w:val="31A9278E"/>
    <w:rsid w:val="31C81166"/>
    <w:rsid w:val="32056D71"/>
    <w:rsid w:val="3228E78B"/>
    <w:rsid w:val="323F326F"/>
    <w:rsid w:val="336C3298"/>
    <w:rsid w:val="347E5FFE"/>
    <w:rsid w:val="348B0E04"/>
    <w:rsid w:val="35703885"/>
    <w:rsid w:val="35B22C01"/>
    <w:rsid w:val="381E5F2B"/>
    <w:rsid w:val="3949353A"/>
    <w:rsid w:val="3AC33E1D"/>
    <w:rsid w:val="3BD0F5D8"/>
    <w:rsid w:val="3BF2BE5E"/>
    <w:rsid w:val="3C6BB118"/>
    <w:rsid w:val="3D263715"/>
    <w:rsid w:val="3D5B4B27"/>
    <w:rsid w:val="3E55AB27"/>
    <w:rsid w:val="3E97B52C"/>
    <w:rsid w:val="3ECF6828"/>
    <w:rsid w:val="401BAE7E"/>
    <w:rsid w:val="41E6B4F2"/>
    <w:rsid w:val="4208294F"/>
    <w:rsid w:val="422E1F08"/>
    <w:rsid w:val="423022D8"/>
    <w:rsid w:val="45058A69"/>
    <w:rsid w:val="455E55C0"/>
    <w:rsid w:val="456E146C"/>
    <w:rsid w:val="45F581CD"/>
    <w:rsid w:val="4652E19E"/>
    <w:rsid w:val="46E10602"/>
    <w:rsid w:val="47754692"/>
    <w:rsid w:val="47B85835"/>
    <w:rsid w:val="47F1C413"/>
    <w:rsid w:val="48071907"/>
    <w:rsid w:val="4994E75C"/>
    <w:rsid w:val="49FBFCB9"/>
    <w:rsid w:val="4A08B0AE"/>
    <w:rsid w:val="4A530587"/>
    <w:rsid w:val="4A70ED92"/>
    <w:rsid w:val="4B36DCB1"/>
    <w:rsid w:val="4B90743D"/>
    <w:rsid w:val="4CA02790"/>
    <w:rsid w:val="4D303A40"/>
    <w:rsid w:val="4D5B5A54"/>
    <w:rsid w:val="4E0ACE35"/>
    <w:rsid w:val="4EEA2429"/>
    <w:rsid w:val="4F1B2D46"/>
    <w:rsid w:val="4F57B956"/>
    <w:rsid w:val="4F6D4F8A"/>
    <w:rsid w:val="4F91C7AC"/>
    <w:rsid w:val="4FB8FDA2"/>
    <w:rsid w:val="4FFFE2E6"/>
    <w:rsid w:val="50060D51"/>
    <w:rsid w:val="502E572A"/>
    <w:rsid w:val="50CA5088"/>
    <w:rsid w:val="5255DF54"/>
    <w:rsid w:val="52FE39A6"/>
    <w:rsid w:val="531686E4"/>
    <w:rsid w:val="538CBE9B"/>
    <w:rsid w:val="542C5AB8"/>
    <w:rsid w:val="5494BEB2"/>
    <w:rsid w:val="56492288"/>
    <w:rsid w:val="565BD507"/>
    <w:rsid w:val="56B59EF5"/>
    <w:rsid w:val="56FB4B88"/>
    <w:rsid w:val="5700C5FD"/>
    <w:rsid w:val="571D9CA4"/>
    <w:rsid w:val="5770DBA3"/>
    <w:rsid w:val="586EDB85"/>
    <w:rsid w:val="58DBD334"/>
    <w:rsid w:val="58FEA691"/>
    <w:rsid w:val="591F7790"/>
    <w:rsid w:val="59ED84D5"/>
    <w:rsid w:val="5A4F8CDC"/>
    <w:rsid w:val="5A688176"/>
    <w:rsid w:val="5B44C592"/>
    <w:rsid w:val="5C0DF00F"/>
    <w:rsid w:val="5C3F079F"/>
    <w:rsid w:val="5C7D5C8B"/>
    <w:rsid w:val="5C95EEC1"/>
    <w:rsid w:val="5CC8528C"/>
    <w:rsid w:val="5D900C94"/>
    <w:rsid w:val="5F56203E"/>
    <w:rsid w:val="60163F7B"/>
    <w:rsid w:val="6077CBAE"/>
    <w:rsid w:val="608A608B"/>
    <w:rsid w:val="6317D340"/>
    <w:rsid w:val="63728D4F"/>
    <w:rsid w:val="641A51F3"/>
    <w:rsid w:val="643EDC4A"/>
    <w:rsid w:val="66023EFE"/>
    <w:rsid w:val="682C6BF5"/>
    <w:rsid w:val="6861E3D7"/>
    <w:rsid w:val="68A51DDE"/>
    <w:rsid w:val="68CF9FA2"/>
    <w:rsid w:val="68F8B2EF"/>
    <w:rsid w:val="6A6BBD82"/>
    <w:rsid w:val="6AD93324"/>
    <w:rsid w:val="6B06A2D4"/>
    <w:rsid w:val="6B5C0C8F"/>
    <w:rsid w:val="6BC31AD2"/>
    <w:rsid w:val="6CF28E84"/>
    <w:rsid w:val="6DAB67EC"/>
    <w:rsid w:val="6EACFDF3"/>
    <w:rsid w:val="6F759C22"/>
    <w:rsid w:val="70E82F41"/>
    <w:rsid w:val="72303B20"/>
    <w:rsid w:val="72D83520"/>
    <w:rsid w:val="73EDAA8A"/>
    <w:rsid w:val="754B0EF5"/>
    <w:rsid w:val="754F413A"/>
    <w:rsid w:val="76AA2FFA"/>
    <w:rsid w:val="77E724A0"/>
    <w:rsid w:val="79BFFDF0"/>
    <w:rsid w:val="7B516EE3"/>
    <w:rsid w:val="7B807086"/>
    <w:rsid w:val="7CEEC2F8"/>
    <w:rsid w:val="7D349C44"/>
    <w:rsid w:val="7D77EC7F"/>
    <w:rsid w:val="7D8FE9AE"/>
    <w:rsid w:val="7DC4C98B"/>
    <w:rsid w:val="7DFB9C53"/>
    <w:rsid w:val="7EEDCF8E"/>
    <w:rsid w:val="7F47C9D3"/>
    <w:rsid w:val="7F56D3F4"/>
    <w:rsid w:val="7FA8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B1606"/>
  <w15:chartTrackingRefBased/>
  <w15:docId w15:val="{7219563A-FFA2-46C6-8A82-9A90ADE961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747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435"/>
    <w:pPr>
      <w:keepNext/>
      <w:keepLines/>
      <w:jc w:val="both"/>
      <w:outlineLvl w:val="0"/>
    </w:pPr>
    <w:rPr>
      <w:rFonts w:eastAsiaTheme="majorEastAsia" w:cstheme="majorBidi"/>
      <w:b/>
      <w:caps/>
      <w:color w:val="C6007E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926"/>
    <w:pPr>
      <w:keepNext/>
      <w:keepLines/>
      <w:jc w:val="both"/>
      <w:outlineLvl w:val="1"/>
    </w:pPr>
    <w:rPr>
      <w:rFonts w:eastAsiaTheme="majorEastAsia" w:cstheme="majorBidi"/>
      <w:b/>
      <w:caps/>
      <w:color w:val="06038D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844DA0"/>
    <w:pPr>
      <w:keepNext/>
      <w:keepLines/>
      <w:spacing w:before="40" w:after="0"/>
      <w:outlineLvl w:val="2"/>
    </w:pPr>
    <w:rPr>
      <w:rFonts w:eastAsiaTheme="majorEastAsia" w:cstheme="majorBidi"/>
      <w:color w:val="C6007E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44DA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94005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844DA0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94005E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11435"/>
    <w:rPr>
      <w:rFonts w:ascii="Arial" w:hAnsi="Arial" w:eastAsiaTheme="majorEastAsia" w:cstheme="majorBidi"/>
      <w:b/>
      <w:caps/>
      <w:color w:val="C6007E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86926"/>
    <w:rPr>
      <w:rFonts w:ascii="Arial" w:hAnsi="Arial" w:eastAsiaTheme="majorEastAsia" w:cstheme="majorBidi"/>
      <w:b/>
      <w:caps/>
      <w:color w:val="06038D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11435"/>
    <w:pPr>
      <w:contextualSpacing/>
      <w:jc w:val="center"/>
    </w:pPr>
    <w:rPr>
      <w:rFonts w:eastAsiaTheme="majorEastAsia" w:cstheme="majorBidi"/>
      <w:b/>
      <w:caps/>
      <w:color w:val="C6007E"/>
      <w:spacing w:val="-10"/>
      <w:kern w:val="28"/>
      <w:sz w:val="2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11435"/>
    <w:rPr>
      <w:rFonts w:ascii="Arial" w:hAnsi="Arial" w:eastAsiaTheme="majorEastAsia" w:cstheme="majorBidi"/>
      <w:b/>
      <w:caps/>
      <w:color w:val="C6007E"/>
      <w:spacing w:val="-10"/>
      <w:kern w:val="28"/>
      <w:sz w:val="26"/>
      <w:szCs w:val="56"/>
    </w:rPr>
  </w:style>
  <w:style w:type="paragraph" w:styleId="NoSpacing">
    <w:name w:val="No Spacing"/>
    <w:link w:val="NoSpacingChar"/>
    <w:uiPriority w:val="1"/>
    <w:qFormat/>
    <w:rsid w:val="00343AAE"/>
    <w:pPr>
      <w:spacing w:after="0" w:line="240" w:lineRule="auto"/>
    </w:pPr>
    <w:rPr>
      <w:rFonts w:ascii="Arial" w:hAnsi="Arial"/>
    </w:rPr>
  </w:style>
  <w:style w:type="character" w:styleId="Heading3Char" w:customStyle="1">
    <w:name w:val="Heading 3 Char"/>
    <w:basedOn w:val="DefaultParagraphFont"/>
    <w:link w:val="Heading3"/>
    <w:uiPriority w:val="9"/>
    <w:rsid w:val="00844DA0"/>
    <w:rPr>
      <w:rFonts w:ascii="Arial" w:hAnsi="Arial" w:eastAsiaTheme="majorEastAsia" w:cstheme="majorBidi"/>
      <w:color w:val="C6007E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844DA0"/>
    <w:rPr>
      <w:rFonts w:asciiTheme="majorHAnsi" w:hAnsiTheme="majorHAnsi" w:eastAsiaTheme="majorEastAsia" w:cstheme="majorBidi"/>
      <w:i/>
      <w:iCs/>
      <w:color w:val="94005E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44DA0"/>
    <w:rPr>
      <w:rFonts w:asciiTheme="majorHAnsi" w:hAnsiTheme="majorHAnsi" w:eastAsiaTheme="majorEastAsia" w:cstheme="majorBidi"/>
      <w:color w:val="94005E" w:themeColor="accent1" w:themeShade="BF"/>
    </w:rPr>
  </w:style>
  <w:style w:type="paragraph" w:styleId="ListParagraph">
    <w:name w:val="List Paragraph"/>
    <w:basedOn w:val="Normal"/>
    <w:uiPriority w:val="34"/>
    <w:qFormat/>
    <w:rsid w:val="00704E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360F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360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3F360F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360F"/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D23BDF"/>
    <w:rPr>
      <w:rFonts w:ascii="Arial" w:hAnsi="Arial"/>
      <w:b/>
      <w:i w:val="0"/>
      <w:iCs/>
      <w:caps w:val="0"/>
      <w:smallCaps w:val="0"/>
      <w:color w:val="C6007E"/>
      <w:sz w:val="22"/>
    </w:rPr>
  </w:style>
  <w:style w:type="character" w:styleId="NoSpacingChar" w:customStyle="1">
    <w:name w:val="No Spacing Char"/>
    <w:basedOn w:val="DefaultParagraphFont"/>
    <w:link w:val="NoSpacing"/>
    <w:uiPriority w:val="1"/>
    <w:rsid w:val="0085288F"/>
    <w:rPr>
      <w:rFonts w:ascii="Arial" w:hAnsi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2D73E3"/>
    <w:pPr>
      <w:spacing w:before="240" w:after="0"/>
      <w:jc w:val="left"/>
      <w:outlineLvl w:val="9"/>
    </w:pPr>
    <w:rPr>
      <w:rFonts w:asciiTheme="majorHAnsi" w:hAnsiTheme="majorHAnsi"/>
      <w:b w:val="0"/>
      <w:caps w:val="0"/>
      <w:color w:val="94005E" w:themeColor="accent1" w:themeShade="BF"/>
      <w:sz w:val="32"/>
    </w:rPr>
  </w:style>
  <w:style w:type="character" w:styleId="normaltextrun" w:customStyle="1">
    <w:name w:val="normaltextrun"/>
    <w:basedOn w:val="DefaultParagraphFont"/>
    <w:rsid w:val="002D73E3"/>
  </w:style>
  <w:style w:type="character" w:styleId="eop" w:customStyle="1">
    <w:name w:val="eop"/>
    <w:basedOn w:val="DefaultParagraphFont"/>
    <w:rsid w:val="002D73E3"/>
  </w:style>
  <w:style w:type="paragraph" w:styleId="TOC2">
    <w:name w:val="toc 2"/>
    <w:basedOn w:val="Normal"/>
    <w:next w:val="Normal"/>
    <w:autoRedefine/>
    <w:uiPriority w:val="39"/>
    <w:unhideWhenUsed/>
    <w:rsid w:val="002D73E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D73E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53F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043D2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043D2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i-provider" w:customStyle="1">
    <w:name w:val="ui-provider"/>
    <w:basedOn w:val="DefaultParagraphFont"/>
    <w:rsid w:val="00FE79A3"/>
  </w:style>
  <w:style w:type="character" w:styleId="hljs-keyword" w:customStyle="1">
    <w:name w:val="hljs-keyword"/>
    <w:basedOn w:val="DefaultParagraphFont"/>
    <w:rsid w:val="003A3F1D"/>
  </w:style>
  <w:style w:type="paragraph" w:styleId="TOC1">
    <w:name w:val="toc 1"/>
    <w:basedOn w:val="Normal"/>
    <w:next w:val="Normal"/>
    <w:autoRedefine/>
    <w:uiPriority w:val="39"/>
    <w:unhideWhenUsed/>
    <w:rsid w:val="0030080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theme" Target="theme/theme1.xml" Id="rId14" /><Relationship Type="http://schemas.openxmlformats.org/officeDocument/2006/relationships/image" Target="/media/image3.png" Id="rId16091630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Wizz Air 2013">
      <a:dk1>
        <a:sysClr val="windowText" lastClr="000000"/>
      </a:dk1>
      <a:lt1>
        <a:sysClr val="window" lastClr="FFFFFF"/>
      </a:lt1>
      <a:dk2>
        <a:srgbClr val="06038D"/>
      </a:dk2>
      <a:lt2>
        <a:srgbClr val="EEECE1"/>
      </a:lt2>
      <a:accent1>
        <a:srgbClr val="C6007E"/>
      </a:accent1>
      <a:accent2>
        <a:srgbClr val="650F6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Year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D8C519-0250-436F-B195-AEECBD6EA0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Post Incident Report and Root Cause Analisys</dc:title>
  <dc:subject>Subtitle - DOMAIN</dc:subject>
  <dc:creator>Affected service</dc:creator>
  <keywords/>
  <dc:description/>
  <lastModifiedBy>x-Pal, Denes</lastModifiedBy>
  <revision>10</revision>
  <lastPrinted>2023-06-01T12:49:00.0000000Z</lastPrinted>
  <dcterms:created xsi:type="dcterms:W3CDTF">2024-04-11T09:28:00.0000000Z</dcterms:created>
  <dcterms:modified xsi:type="dcterms:W3CDTF">2026-03-02T11:47:46.8518701Z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22c26f1-c66d-4d7d-9332-f674bfd52086_Enabled">
    <vt:lpwstr>true</vt:lpwstr>
  </property>
  <property fmtid="{D5CDD505-2E9C-101B-9397-08002B2CF9AE}" pid="3" name="MSIP_Label_822c26f1-c66d-4d7d-9332-f674bfd52086_SetDate">
    <vt:lpwstr>2022-12-08T11:06:02Z</vt:lpwstr>
  </property>
  <property fmtid="{D5CDD505-2E9C-101B-9397-08002B2CF9AE}" pid="4" name="MSIP_Label_822c26f1-c66d-4d7d-9332-f674bfd52086_Method">
    <vt:lpwstr>Privileged</vt:lpwstr>
  </property>
  <property fmtid="{D5CDD505-2E9C-101B-9397-08002B2CF9AE}" pid="5" name="MSIP_Label_822c26f1-c66d-4d7d-9332-f674bfd52086_Name">
    <vt:lpwstr>822c26f1-c66d-4d7d-9332-f674bfd52086</vt:lpwstr>
  </property>
  <property fmtid="{D5CDD505-2E9C-101B-9397-08002B2CF9AE}" pid="6" name="MSIP_Label_822c26f1-c66d-4d7d-9332-f674bfd52086_SiteId">
    <vt:lpwstr>c2639ec5-cc6a-45e9-9c33-2a332c564613</vt:lpwstr>
  </property>
  <property fmtid="{D5CDD505-2E9C-101B-9397-08002B2CF9AE}" pid="7" name="MSIP_Label_822c26f1-c66d-4d7d-9332-f674bfd52086_ActionId">
    <vt:lpwstr>78499f45-5951-4755-8e48-dc5c2f2b099d</vt:lpwstr>
  </property>
  <property fmtid="{D5CDD505-2E9C-101B-9397-08002B2CF9AE}" pid="8" name="MSIP_Label_822c26f1-c66d-4d7d-9332-f674bfd52086_ContentBits">
    <vt:lpwstr>2</vt:lpwstr>
  </property>
</Properties>
</file>