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41E9" w14:textId="72E9EDC6" w:rsidR="002A01AC" w:rsidRDefault="002A01AC" w:rsidP="002A01AC">
      <w:pPr>
        <w:spacing w:before="100" w:beforeAutospacing="1" w:after="100" w:afterAutospacing="1" w:line="240" w:lineRule="auto"/>
        <w:jc w:val="center"/>
        <w:outlineLvl w:val="2"/>
        <w:rPr>
          <w:rFonts w:ascii="Segoe UI" w:eastAsia="Times New Roman" w:hAnsi="Segoe UI" w:cs="Segoe UI"/>
          <w:b/>
          <w:bCs/>
          <w:sz w:val="26"/>
          <w:szCs w:val="26"/>
        </w:rPr>
      </w:pPr>
      <w:r>
        <w:rPr>
          <w:rFonts w:ascii="Segoe UI" w:eastAsia="Times New Roman" w:hAnsi="Segoe UI" w:cs="Segoe UI"/>
          <w:b/>
          <w:bCs/>
          <w:sz w:val="26"/>
          <w:szCs w:val="26"/>
        </w:rPr>
        <w:t>Code Review Checklist</w:t>
      </w:r>
      <w:bookmarkStart w:id="0" w:name="_GoBack"/>
      <w:bookmarkEnd w:id="0"/>
    </w:p>
    <w:p w14:paraId="17CC6A35" w14:textId="5935DB2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Are HTTP requests accepted?</w:t>
      </w:r>
    </w:p>
    <w:p w14:paraId="18132635" w14:textId="77777777" w:rsidR="002A01AC" w:rsidRPr="002A01AC" w:rsidRDefault="002A01AC" w:rsidP="002A01AC">
      <w:pPr>
        <w:numPr>
          <w:ilvl w:val="0"/>
          <w:numId w:val="1"/>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every action restricted to only accept the expected request type? </w:t>
      </w:r>
    </w:p>
    <w:p w14:paraId="31AD8683" w14:textId="77777777" w:rsidR="002A01AC" w:rsidRPr="002A01AC" w:rsidRDefault="002A01AC" w:rsidP="002A01AC">
      <w:pPr>
        <w:numPr>
          <w:ilvl w:val="1"/>
          <w:numId w:val="1"/>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Every action should be restricted to only accept the expected request type. If a GET request is expected then reject a POST request. In MVC this can be done by decorating the request with </w:t>
      </w:r>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HttpPost</w:t>
      </w:r>
      <w:proofErr w:type="spellEnd"/>
      <w:r w:rsidRPr="002A01AC">
        <w:rPr>
          <w:rFonts w:ascii="Courier New" w:eastAsia="Times New Roman" w:hAnsi="Courier New" w:cs="Courier New"/>
          <w:sz w:val="20"/>
          <w:szCs w:val="20"/>
          <w:shd w:val="clear" w:color="auto" w:fill="6888C9"/>
        </w:rPr>
        <w:t>]</w:t>
      </w:r>
      <w:r w:rsidRPr="002A01AC">
        <w:rPr>
          <w:rFonts w:ascii="Segoe UI" w:eastAsia="Times New Roman" w:hAnsi="Segoe UI" w:cs="Segoe UI"/>
          <w:sz w:val="24"/>
          <w:szCs w:val="24"/>
        </w:rPr>
        <w:t> or </w:t>
      </w:r>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HttpGet</w:t>
      </w:r>
      <w:proofErr w:type="spellEnd"/>
      <w:r w:rsidRPr="002A01AC">
        <w:rPr>
          <w:rFonts w:ascii="Courier New" w:eastAsia="Times New Roman" w:hAnsi="Courier New" w:cs="Courier New"/>
          <w:sz w:val="20"/>
          <w:szCs w:val="20"/>
          <w:shd w:val="clear" w:color="auto" w:fill="6888C9"/>
        </w:rPr>
        <w:t>]</w:t>
      </w:r>
      <w:r w:rsidRPr="002A01AC">
        <w:rPr>
          <w:rFonts w:ascii="Segoe UI" w:eastAsia="Times New Roman" w:hAnsi="Segoe UI" w:cs="Segoe UI"/>
          <w:sz w:val="24"/>
          <w:szCs w:val="24"/>
        </w:rPr>
        <w:t xml:space="preserve"> attributes. </w:t>
      </w:r>
    </w:p>
    <w:p w14:paraId="690E1F76"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Are actions allowed that change data or state?</w:t>
      </w:r>
    </w:p>
    <w:p w14:paraId="5DD9E3D5" w14:textId="77777777" w:rsidR="002A01AC" w:rsidRPr="002A01AC" w:rsidRDefault="002A01AC" w:rsidP="002A01AC">
      <w:pPr>
        <w:numPr>
          <w:ilvl w:val="0"/>
          <w:numId w:val="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each action that changed data required to be a POST request? </w:t>
      </w:r>
    </w:p>
    <w:p w14:paraId="0B0646C9" w14:textId="77777777" w:rsidR="002A01AC" w:rsidRPr="002A01AC" w:rsidRDefault="002A01AC" w:rsidP="002A01AC">
      <w:pPr>
        <w:numPr>
          <w:ilvl w:val="1"/>
          <w:numId w:val="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Actions that change data or state should always be POST, not GET requests. Including AJAX requests! </w:t>
      </w:r>
    </w:p>
    <w:p w14:paraId="0AD64FC9" w14:textId="77777777" w:rsidR="002A01AC" w:rsidRPr="002A01AC" w:rsidRDefault="002A01AC" w:rsidP="002A01AC">
      <w:pPr>
        <w:numPr>
          <w:ilvl w:val="0"/>
          <w:numId w:val="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every action that changes state or data protected by any an anti-forgery token? </w:t>
      </w:r>
    </w:p>
    <w:p w14:paraId="5ABF7F6D" w14:textId="77777777" w:rsidR="002A01AC" w:rsidRPr="002A01AC" w:rsidRDefault="002A01AC" w:rsidP="002A01AC">
      <w:pPr>
        <w:numPr>
          <w:ilvl w:val="1"/>
          <w:numId w:val="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Require and validate an CSRF (cross-site request forgery) token on every POST request. Including AJAX requests! </w:t>
      </w:r>
    </w:p>
    <w:p w14:paraId="7F885548" w14:textId="77777777" w:rsidR="002A01AC" w:rsidRPr="002A01AC" w:rsidRDefault="002A01AC" w:rsidP="002A01AC">
      <w:pPr>
        <w:numPr>
          <w:ilvl w:val="1"/>
          <w:numId w:val="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For MVC: </w:t>
      </w:r>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Html.AntiforgeryToken</w:t>
      </w:r>
      <w:proofErr w:type="spellEnd"/>
      <w:r w:rsidRPr="002A01AC">
        <w:rPr>
          <w:rFonts w:ascii="Courier New" w:eastAsia="Times New Roman" w:hAnsi="Courier New" w:cs="Courier New"/>
          <w:sz w:val="20"/>
          <w:szCs w:val="20"/>
          <w:shd w:val="clear" w:color="auto" w:fill="6888C9"/>
        </w:rPr>
        <w:t>()</w:t>
      </w:r>
      <w:r w:rsidRPr="002A01AC">
        <w:rPr>
          <w:rFonts w:ascii="Segoe UI" w:eastAsia="Times New Roman" w:hAnsi="Segoe UI" w:cs="Segoe UI"/>
          <w:sz w:val="24"/>
          <w:szCs w:val="24"/>
        </w:rPr>
        <w:t> in the Razer view and </w:t>
      </w:r>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ValidateAntiforgeryToken</w:t>
      </w:r>
      <w:proofErr w:type="spellEnd"/>
      <w:r w:rsidRPr="002A01AC">
        <w:rPr>
          <w:rFonts w:ascii="Courier New" w:eastAsia="Times New Roman" w:hAnsi="Courier New" w:cs="Courier New"/>
          <w:sz w:val="20"/>
          <w:szCs w:val="20"/>
          <w:shd w:val="clear" w:color="auto" w:fill="6888C9"/>
        </w:rPr>
        <w:t>]</w:t>
      </w:r>
      <w:r w:rsidRPr="002A01AC">
        <w:rPr>
          <w:rFonts w:ascii="Segoe UI" w:eastAsia="Times New Roman" w:hAnsi="Segoe UI" w:cs="Segoe UI"/>
          <w:sz w:val="24"/>
          <w:szCs w:val="24"/>
        </w:rPr>
        <w:t xml:space="preserve"> on the controller action. </w:t>
      </w:r>
    </w:p>
    <w:p w14:paraId="2C3C9F72"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 xml:space="preserve">Is any output data from an </w:t>
      </w:r>
      <w:proofErr w:type="gramStart"/>
      <w:r w:rsidRPr="002A01AC">
        <w:rPr>
          <w:rFonts w:ascii="Segoe UI" w:eastAsia="Times New Roman" w:hAnsi="Segoe UI" w:cs="Segoe UI"/>
          <w:b/>
          <w:bCs/>
          <w:sz w:val="26"/>
          <w:szCs w:val="26"/>
        </w:rPr>
        <w:t>untrusted sources</w:t>
      </w:r>
      <w:proofErr w:type="gramEnd"/>
      <w:r w:rsidRPr="002A01AC">
        <w:rPr>
          <w:rFonts w:ascii="Segoe UI" w:eastAsia="Times New Roman" w:hAnsi="Segoe UI" w:cs="Segoe UI"/>
          <w:b/>
          <w:bCs/>
          <w:sz w:val="26"/>
          <w:szCs w:val="26"/>
        </w:rPr>
        <w:t>? (Hint: Your DB is an untrusted source!)</w:t>
      </w:r>
    </w:p>
    <w:p w14:paraId="2CBDAEA8" w14:textId="77777777" w:rsidR="002A01AC" w:rsidRPr="002A01AC" w:rsidRDefault="002A01AC" w:rsidP="002A01AC">
      <w:pPr>
        <w:numPr>
          <w:ilvl w:val="0"/>
          <w:numId w:val="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all output of untrusted data properly escaped? </w:t>
      </w:r>
    </w:p>
    <w:p w14:paraId="03E23F7F" w14:textId="77777777" w:rsidR="002A01AC" w:rsidRPr="002A01AC" w:rsidRDefault="002A01AC" w:rsidP="002A01AC">
      <w:pPr>
        <w:numPr>
          <w:ilvl w:val="1"/>
          <w:numId w:val="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Never output raw strings from an untrusted source into the markup </w:t>
      </w:r>
    </w:p>
    <w:p w14:paraId="19AAA429" w14:textId="77777777" w:rsidR="002A01AC" w:rsidRPr="002A01AC" w:rsidRDefault="002A01AC" w:rsidP="002A01AC">
      <w:pPr>
        <w:numPr>
          <w:ilvl w:val="1"/>
          <w:numId w:val="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MVC example: Never use </w:t>
      </w:r>
      <w:proofErr w:type="spellStart"/>
      <w:r w:rsidRPr="002A01AC">
        <w:rPr>
          <w:rFonts w:ascii="Courier New" w:eastAsia="Times New Roman" w:hAnsi="Courier New" w:cs="Courier New"/>
          <w:sz w:val="20"/>
          <w:szCs w:val="20"/>
          <w:shd w:val="clear" w:color="auto" w:fill="6888C9"/>
        </w:rPr>
        <w:t>Html.Raw</w:t>
      </w:r>
      <w:proofErr w:type="spellEnd"/>
      <w:r w:rsidRPr="002A01AC">
        <w:rPr>
          <w:rFonts w:ascii="Courier New" w:eastAsia="Times New Roman" w:hAnsi="Courier New" w:cs="Courier New"/>
          <w:sz w:val="20"/>
          <w:szCs w:val="20"/>
          <w:shd w:val="clear" w:color="auto" w:fill="6888C9"/>
        </w:rPr>
        <w:t>()</w:t>
      </w:r>
      <w:r w:rsidRPr="002A01AC">
        <w:rPr>
          <w:rFonts w:ascii="Segoe UI" w:eastAsia="Times New Roman" w:hAnsi="Segoe UI" w:cs="Segoe UI"/>
          <w:sz w:val="24"/>
          <w:szCs w:val="24"/>
        </w:rPr>
        <w:t xml:space="preserve"> as this disables MVC's encoding of potentially dangerous characters. </w:t>
      </w:r>
    </w:p>
    <w:p w14:paraId="42687523" w14:textId="77777777" w:rsidR="002A01AC" w:rsidRPr="002A01AC" w:rsidRDefault="002A01AC" w:rsidP="002A01AC">
      <w:pPr>
        <w:numPr>
          <w:ilvl w:val="2"/>
          <w:numId w:val="3"/>
        </w:numPr>
        <w:spacing w:before="100" w:beforeAutospacing="1" w:after="100" w:afterAutospacing="1" w:line="240" w:lineRule="auto"/>
        <w:rPr>
          <w:rFonts w:ascii="Segoe UI" w:eastAsia="Times New Roman" w:hAnsi="Segoe UI" w:cs="Segoe UI"/>
          <w:sz w:val="24"/>
          <w:szCs w:val="24"/>
        </w:rPr>
      </w:pPr>
      <w:proofErr w:type="spellStart"/>
      <w:r w:rsidRPr="002A01AC">
        <w:rPr>
          <w:rFonts w:ascii="Courier New" w:eastAsia="Times New Roman" w:hAnsi="Courier New" w:cs="Courier New"/>
          <w:sz w:val="20"/>
          <w:szCs w:val="20"/>
          <w:shd w:val="clear" w:color="auto" w:fill="6888C9"/>
        </w:rPr>
        <w:t>Html.Raw</w:t>
      </w:r>
      <w:proofErr w:type="spellEnd"/>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JsonConvert.SerializeObject</w:t>
      </w:r>
      <w:proofErr w:type="spellEnd"/>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myModel</w:t>
      </w:r>
      <w:proofErr w:type="spellEnd"/>
      <w:r w:rsidRPr="002A01AC">
        <w:rPr>
          <w:rFonts w:ascii="Courier New" w:eastAsia="Times New Roman" w:hAnsi="Courier New" w:cs="Courier New"/>
          <w:sz w:val="20"/>
          <w:szCs w:val="20"/>
          <w:shd w:val="clear" w:color="auto" w:fill="6888C9"/>
        </w:rPr>
        <w:t>))</w:t>
      </w:r>
      <w:r w:rsidRPr="002A01AC">
        <w:rPr>
          <w:rFonts w:ascii="Segoe UI" w:eastAsia="Times New Roman" w:hAnsi="Segoe UI" w:cs="Segoe UI"/>
          <w:sz w:val="24"/>
          <w:szCs w:val="24"/>
        </w:rPr>
        <w:t> is NOT SAFE. Instead use </w:t>
      </w:r>
      <w:proofErr w:type="spellStart"/>
      <w:r w:rsidRPr="002A01AC">
        <w:rPr>
          <w:rFonts w:ascii="Courier New" w:eastAsia="Times New Roman" w:hAnsi="Courier New" w:cs="Courier New"/>
          <w:sz w:val="20"/>
          <w:szCs w:val="20"/>
          <w:shd w:val="clear" w:color="auto" w:fill="6888C9"/>
        </w:rPr>
        <w:t>Html.Raw</w:t>
      </w:r>
      <w:proofErr w:type="spellEnd"/>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Json.Encode</w:t>
      </w:r>
      <w:proofErr w:type="spellEnd"/>
      <w:r w:rsidRPr="002A01AC">
        <w:rPr>
          <w:rFonts w:ascii="Courier New" w:eastAsia="Times New Roman" w:hAnsi="Courier New" w:cs="Courier New"/>
          <w:sz w:val="20"/>
          <w:szCs w:val="20"/>
          <w:shd w:val="clear" w:color="auto" w:fill="6888C9"/>
        </w:rPr>
        <w:t>(</w:t>
      </w:r>
      <w:proofErr w:type="spellStart"/>
      <w:r w:rsidRPr="002A01AC">
        <w:rPr>
          <w:rFonts w:ascii="Courier New" w:eastAsia="Times New Roman" w:hAnsi="Courier New" w:cs="Courier New"/>
          <w:sz w:val="20"/>
          <w:szCs w:val="20"/>
          <w:shd w:val="clear" w:color="auto" w:fill="6888C9"/>
        </w:rPr>
        <w:t>myModel</w:t>
      </w:r>
      <w:proofErr w:type="spellEnd"/>
      <w:r w:rsidRPr="002A01AC">
        <w:rPr>
          <w:rFonts w:ascii="Courier New" w:eastAsia="Times New Roman" w:hAnsi="Courier New" w:cs="Courier New"/>
          <w:sz w:val="20"/>
          <w:szCs w:val="20"/>
          <w:shd w:val="clear" w:color="auto" w:fill="6888C9"/>
        </w:rPr>
        <w:t>))</w:t>
      </w:r>
      <w:r w:rsidRPr="002A01AC">
        <w:rPr>
          <w:rFonts w:ascii="Segoe UI" w:eastAsia="Times New Roman" w:hAnsi="Segoe UI" w:cs="Segoe UI"/>
          <w:sz w:val="24"/>
          <w:szCs w:val="24"/>
        </w:rPr>
        <w:t xml:space="preserve">. </w:t>
      </w:r>
    </w:p>
    <w:p w14:paraId="3C629B0E"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 xml:space="preserve">Is an interpreted language used? (SQL, LDAP, </w:t>
      </w:r>
      <w:proofErr w:type="spellStart"/>
      <w:r w:rsidRPr="002A01AC">
        <w:rPr>
          <w:rFonts w:ascii="Segoe UI" w:eastAsia="Times New Roman" w:hAnsi="Segoe UI" w:cs="Segoe UI"/>
          <w:b/>
          <w:bCs/>
          <w:sz w:val="26"/>
          <w:szCs w:val="26"/>
        </w:rPr>
        <w:t>Xpath</w:t>
      </w:r>
      <w:proofErr w:type="spellEnd"/>
      <w:r w:rsidRPr="002A01AC">
        <w:rPr>
          <w:rFonts w:ascii="Segoe UI" w:eastAsia="Times New Roman" w:hAnsi="Segoe UI" w:cs="Segoe UI"/>
          <w:b/>
          <w:bCs/>
          <w:sz w:val="26"/>
          <w:szCs w:val="26"/>
        </w:rPr>
        <w:t>, NoSQL)</w:t>
      </w:r>
    </w:p>
    <w:p w14:paraId="2DE32BAC" w14:textId="77777777" w:rsidR="002A01AC" w:rsidRPr="002A01AC" w:rsidRDefault="002A01AC" w:rsidP="002A01AC">
      <w:pPr>
        <w:numPr>
          <w:ilvl w:val="0"/>
          <w:numId w:val="4"/>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a </w:t>
      </w:r>
      <w:proofErr w:type="spellStart"/>
      <w:r w:rsidRPr="002A01AC">
        <w:rPr>
          <w:rFonts w:ascii="Segoe UI" w:eastAsia="Times New Roman" w:hAnsi="Segoe UI" w:cs="Segoe UI"/>
          <w:sz w:val="24"/>
          <w:szCs w:val="24"/>
        </w:rPr>
        <w:t>paramterized</w:t>
      </w:r>
      <w:proofErr w:type="spellEnd"/>
      <w:r w:rsidRPr="002A01AC">
        <w:rPr>
          <w:rFonts w:ascii="Segoe UI" w:eastAsia="Times New Roman" w:hAnsi="Segoe UI" w:cs="Segoe UI"/>
          <w:sz w:val="24"/>
          <w:szCs w:val="24"/>
        </w:rPr>
        <w:t xml:space="preserve"> API used? </w:t>
      </w:r>
    </w:p>
    <w:p w14:paraId="7F0F392D" w14:textId="77777777" w:rsidR="002A01AC" w:rsidRPr="002A01AC" w:rsidRDefault="002A01AC" w:rsidP="002A01AC">
      <w:pPr>
        <w:numPr>
          <w:ilvl w:val="1"/>
          <w:numId w:val="4"/>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Use a parameterized API. Do NOT use string building techniques for creating queries. </w:t>
      </w:r>
    </w:p>
    <w:p w14:paraId="06116F6F"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Do users have more than anonymous access (or is user authentication used)?</w:t>
      </w:r>
    </w:p>
    <w:p w14:paraId="65ECA101" w14:textId="77777777" w:rsidR="002A01AC" w:rsidRPr="002A01AC" w:rsidRDefault="002A01AC" w:rsidP="002A01AC">
      <w:pPr>
        <w:numPr>
          <w:ilvl w:val="0"/>
          <w:numId w:val="5"/>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each action protected with an authentication check before any other code is executed? </w:t>
      </w:r>
    </w:p>
    <w:p w14:paraId="41E99F98" w14:textId="77777777" w:rsidR="002A01AC" w:rsidRPr="002A01AC" w:rsidRDefault="002A01AC" w:rsidP="002A01AC">
      <w:pPr>
        <w:numPr>
          <w:ilvl w:val="1"/>
          <w:numId w:val="5"/>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lastRenderedPageBreak/>
        <w:t xml:space="preserve">Require authorization and authentication for each action that needs more than anonymous access. </w:t>
      </w:r>
    </w:p>
    <w:p w14:paraId="3A9C6A34" w14:textId="77777777" w:rsidR="002A01AC" w:rsidRPr="002A01AC" w:rsidRDefault="002A01AC" w:rsidP="002A01AC">
      <w:pPr>
        <w:numPr>
          <w:ilvl w:val="0"/>
          <w:numId w:val="5"/>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 all pages and resources require authentication except for those specifically intended to be public? </w:t>
      </w:r>
    </w:p>
    <w:p w14:paraId="1DA31A85" w14:textId="77777777" w:rsidR="002A01AC" w:rsidRPr="002A01AC" w:rsidRDefault="002A01AC" w:rsidP="002A01AC">
      <w:pPr>
        <w:numPr>
          <w:ilvl w:val="0"/>
          <w:numId w:val="5"/>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b/>
          <w:bCs/>
          <w:sz w:val="24"/>
          <w:szCs w:val="24"/>
        </w:rPr>
        <w:t>NOTE</w:t>
      </w:r>
      <w:r w:rsidRPr="002A01AC">
        <w:rPr>
          <w:rFonts w:ascii="Segoe UI" w:eastAsia="Times New Roman" w:hAnsi="Segoe UI" w:cs="Segoe UI"/>
          <w:sz w:val="24"/>
          <w:szCs w:val="24"/>
        </w:rPr>
        <w:t>: For a more detailed checklist use section V2 (Authentication) and V3 (Session Management) of </w:t>
      </w:r>
      <w:hyperlink r:id="rId5" w:tgtFrame="_blank" w:tooltip="https://www.owasp.org/index.php/category:owasp_application_security_verification_standard_project" w:history="1">
        <w:r w:rsidRPr="002A01AC">
          <w:rPr>
            <w:rFonts w:ascii="Segoe UI" w:eastAsia="Times New Roman" w:hAnsi="Segoe UI" w:cs="Segoe UI"/>
            <w:color w:val="0000FF"/>
            <w:sz w:val="24"/>
            <w:szCs w:val="24"/>
            <w:u w:val="single"/>
          </w:rPr>
          <w:t>OWASP's Application Security Verification Standard</w:t>
        </w:r>
      </w:hyperlink>
      <w:r w:rsidRPr="002A01AC">
        <w:rPr>
          <w:rFonts w:ascii="Segoe UI" w:eastAsia="Times New Roman" w:hAnsi="Segoe UI" w:cs="Segoe UI"/>
          <w:sz w:val="24"/>
          <w:szCs w:val="24"/>
        </w:rPr>
        <w:t xml:space="preserve"> </w:t>
      </w:r>
    </w:p>
    <w:p w14:paraId="153D1AB0"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Do privileged users exist?</w:t>
      </w:r>
    </w:p>
    <w:p w14:paraId="64359885" w14:textId="77777777" w:rsidR="002A01AC" w:rsidRPr="002A01AC" w:rsidRDefault="002A01AC" w:rsidP="002A01AC">
      <w:pPr>
        <w:numPr>
          <w:ilvl w:val="0"/>
          <w:numId w:val="6"/>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Does the UI limit the display of navigation to authorized function? </w:t>
      </w:r>
    </w:p>
    <w:p w14:paraId="77290433" w14:textId="77777777" w:rsidR="002A01AC" w:rsidRPr="002A01AC" w:rsidRDefault="002A01AC" w:rsidP="002A01AC">
      <w:pPr>
        <w:numPr>
          <w:ilvl w:val="0"/>
          <w:numId w:val="6"/>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Are </w:t>
      </w:r>
      <w:proofErr w:type="gramStart"/>
      <w:r w:rsidRPr="002A01AC">
        <w:rPr>
          <w:rFonts w:ascii="Segoe UI" w:eastAsia="Times New Roman" w:hAnsi="Segoe UI" w:cs="Segoe UI"/>
          <w:sz w:val="24"/>
          <w:szCs w:val="24"/>
        </w:rPr>
        <w:t>server side</w:t>
      </w:r>
      <w:proofErr w:type="gramEnd"/>
      <w:r w:rsidRPr="002A01AC">
        <w:rPr>
          <w:rFonts w:ascii="Segoe UI" w:eastAsia="Times New Roman" w:hAnsi="Segoe UI" w:cs="Segoe UI"/>
          <w:sz w:val="24"/>
          <w:szCs w:val="24"/>
        </w:rPr>
        <w:t xml:space="preserve"> authorization checks performed on every privileged user function before any other code is executed? </w:t>
      </w:r>
    </w:p>
    <w:p w14:paraId="7B930937" w14:textId="77777777" w:rsidR="002A01AC" w:rsidRPr="002A01AC" w:rsidRDefault="002A01AC" w:rsidP="002A01AC">
      <w:pPr>
        <w:numPr>
          <w:ilvl w:val="0"/>
          <w:numId w:val="6"/>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Are </w:t>
      </w:r>
      <w:proofErr w:type="gramStart"/>
      <w:r w:rsidRPr="002A01AC">
        <w:rPr>
          <w:rFonts w:ascii="Segoe UI" w:eastAsia="Times New Roman" w:hAnsi="Segoe UI" w:cs="Segoe UI"/>
          <w:sz w:val="24"/>
          <w:szCs w:val="24"/>
        </w:rPr>
        <w:t>server side</w:t>
      </w:r>
      <w:proofErr w:type="gramEnd"/>
      <w:r w:rsidRPr="002A01AC">
        <w:rPr>
          <w:rFonts w:ascii="Segoe UI" w:eastAsia="Times New Roman" w:hAnsi="Segoe UI" w:cs="Segoe UI"/>
          <w:sz w:val="24"/>
          <w:szCs w:val="24"/>
        </w:rPr>
        <w:t xml:space="preserve"> checks performed based on trusted information and not solely based on information </w:t>
      </w:r>
      <w:proofErr w:type="spellStart"/>
      <w:r w:rsidRPr="002A01AC">
        <w:rPr>
          <w:rFonts w:ascii="Segoe UI" w:eastAsia="Times New Roman" w:hAnsi="Segoe UI" w:cs="Segoe UI"/>
          <w:sz w:val="24"/>
          <w:szCs w:val="24"/>
        </w:rPr>
        <w:t>provide</w:t>
      </w:r>
      <w:proofErr w:type="spellEnd"/>
      <w:r w:rsidRPr="002A01AC">
        <w:rPr>
          <w:rFonts w:ascii="Segoe UI" w:eastAsia="Times New Roman" w:hAnsi="Segoe UI" w:cs="Segoe UI"/>
          <w:sz w:val="24"/>
          <w:szCs w:val="24"/>
        </w:rPr>
        <w:t xml:space="preserve"> by the attacker? </w:t>
      </w:r>
    </w:p>
    <w:p w14:paraId="52D58A60"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Do any users have only partial access to certain types of system data?</w:t>
      </w:r>
    </w:p>
    <w:p w14:paraId="652A6767" w14:textId="77777777" w:rsidR="002A01AC" w:rsidRPr="002A01AC" w:rsidRDefault="002A01AC" w:rsidP="002A01AC">
      <w:pPr>
        <w:numPr>
          <w:ilvl w:val="0"/>
          <w:numId w:val="7"/>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Are any </w:t>
      </w:r>
      <w:r w:rsidRPr="002A01AC">
        <w:rPr>
          <w:rFonts w:ascii="Segoe UI" w:eastAsia="Times New Roman" w:hAnsi="Segoe UI" w:cs="Segoe UI"/>
          <w:b/>
          <w:bCs/>
          <w:sz w:val="24"/>
          <w:szCs w:val="24"/>
        </w:rPr>
        <w:t>direct</w:t>
      </w:r>
      <w:r w:rsidRPr="002A01AC">
        <w:rPr>
          <w:rFonts w:ascii="Segoe UI" w:eastAsia="Times New Roman" w:hAnsi="Segoe UI" w:cs="Segoe UI"/>
          <w:sz w:val="24"/>
          <w:szCs w:val="24"/>
        </w:rPr>
        <w:t xml:space="preserve"> references exposed to the user? </w:t>
      </w:r>
    </w:p>
    <w:p w14:paraId="26CDD527" w14:textId="77777777" w:rsidR="002A01AC" w:rsidRPr="002A01AC" w:rsidRDefault="002A01AC" w:rsidP="002A01AC">
      <w:pPr>
        <w:numPr>
          <w:ilvl w:val="1"/>
          <w:numId w:val="7"/>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Does the application verify the user is authorized to access the exact resource requested? </w:t>
      </w:r>
    </w:p>
    <w:p w14:paraId="417700E0" w14:textId="77777777" w:rsidR="002A01AC" w:rsidRPr="002A01AC" w:rsidRDefault="002A01AC" w:rsidP="002A01AC">
      <w:pPr>
        <w:numPr>
          <w:ilvl w:val="2"/>
          <w:numId w:val="7"/>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When direct object references are used the application must verify that the user is authorized </w:t>
      </w:r>
    </w:p>
    <w:p w14:paraId="0D6964B3" w14:textId="77777777" w:rsidR="002A01AC" w:rsidRPr="002A01AC" w:rsidRDefault="002A01AC" w:rsidP="002A01AC">
      <w:pPr>
        <w:numPr>
          <w:ilvl w:val="2"/>
          <w:numId w:val="7"/>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Create object reference maps instead of using direct </w:t>
      </w:r>
      <w:proofErr w:type="spellStart"/>
      <w:r w:rsidRPr="002A01AC">
        <w:rPr>
          <w:rFonts w:ascii="Segoe UI" w:eastAsia="Times New Roman" w:hAnsi="Segoe UI" w:cs="Segoe UI"/>
          <w:sz w:val="24"/>
          <w:szCs w:val="24"/>
        </w:rPr>
        <w:t>identitifiers</w:t>
      </w:r>
      <w:proofErr w:type="spellEnd"/>
      <w:r w:rsidRPr="002A01AC">
        <w:rPr>
          <w:rFonts w:ascii="Segoe UI" w:eastAsia="Times New Roman" w:hAnsi="Segoe UI" w:cs="Segoe UI"/>
          <w:sz w:val="24"/>
          <w:szCs w:val="24"/>
        </w:rPr>
        <w:t xml:space="preserve"> (IDs). </w:t>
      </w:r>
    </w:p>
    <w:p w14:paraId="1F48D9E8" w14:textId="77777777" w:rsidR="002A01AC" w:rsidRPr="002A01AC" w:rsidRDefault="002A01AC" w:rsidP="002A01AC">
      <w:pPr>
        <w:numPr>
          <w:ilvl w:val="0"/>
          <w:numId w:val="7"/>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Are any </w:t>
      </w:r>
      <w:r w:rsidRPr="002A01AC">
        <w:rPr>
          <w:rFonts w:ascii="Segoe UI" w:eastAsia="Times New Roman" w:hAnsi="Segoe UI" w:cs="Segoe UI"/>
          <w:b/>
          <w:bCs/>
          <w:sz w:val="24"/>
          <w:szCs w:val="24"/>
        </w:rPr>
        <w:t>indirect</w:t>
      </w:r>
      <w:r w:rsidRPr="002A01AC">
        <w:rPr>
          <w:rFonts w:ascii="Segoe UI" w:eastAsia="Times New Roman" w:hAnsi="Segoe UI" w:cs="Segoe UI"/>
          <w:sz w:val="24"/>
          <w:szCs w:val="24"/>
        </w:rPr>
        <w:t xml:space="preserve"> references used? </w:t>
      </w:r>
    </w:p>
    <w:p w14:paraId="48DC5992" w14:textId="77777777" w:rsidR="002A01AC" w:rsidRPr="002A01AC" w:rsidRDefault="002A01AC" w:rsidP="002A01AC">
      <w:pPr>
        <w:numPr>
          <w:ilvl w:val="1"/>
          <w:numId w:val="7"/>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Does the mapping to the direct reference limit the values to those authorized for the current user? </w:t>
      </w:r>
    </w:p>
    <w:p w14:paraId="48650A09"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Are authentication credentials for the user stored?</w:t>
      </w:r>
    </w:p>
    <w:p w14:paraId="673EC67F" w14:textId="77777777" w:rsidR="002A01AC" w:rsidRPr="002A01AC" w:rsidRDefault="002A01AC" w:rsidP="002A01AC">
      <w:pPr>
        <w:numPr>
          <w:ilvl w:val="0"/>
          <w:numId w:val="8"/>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Are the credentials stored using hashing or encryption? </w:t>
      </w:r>
    </w:p>
    <w:p w14:paraId="6E51DE0F" w14:textId="77777777" w:rsidR="002A01AC" w:rsidRPr="002A01AC" w:rsidRDefault="002A01AC" w:rsidP="002A01AC">
      <w:pPr>
        <w:numPr>
          <w:ilvl w:val="1"/>
          <w:numId w:val="8"/>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Credentials should never be stored in plain text or using weak hashing or encryption algorithms. </w:t>
      </w:r>
    </w:p>
    <w:p w14:paraId="55C0E32E"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Are cookies used?</w:t>
      </w:r>
    </w:p>
    <w:p w14:paraId="63D82DC1" w14:textId="77777777" w:rsidR="002A01AC" w:rsidRPr="002A01AC" w:rsidRDefault="002A01AC" w:rsidP="002A01AC">
      <w:pPr>
        <w:numPr>
          <w:ilvl w:val="0"/>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Are the secure flag and the </w:t>
      </w:r>
      <w:proofErr w:type="spellStart"/>
      <w:r w:rsidRPr="002A01AC">
        <w:rPr>
          <w:rFonts w:ascii="Segoe UI" w:eastAsia="Times New Roman" w:hAnsi="Segoe UI" w:cs="Segoe UI"/>
          <w:sz w:val="24"/>
          <w:szCs w:val="24"/>
        </w:rPr>
        <w:t>httponly</w:t>
      </w:r>
      <w:proofErr w:type="spellEnd"/>
      <w:r w:rsidRPr="002A01AC">
        <w:rPr>
          <w:rFonts w:ascii="Segoe UI" w:eastAsia="Times New Roman" w:hAnsi="Segoe UI" w:cs="Segoe UI"/>
          <w:sz w:val="24"/>
          <w:szCs w:val="24"/>
        </w:rPr>
        <w:t xml:space="preserve"> flag set on every cookie? </w:t>
      </w:r>
    </w:p>
    <w:p w14:paraId="77604157" w14:textId="77777777" w:rsidR="002A01AC" w:rsidRPr="002A01AC" w:rsidRDefault="002A01AC" w:rsidP="002A01AC">
      <w:pPr>
        <w:numPr>
          <w:ilvl w:val="1"/>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The secure flag tells the browser not to send the cookie over an insecure connection. </w:t>
      </w:r>
    </w:p>
    <w:p w14:paraId="42B7ACF4" w14:textId="77777777" w:rsidR="002A01AC" w:rsidRPr="002A01AC" w:rsidRDefault="002A01AC" w:rsidP="002A01AC">
      <w:pPr>
        <w:numPr>
          <w:ilvl w:val="1"/>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The </w:t>
      </w:r>
      <w:proofErr w:type="spellStart"/>
      <w:r w:rsidRPr="002A01AC">
        <w:rPr>
          <w:rFonts w:ascii="Segoe UI" w:eastAsia="Times New Roman" w:hAnsi="Segoe UI" w:cs="Segoe UI"/>
          <w:sz w:val="24"/>
          <w:szCs w:val="24"/>
        </w:rPr>
        <w:t>httponly</w:t>
      </w:r>
      <w:proofErr w:type="spellEnd"/>
      <w:r w:rsidRPr="002A01AC">
        <w:rPr>
          <w:rFonts w:ascii="Segoe UI" w:eastAsia="Times New Roman" w:hAnsi="Segoe UI" w:cs="Segoe UI"/>
          <w:sz w:val="24"/>
          <w:szCs w:val="24"/>
        </w:rPr>
        <w:t xml:space="preserve"> flag prevents the cookie from being accessed via JavaScript. </w:t>
      </w:r>
    </w:p>
    <w:p w14:paraId="1B72DA58" w14:textId="77777777" w:rsidR="002A01AC" w:rsidRPr="002A01AC" w:rsidRDefault="002A01AC" w:rsidP="002A01AC">
      <w:pPr>
        <w:numPr>
          <w:ilvl w:val="0"/>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Are session cookies used? </w:t>
      </w:r>
    </w:p>
    <w:p w14:paraId="202F234F" w14:textId="77777777" w:rsidR="002A01AC" w:rsidRPr="002A01AC" w:rsidRDefault="002A01AC" w:rsidP="002A01AC">
      <w:pPr>
        <w:numPr>
          <w:ilvl w:val="1"/>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lastRenderedPageBreak/>
        <w:t xml:space="preserve">Do the session cookies only contain randomly generated identifiers? </w:t>
      </w:r>
    </w:p>
    <w:p w14:paraId="4B6A5029" w14:textId="77777777" w:rsidR="002A01AC" w:rsidRPr="002A01AC" w:rsidRDefault="002A01AC" w:rsidP="002A01AC">
      <w:pPr>
        <w:numPr>
          <w:ilvl w:val="2"/>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Session cookies should not contain sensitive values. </w:t>
      </w:r>
    </w:p>
    <w:p w14:paraId="48921327" w14:textId="77777777" w:rsidR="002A01AC" w:rsidRPr="002A01AC" w:rsidRDefault="002A01AC" w:rsidP="002A01AC">
      <w:pPr>
        <w:numPr>
          <w:ilvl w:val="2"/>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Randomly generated session cookies should not exhibit a predictable pattern. </w:t>
      </w:r>
    </w:p>
    <w:p w14:paraId="26F5AC57" w14:textId="77777777" w:rsidR="002A01AC" w:rsidRPr="002A01AC" w:rsidRDefault="002A01AC" w:rsidP="002A01AC">
      <w:pPr>
        <w:numPr>
          <w:ilvl w:val="1"/>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 the session cookies expire within a reasonable amount of time? </w:t>
      </w:r>
    </w:p>
    <w:p w14:paraId="39E15208" w14:textId="77777777" w:rsidR="002A01AC" w:rsidRPr="002A01AC" w:rsidRDefault="002A01AC" w:rsidP="002A01AC">
      <w:pPr>
        <w:numPr>
          <w:ilvl w:val="1"/>
          <w:numId w:val="9"/>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Are session IDs properly invalidated on user logout? </w:t>
      </w:r>
    </w:p>
    <w:p w14:paraId="1414E13D"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Is error handling used?</w:t>
      </w:r>
    </w:p>
    <w:p w14:paraId="00119CF5" w14:textId="77777777" w:rsidR="002A01AC" w:rsidRPr="002A01AC" w:rsidRDefault="002A01AC" w:rsidP="002A01AC">
      <w:pPr>
        <w:numPr>
          <w:ilvl w:val="0"/>
          <w:numId w:val="10"/>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global error handling in place? </w:t>
      </w:r>
    </w:p>
    <w:p w14:paraId="3EBF1488" w14:textId="77777777" w:rsidR="002A01AC" w:rsidRPr="002A01AC" w:rsidRDefault="002A01AC" w:rsidP="002A01AC">
      <w:pPr>
        <w:numPr>
          <w:ilvl w:val="1"/>
          <w:numId w:val="10"/>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 global error handler should be used to prevent errors from bubbling out of the application and exposing error messages or stack traces to the user. </w:t>
      </w:r>
    </w:p>
    <w:p w14:paraId="438381B8" w14:textId="77777777" w:rsidR="002A01AC" w:rsidRPr="002A01AC" w:rsidRDefault="002A01AC" w:rsidP="002A01AC">
      <w:pPr>
        <w:numPr>
          <w:ilvl w:val="1"/>
          <w:numId w:val="10"/>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The global error handler should also be responsible for providing a user-friendly UI in the event of an error. </w:t>
      </w:r>
    </w:p>
    <w:p w14:paraId="27144EEE" w14:textId="77777777" w:rsidR="002A01AC" w:rsidRPr="002A01AC" w:rsidRDefault="002A01AC" w:rsidP="002A01AC">
      <w:pPr>
        <w:numPr>
          <w:ilvl w:val="1"/>
          <w:numId w:val="10"/>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Don't show yellow screens of death in production. Instead, use </w:t>
      </w:r>
      <w:hyperlink r:id="rId6" w:tgtFrame="_blank" w:tooltip="https://github.com/nebraskaglobal/dploracle/wiki/custom-error-pages" w:history="1">
        <w:r w:rsidRPr="002A01AC">
          <w:rPr>
            <w:rFonts w:ascii="Segoe UI" w:eastAsia="Times New Roman" w:hAnsi="Segoe UI" w:cs="Segoe UI"/>
            <w:color w:val="0000FF"/>
            <w:sz w:val="24"/>
            <w:szCs w:val="24"/>
            <w:u w:val="single"/>
          </w:rPr>
          <w:t>Custom Error Pages</w:t>
        </w:r>
      </w:hyperlink>
      <w:r w:rsidRPr="002A01AC">
        <w:rPr>
          <w:rFonts w:ascii="Segoe UI" w:eastAsia="Times New Roman" w:hAnsi="Segoe UI" w:cs="Segoe UI"/>
          <w:sz w:val="24"/>
          <w:szCs w:val="24"/>
        </w:rPr>
        <w:t xml:space="preserve"> </w:t>
      </w:r>
    </w:p>
    <w:p w14:paraId="5124C731"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Is this a web site/web application?</w:t>
      </w:r>
    </w:p>
    <w:p w14:paraId="0AFA8EA0" w14:textId="77777777" w:rsidR="002A01AC" w:rsidRPr="002A01AC" w:rsidRDefault="002A01AC" w:rsidP="002A01AC">
      <w:pPr>
        <w:numPr>
          <w:ilvl w:val="0"/>
          <w:numId w:val="11"/>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the X-Frame-Options header included on every response? </w:t>
      </w:r>
    </w:p>
    <w:p w14:paraId="493E5236" w14:textId="77777777" w:rsidR="002A01AC" w:rsidRPr="002A01AC" w:rsidRDefault="002A01AC" w:rsidP="002A01AC">
      <w:pPr>
        <w:numPr>
          <w:ilvl w:val="1"/>
          <w:numId w:val="11"/>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Clickjacking and Cross-Site Request Forgery (CSRF) can be performed by framing the target site. An attack can trick the user into clicking on the link by framing the original page and showing a layer on top of it with dummy buttons. </w:t>
      </w:r>
    </w:p>
    <w:p w14:paraId="76E4C365" w14:textId="77777777" w:rsidR="002A01AC" w:rsidRPr="002A01AC" w:rsidRDefault="002A01AC" w:rsidP="002A01AC">
      <w:pPr>
        <w:numPr>
          <w:ilvl w:val="1"/>
          <w:numId w:val="11"/>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X-Frame-Options: This header works with modern browsers and can be used to prevent framing of the page. Note that is must be an HTTP header, the setting is ignored if it is created as an "http-</w:t>
      </w:r>
      <w:proofErr w:type="spellStart"/>
      <w:r w:rsidRPr="002A01AC">
        <w:rPr>
          <w:rFonts w:ascii="Segoe UI" w:eastAsia="Times New Roman" w:hAnsi="Segoe UI" w:cs="Segoe UI"/>
          <w:sz w:val="24"/>
          <w:szCs w:val="24"/>
        </w:rPr>
        <w:t>equiv</w:t>
      </w:r>
      <w:proofErr w:type="spellEnd"/>
      <w:r w:rsidRPr="002A01AC">
        <w:rPr>
          <w:rFonts w:ascii="Segoe UI" w:eastAsia="Times New Roman" w:hAnsi="Segoe UI" w:cs="Segoe UI"/>
          <w:sz w:val="24"/>
          <w:szCs w:val="24"/>
        </w:rPr>
        <w:t xml:space="preserve">" meta element within the page. </w:t>
      </w:r>
    </w:p>
    <w:p w14:paraId="4128FB78" w14:textId="77777777" w:rsidR="002A01AC" w:rsidRPr="002A01AC" w:rsidRDefault="002A01AC" w:rsidP="002A01AC">
      <w:pPr>
        <w:numPr>
          <w:ilvl w:val="1"/>
          <w:numId w:val="11"/>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Optional: </w:t>
      </w:r>
      <w:proofErr w:type="spellStart"/>
      <w:r w:rsidRPr="002A01AC">
        <w:rPr>
          <w:rFonts w:ascii="Segoe UI" w:eastAsia="Times New Roman" w:hAnsi="Segoe UI" w:cs="Segoe UI"/>
          <w:sz w:val="24"/>
          <w:szCs w:val="24"/>
        </w:rPr>
        <w:t>Framekiller</w:t>
      </w:r>
      <w:proofErr w:type="spellEnd"/>
      <w:r w:rsidRPr="002A01AC">
        <w:rPr>
          <w:rFonts w:ascii="Segoe UI" w:eastAsia="Times New Roman" w:hAnsi="Segoe UI" w:cs="Segoe UI"/>
          <w:sz w:val="24"/>
          <w:szCs w:val="24"/>
        </w:rPr>
        <w:t xml:space="preserve"> JavaScript - code that prevents the malicious user from framing the page. </w:t>
      </w:r>
    </w:p>
    <w:p w14:paraId="5C43F525"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Are redirects or forwards used?</w:t>
      </w:r>
    </w:p>
    <w:p w14:paraId="36208261" w14:textId="77777777" w:rsidR="002A01AC" w:rsidRPr="002A01AC" w:rsidRDefault="002A01AC" w:rsidP="002A01AC">
      <w:pPr>
        <w:numPr>
          <w:ilvl w:val="0"/>
          <w:numId w:val="1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If the target URL is included as a parameter, is it validated against a whitelist? </w:t>
      </w:r>
    </w:p>
    <w:p w14:paraId="18369955" w14:textId="77777777" w:rsidR="002A01AC" w:rsidRPr="002A01AC" w:rsidRDefault="002A01AC" w:rsidP="002A01AC">
      <w:pPr>
        <w:numPr>
          <w:ilvl w:val="1"/>
          <w:numId w:val="1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If used, don’t involve user parameters in calculating the destination. </w:t>
      </w:r>
    </w:p>
    <w:p w14:paraId="01A52068" w14:textId="77777777" w:rsidR="002A01AC" w:rsidRPr="002A01AC" w:rsidRDefault="002A01AC" w:rsidP="002A01AC">
      <w:pPr>
        <w:numPr>
          <w:ilvl w:val="1"/>
          <w:numId w:val="12"/>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If destination parameters can’t be avoided, ensure that the supplied value is valid, and authorized for the user. </w:t>
      </w:r>
    </w:p>
    <w:p w14:paraId="36D8F70B"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Is sensitive data used (For example: passwords, credit card numbers, health records, and personal information)?</w:t>
      </w:r>
    </w:p>
    <w:p w14:paraId="3C8A42DB" w14:textId="77777777" w:rsidR="002A01AC" w:rsidRPr="002A01AC" w:rsidRDefault="002A01AC" w:rsidP="002A01AC">
      <w:pPr>
        <w:numPr>
          <w:ilvl w:val="0"/>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lastRenderedPageBreak/>
        <w:t xml:space="preserve">Is sensitive data encrypted at rest? </w:t>
      </w:r>
    </w:p>
    <w:p w14:paraId="1F33930B" w14:textId="77777777" w:rsidR="002A01AC" w:rsidRPr="002A01AC" w:rsidRDefault="002A01AC" w:rsidP="002A01AC">
      <w:pPr>
        <w:numPr>
          <w:ilvl w:val="0"/>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sensitive data encrypted in transit? </w:t>
      </w:r>
    </w:p>
    <w:p w14:paraId="189CCB6A" w14:textId="77777777" w:rsidR="002A01AC" w:rsidRPr="002A01AC" w:rsidRDefault="002A01AC" w:rsidP="002A01AC">
      <w:pPr>
        <w:numPr>
          <w:ilvl w:val="0"/>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sensitive data only stored when absolutely necessary? </w:t>
      </w:r>
    </w:p>
    <w:p w14:paraId="523460BF" w14:textId="77777777" w:rsidR="002A01AC" w:rsidRPr="002A01AC" w:rsidRDefault="002A01AC" w:rsidP="002A01AC">
      <w:pPr>
        <w:numPr>
          <w:ilvl w:val="1"/>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Don’t store sensitive data unnecessarily. </w:t>
      </w:r>
    </w:p>
    <w:p w14:paraId="3E7064EA" w14:textId="77777777" w:rsidR="002A01AC" w:rsidRPr="002A01AC" w:rsidRDefault="002A01AC" w:rsidP="002A01AC">
      <w:pPr>
        <w:numPr>
          <w:ilvl w:val="0"/>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Is sensitive data discarded as soon as possible? </w:t>
      </w:r>
    </w:p>
    <w:p w14:paraId="78DC4390" w14:textId="77777777" w:rsidR="002A01AC" w:rsidRPr="002A01AC" w:rsidRDefault="002A01AC" w:rsidP="002A01AC">
      <w:pPr>
        <w:numPr>
          <w:ilvl w:val="1"/>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Data you don’t have can’t be stolen. </w:t>
      </w:r>
    </w:p>
    <w:p w14:paraId="3518F45B" w14:textId="77777777" w:rsidR="002A01AC" w:rsidRPr="002A01AC" w:rsidRDefault="002A01AC" w:rsidP="002A01AC">
      <w:pPr>
        <w:numPr>
          <w:ilvl w:val="0"/>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 forms that collect sensitive data disable autocomplete? </w:t>
      </w:r>
    </w:p>
    <w:p w14:paraId="19632971" w14:textId="77777777" w:rsidR="002A01AC" w:rsidRPr="002A01AC" w:rsidRDefault="002A01AC" w:rsidP="002A01AC">
      <w:pPr>
        <w:numPr>
          <w:ilvl w:val="0"/>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Do pages that contain sensitive data disable caching? </w:t>
      </w:r>
    </w:p>
    <w:p w14:paraId="0C399A7D" w14:textId="77777777" w:rsidR="002A01AC" w:rsidRPr="002A01AC" w:rsidRDefault="002A01AC" w:rsidP="002A01AC">
      <w:pPr>
        <w:numPr>
          <w:ilvl w:val="0"/>
          <w:numId w:val="13"/>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Is the use of sensitive data compliant with all laws and regulations (e.g. </w:t>
      </w:r>
      <w:hyperlink r:id="rId7" w:tgtFrame="_blank" w:tooltip="https://www.hhs.gov/hipaa/for-professionals/index.html" w:history="1">
        <w:r w:rsidRPr="002A01AC">
          <w:rPr>
            <w:rFonts w:ascii="Segoe UI" w:eastAsia="Times New Roman" w:hAnsi="Segoe UI" w:cs="Segoe UI"/>
            <w:color w:val="0000FF"/>
            <w:sz w:val="24"/>
            <w:szCs w:val="24"/>
            <w:u w:val="single"/>
          </w:rPr>
          <w:t>HIPAA</w:t>
        </w:r>
      </w:hyperlink>
      <w:r w:rsidRPr="002A01AC">
        <w:rPr>
          <w:rFonts w:ascii="Segoe UI" w:eastAsia="Times New Roman" w:hAnsi="Segoe UI" w:cs="Segoe UI"/>
          <w:sz w:val="24"/>
          <w:szCs w:val="24"/>
        </w:rPr>
        <w:t>, </w:t>
      </w:r>
      <w:hyperlink r:id="rId8" w:tgtFrame="_blank" w:tooltip="https://www.pcisecuritystandards.org/pci_security/" w:history="1">
        <w:r w:rsidRPr="002A01AC">
          <w:rPr>
            <w:rFonts w:ascii="Segoe UI" w:eastAsia="Times New Roman" w:hAnsi="Segoe UI" w:cs="Segoe UI"/>
            <w:color w:val="0000FF"/>
            <w:sz w:val="24"/>
            <w:szCs w:val="24"/>
            <w:u w:val="single"/>
          </w:rPr>
          <w:t>PCI</w:t>
        </w:r>
      </w:hyperlink>
      <w:r w:rsidRPr="002A01AC">
        <w:rPr>
          <w:rFonts w:ascii="Segoe UI" w:eastAsia="Times New Roman" w:hAnsi="Segoe UI" w:cs="Segoe UI"/>
          <w:sz w:val="24"/>
          <w:szCs w:val="24"/>
        </w:rPr>
        <w:t>, </w:t>
      </w:r>
      <w:hyperlink r:id="rId9" w:tgtFrame="_blank" w:tooltip="https://www.ftc.gov/enforcement/rules/rulemaking-regulatory-reform-proceedings/childrens-online-privacy-protection-rule" w:history="1">
        <w:r w:rsidRPr="002A01AC">
          <w:rPr>
            <w:rFonts w:ascii="Segoe UI" w:eastAsia="Times New Roman" w:hAnsi="Segoe UI" w:cs="Segoe UI"/>
            <w:color w:val="0000FF"/>
            <w:sz w:val="24"/>
            <w:szCs w:val="24"/>
            <w:u w:val="single"/>
          </w:rPr>
          <w:t>COPPA</w:t>
        </w:r>
      </w:hyperlink>
      <w:r w:rsidRPr="002A01AC">
        <w:rPr>
          <w:rFonts w:ascii="Segoe UI" w:eastAsia="Times New Roman" w:hAnsi="Segoe UI" w:cs="Segoe UI"/>
          <w:sz w:val="24"/>
          <w:szCs w:val="24"/>
        </w:rPr>
        <w:t xml:space="preserve">, etc.) </w:t>
      </w:r>
    </w:p>
    <w:p w14:paraId="18E85700" w14:textId="77777777" w:rsidR="002A01AC" w:rsidRPr="002A01AC" w:rsidRDefault="002A01AC" w:rsidP="002A01AC">
      <w:pPr>
        <w:spacing w:before="100" w:beforeAutospacing="1" w:after="100" w:afterAutospacing="1" w:line="240" w:lineRule="auto"/>
        <w:outlineLvl w:val="2"/>
        <w:rPr>
          <w:rFonts w:ascii="Segoe UI" w:eastAsia="Times New Roman" w:hAnsi="Segoe UI" w:cs="Segoe UI"/>
          <w:b/>
          <w:bCs/>
          <w:sz w:val="26"/>
          <w:szCs w:val="26"/>
        </w:rPr>
      </w:pPr>
      <w:r w:rsidRPr="002A01AC">
        <w:rPr>
          <w:rFonts w:ascii="Segoe UI" w:eastAsia="Times New Roman" w:hAnsi="Segoe UI" w:cs="Segoe UI"/>
          <w:b/>
          <w:bCs/>
          <w:sz w:val="26"/>
          <w:szCs w:val="26"/>
        </w:rPr>
        <w:t>Are frameworks or libraries used?</w:t>
      </w:r>
    </w:p>
    <w:p w14:paraId="245E4736" w14:textId="77777777" w:rsidR="002A01AC" w:rsidRPr="002A01AC" w:rsidRDefault="002A01AC" w:rsidP="002A01AC">
      <w:pPr>
        <w:numPr>
          <w:ilvl w:val="0"/>
          <w:numId w:val="14"/>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Are the components on the latest stable version? </w:t>
      </w:r>
    </w:p>
    <w:p w14:paraId="4FDE9C89" w14:textId="77777777" w:rsidR="002A01AC" w:rsidRPr="002A01AC" w:rsidRDefault="002A01AC" w:rsidP="002A01AC">
      <w:pPr>
        <w:numPr>
          <w:ilvl w:val="1"/>
          <w:numId w:val="14"/>
        </w:numPr>
        <w:spacing w:before="100" w:beforeAutospacing="1" w:after="100" w:afterAutospacing="1" w:line="240" w:lineRule="auto"/>
        <w:rPr>
          <w:rFonts w:ascii="Segoe UI" w:eastAsia="Times New Roman" w:hAnsi="Segoe UI" w:cs="Segoe UI"/>
          <w:sz w:val="24"/>
          <w:szCs w:val="24"/>
        </w:rPr>
      </w:pPr>
      <w:r w:rsidRPr="002A01AC">
        <w:rPr>
          <w:rFonts w:ascii="Segoe UI" w:eastAsia="Times New Roman" w:hAnsi="Segoe UI" w:cs="Segoe UI"/>
          <w:sz w:val="24"/>
          <w:szCs w:val="24"/>
        </w:rPr>
        <w:t xml:space="preserve">Components should be validated to avoid using components with known vulnerabilities. </w:t>
      </w:r>
    </w:p>
    <w:p w14:paraId="2A281D45" w14:textId="77777777" w:rsidR="002A01AC" w:rsidRPr="002A01AC" w:rsidRDefault="002A01AC" w:rsidP="002A01AC">
      <w:pPr>
        <w:spacing w:before="100" w:beforeAutospacing="1" w:after="100" w:afterAutospacing="1" w:line="240" w:lineRule="auto"/>
        <w:outlineLvl w:val="1"/>
        <w:rPr>
          <w:rFonts w:ascii="Segoe UI" w:eastAsia="Times New Roman" w:hAnsi="Segoe UI" w:cs="Segoe UI"/>
          <w:b/>
          <w:bCs/>
          <w:sz w:val="32"/>
          <w:szCs w:val="32"/>
        </w:rPr>
      </w:pPr>
      <w:r w:rsidRPr="002A01AC">
        <w:rPr>
          <w:rFonts w:ascii="Segoe UI" w:eastAsia="Times New Roman" w:hAnsi="Segoe UI" w:cs="Segoe UI"/>
          <w:b/>
          <w:bCs/>
          <w:sz w:val="32"/>
          <w:szCs w:val="32"/>
        </w:rPr>
        <w:t>References</w:t>
      </w:r>
    </w:p>
    <w:p w14:paraId="5FF7B050" w14:textId="77777777" w:rsidR="002A01AC" w:rsidRPr="002A01AC" w:rsidRDefault="002A01AC" w:rsidP="002A01AC">
      <w:pPr>
        <w:numPr>
          <w:ilvl w:val="0"/>
          <w:numId w:val="15"/>
        </w:numPr>
        <w:spacing w:before="100" w:beforeAutospacing="1" w:after="100" w:afterAutospacing="1" w:line="240" w:lineRule="auto"/>
        <w:rPr>
          <w:rFonts w:ascii="Segoe UI" w:eastAsia="Times New Roman" w:hAnsi="Segoe UI" w:cs="Segoe UI"/>
          <w:sz w:val="24"/>
          <w:szCs w:val="24"/>
        </w:rPr>
      </w:pPr>
      <w:hyperlink r:id="rId10" w:tgtFrame="_blank" w:tooltip="https://www.owasp.org/index.php/category:owasp_top_ten_project" w:history="1">
        <w:r w:rsidRPr="002A01AC">
          <w:rPr>
            <w:rFonts w:ascii="Segoe UI" w:eastAsia="Times New Roman" w:hAnsi="Segoe UI" w:cs="Segoe UI"/>
            <w:color w:val="0000FF"/>
            <w:sz w:val="24"/>
            <w:szCs w:val="24"/>
            <w:u w:val="single"/>
          </w:rPr>
          <w:t>OWASP Top Ten Project</w:t>
        </w:r>
      </w:hyperlink>
      <w:r w:rsidRPr="002A01AC">
        <w:rPr>
          <w:rFonts w:ascii="Segoe UI" w:eastAsia="Times New Roman" w:hAnsi="Segoe UI" w:cs="Segoe UI"/>
          <w:sz w:val="24"/>
          <w:szCs w:val="24"/>
        </w:rPr>
        <w:t xml:space="preserve"> </w:t>
      </w:r>
    </w:p>
    <w:p w14:paraId="3C33DB82" w14:textId="77777777" w:rsidR="002A01AC" w:rsidRPr="002A01AC" w:rsidRDefault="002A01AC" w:rsidP="002A01AC">
      <w:pPr>
        <w:numPr>
          <w:ilvl w:val="0"/>
          <w:numId w:val="15"/>
        </w:numPr>
        <w:spacing w:before="100" w:beforeAutospacing="1" w:after="100" w:afterAutospacing="1" w:line="240" w:lineRule="auto"/>
        <w:rPr>
          <w:rFonts w:ascii="Segoe UI" w:eastAsia="Times New Roman" w:hAnsi="Segoe UI" w:cs="Segoe UI"/>
          <w:sz w:val="24"/>
          <w:szCs w:val="24"/>
        </w:rPr>
      </w:pPr>
      <w:hyperlink r:id="rId11" w:tgtFrame="_blank" w:tooltip="https://www.owasp.org/index.php/category:owasp_application_security_verification_standard_project" w:history="1">
        <w:r w:rsidRPr="002A01AC">
          <w:rPr>
            <w:rFonts w:ascii="Segoe UI" w:eastAsia="Times New Roman" w:hAnsi="Segoe UI" w:cs="Segoe UI"/>
            <w:color w:val="0000FF"/>
            <w:sz w:val="24"/>
            <w:szCs w:val="24"/>
            <w:u w:val="single"/>
          </w:rPr>
          <w:t>OWASP Application Security Verification Standard Project</w:t>
        </w:r>
      </w:hyperlink>
      <w:r w:rsidRPr="002A01AC">
        <w:rPr>
          <w:rFonts w:ascii="Segoe UI" w:eastAsia="Times New Roman" w:hAnsi="Segoe UI" w:cs="Segoe UI"/>
          <w:sz w:val="24"/>
          <w:szCs w:val="24"/>
        </w:rPr>
        <w:t xml:space="preserve"> </w:t>
      </w:r>
    </w:p>
    <w:p w14:paraId="2C78DA07" w14:textId="77777777" w:rsidR="002A01AC" w:rsidRPr="002A01AC" w:rsidRDefault="002A01AC" w:rsidP="002A01AC">
      <w:pPr>
        <w:numPr>
          <w:ilvl w:val="0"/>
          <w:numId w:val="15"/>
        </w:numPr>
        <w:spacing w:before="100" w:beforeAutospacing="1" w:after="100" w:afterAutospacing="1" w:line="240" w:lineRule="auto"/>
        <w:rPr>
          <w:rFonts w:ascii="Segoe UI" w:eastAsia="Times New Roman" w:hAnsi="Segoe UI" w:cs="Segoe UI"/>
          <w:sz w:val="24"/>
          <w:szCs w:val="24"/>
        </w:rPr>
      </w:pPr>
      <w:hyperlink r:id="rId12" w:tgtFrame="_blank" w:tooltip="https://www.owasp.org/index.php/xss_(cross_site_scripting)_prevention_cheat_sheet" w:history="1">
        <w:r w:rsidRPr="002A01AC">
          <w:rPr>
            <w:rFonts w:ascii="Segoe UI" w:eastAsia="Times New Roman" w:hAnsi="Segoe UI" w:cs="Segoe UI"/>
            <w:color w:val="0000FF"/>
            <w:sz w:val="24"/>
            <w:szCs w:val="24"/>
            <w:u w:val="single"/>
          </w:rPr>
          <w:t>OWASP XSS Prevention Cheat Sheet</w:t>
        </w:r>
      </w:hyperlink>
      <w:r w:rsidRPr="002A01AC">
        <w:rPr>
          <w:rFonts w:ascii="Segoe UI" w:eastAsia="Times New Roman" w:hAnsi="Segoe UI" w:cs="Segoe UI"/>
          <w:sz w:val="24"/>
          <w:szCs w:val="24"/>
        </w:rPr>
        <w:t xml:space="preserve"> </w:t>
      </w:r>
    </w:p>
    <w:p w14:paraId="3351032E" w14:textId="77777777" w:rsidR="002A01AC" w:rsidRPr="002A01AC" w:rsidRDefault="002A01AC" w:rsidP="002A01AC">
      <w:pPr>
        <w:numPr>
          <w:ilvl w:val="0"/>
          <w:numId w:val="15"/>
        </w:numPr>
        <w:spacing w:before="100" w:beforeAutospacing="1" w:after="100" w:afterAutospacing="1" w:line="240" w:lineRule="auto"/>
        <w:rPr>
          <w:rFonts w:ascii="Segoe UI" w:eastAsia="Times New Roman" w:hAnsi="Segoe UI" w:cs="Segoe UI"/>
          <w:sz w:val="24"/>
          <w:szCs w:val="24"/>
        </w:rPr>
      </w:pPr>
      <w:hyperlink r:id="rId13" w:tgtFrame="_blank" w:tooltip="https://www.owasp.org/index.php/dom_based_xss_prevention_cheat_sheet" w:history="1">
        <w:r w:rsidRPr="002A01AC">
          <w:rPr>
            <w:rFonts w:ascii="Segoe UI" w:eastAsia="Times New Roman" w:hAnsi="Segoe UI" w:cs="Segoe UI"/>
            <w:color w:val="0000FF"/>
            <w:sz w:val="24"/>
            <w:szCs w:val="24"/>
            <w:u w:val="single"/>
          </w:rPr>
          <w:t>OWASP DOM based XSS Prevention Cheat Sheet</w:t>
        </w:r>
      </w:hyperlink>
    </w:p>
    <w:p w14:paraId="45F3BDDF" w14:textId="77777777" w:rsidR="00833C51" w:rsidRDefault="002A01AC"/>
    <w:sectPr w:rsidR="00833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06DB"/>
    <w:multiLevelType w:val="multilevel"/>
    <w:tmpl w:val="642EA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C33DC"/>
    <w:multiLevelType w:val="multilevel"/>
    <w:tmpl w:val="8EC4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67A38"/>
    <w:multiLevelType w:val="multilevel"/>
    <w:tmpl w:val="232C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52471"/>
    <w:multiLevelType w:val="multilevel"/>
    <w:tmpl w:val="825C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11C7B"/>
    <w:multiLevelType w:val="multilevel"/>
    <w:tmpl w:val="8A2A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17321"/>
    <w:multiLevelType w:val="multilevel"/>
    <w:tmpl w:val="22F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40C99"/>
    <w:multiLevelType w:val="multilevel"/>
    <w:tmpl w:val="0C961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C3B8E"/>
    <w:multiLevelType w:val="multilevel"/>
    <w:tmpl w:val="DBE09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6649"/>
    <w:multiLevelType w:val="multilevel"/>
    <w:tmpl w:val="ACB2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62D74"/>
    <w:multiLevelType w:val="multilevel"/>
    <w:tmpl w:val="007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13F74"/>
    <w:multiLevelType w:val="multilevel"/>
    <w:tmpl w:val="FE3C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185"/>
    <w:multiLevelType w:val="multilevel"/>
    <w:tmpl w:val="A3905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45E8E"/>
    <w:multiLevelType w:val="multilevel"/>
    <w:tmpl w:val="49FA6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1625F"/>
    <w:multiLevelType w:val="multilevel"/>
    <w:tmpl w:val="4B9A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B7F89"/>
    <w:multiLevelType w:val="multilevel"/>
    <w:tmpl w:val="18E4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8"/>
  </w:num>
  <w:num w:numId="4">
    <w:abstractNumId w:val="12"/>
  </w:num>
  <w:num w:numId="5">
    <w:abstractNumId w:val="6"/>
  </w:num>
  <w:num w:numId="6">
    <w:abstractNumId w:val="13"/>
  </w:num>
  <w:num w:numId="7">
    <w:abstractNumId w:val="4"/>
  </w:num>
  <w:num w:numId="8">
    <w:abstractNumId w:val="10"/>
  </w:num>
  <w:num w:numId="9">
    <w:abstractNumId w:val="11"/>
  </w:num>
  <w:num w:numId="10">
    <w:abstractNumId w:val="7"/>
  </w:num>
  <w:num w:numId="11">
    <w:abstractNumId w:val="5"/>
  </w:num>
  <w:num w:numId="12">
    <w:abstractNumId w:val="3"/>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AC"/>
    <w:rsid w:val="002A01AC"/>
    <w:rsid w:val="00763465"/>
    <w:rsid w:val="00A7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3285"/>
  <w15:chartTrackingRefBased/>
  <w15:docId w15:val="{EFE427AD-B29A-4AE1-B331-0513158D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01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1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1A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A01AC"/>
    <w:rPr>
      <w:rFonts w:ascii="Courier New" w:eastAsia="Times New Roman" w:hAnsi="Courier New" w:cs="Courier New"/>
      <w:sz w:val="20"/>
      <w:szCs w:val="20"/>
    </w:rPr>
  </w:style>
  <w:style w:type="character" w:styleId="Strong">
    <w:name w:val="Strong"/>
    <w:basedOn w:val="DefaultParagraphFont"/>
    <w:uiPriority w:val="22"/>
    <w:qFormat/>
    <w:rsid w:val="002A01AC"/>
    <w:rPr>
      <w:b/>
      <w:bCs/>
    </w:rPr>
  </w:style>
  <w:style w:type="character" w:styleId="Hyperlink">
    <w:name w:val="Hyperlink"/>
    <w:basedOn w:val="DefaultParagraphFont"/>
    <w:uiPriority w:val="99"/>
    <w:semiHidden/>
    <w:unhideWhenUsed/>
    <w:rsid w:val="002A0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456620">
      <w:bodyDiv w:val="1"/>
      <w:marLeft w:val="0"/>
      <w:marRight w:val="0"/>
      <w:marTop w:val="0"/>
      <w:marBottom w:val="0"/>
      <w:divBdr>
        <w:top w:val="none" w:sz="0" w:space="0" w:color="auto"/>
        <w:left w:val="none" w:sz="0" w:space="0" w:color="auto"/>
        <w:bottom w:val="none" w:sz="0" w:space="0" w:color="auto"/>
        <w:right w:val="none" w:sz="0" w:space="0" w:color="auto"/>
      </w:divBdr>
      <w:divsChild>
        <w:div w:id="2038845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pci_security/" TargetMode="External"/><Relationship Id="rId13" Type="http://schemas.openxmlformats.org/officeDocument/2006/relationships/hyperlink" Target="https://www.owasp.org/index.php/DOM_based_XSS_Prevention_Cheat_Sheet" TargetMode="External"/><Relationship Id="rId3" Type="http://schemas.openxmlformats.org/officeDocument/2006/relationships/settings" Target="settings.xml"/><Relationship Id="rId7" Type="http://schemas.openxmlformats.org/officeDocument/2006/relationships/hyperlink" Target="https://www.hhs.gov/hipaa/for-professionals/index.html" TargetMode="External"/><Relationship Id="rId12" Type="http://schemas.openxmlformats.org/officeDocument/2006/relationships/hyperlink" Target="https://www.owasp.org/index.php/XSS_(Cross_Site_Scripting)_Prevention_Cheat_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braskaGlobal/DPLOracle/wiki/Custom-Error-Pages" TargetMode="External"/><Relationship Id="rId11" Type="http://schemas.openxmlformats.org/officeDocument/2006/relationships/hyperlink" Target="https://www.owasp.org/index.php/Category:OWASP_Application_Security_Verification_Standard_Project" TargetMode="External"/><Relationship Id="rId5" Type="http://schemas.openxmlformats.org/officeDocument/2006/relationships/hyperlink" Target="https://www.owasp.org/index.php/Category:OWASP_Application_Security_Verification_Standard_Project" TargetMode="External"/><Relationship Id="rId15" Type="http://schemas.openxmlformats.org/officeDocument/2006/relationships/theme" Target="theme/theme1.xml"/><Relationship Id="rId10" Type="http://schemas.openxmlformats.org/officeDocument/2006/relationships/hyperlink" Target="https://www.owasp.org/index.php/Category:OWASP_Top_Ten_Project" TargetMode="External"/><Relationship Id="rId4" Type="http://schemas.openxmlformats.org/officeDocument/2006/relationships/webSettings" Target="webSettings.xml"/><Relationship Id="rId9" Type="http://schemas.openxmlformats.org/officeDocument/2006/relationships/hyperlink" Target="https://www.ftc.gov/enforcement/rules/rulemaking-regulatory-reform-proceedings/childrens-online-privacy-protection-ru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cp:revision>
  <dcterms:created xsi:type="dcterms:W3CDTF">2019-08-02T15:49:00Z</dcterms:created>
  <dcterms:modified xsi:type="dcterms:W3CDTF">2019-08-02T15:49:00Z</dcterms:modified>
</cp:coreProperties>
</file>