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41F4" w14:textId="73D399DE" w:rsidR="00DD54AB" w:rsidRDefault="00DD54AB" w:rsidP="00DD54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Pull Request</w:t>
      </w:r>
      <w:bookmarkStart w:id="0" w:name="_GoBack"/>
      <w:bookmarkEnd w:id="0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Checklist</w:t>
      </w:r>
    </w:p>
    <w:p w14:paraId="72E7EEA4" w14:textId="77777777" w:rsidR="00DD54AB" w:rsidRDefault="00DD54AB" w:rsidP="00DD54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22"/>
          <w:szCs w:val="22"/>
        </w:rPr>
      </w:pPr>
    </w:p>
    <w:p w14:paraId="6C39F63E" w14:textId="16EE4329" w:rsidR="00DD54AB" w:rsidRDefault="00DD54AB" w:rsidP="00DD54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Pull requests not ready for review</w:t>
      </w:r>
      <w:r>
        <w:rPr>
          <w:rStyle w:val="normaltextrun"/>
          <w:rFonts w:ascii="Segoe UI" w:hAnsi="Segoe UI" w:cs="Segoe UI"/>
          <w:sz w:val="22"/>
          <w:szCs w:val="22"/>
        </w:rPr>
        <w:t>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6A8A642" w14:textId="77777777" w:rsidR="00DD54AB" w:rsidRDefault="00DD54AB" w:rsidP="00DD54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Create the PR as draft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EFEDDAA" w14:textId="77777777" w:rsidR="00DD54AB" w:rsidRDefault="00DD54AB" w:rsidP="00DD54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Do not assign a reviewer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28A7243" w14:textId="77777777" w:rsidR="00DD54AB" w:rsidRDefault="00DD54AB" w:rsidP="00DD54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When ready for review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44E5452" w14:textId="77777777" w:rsidR="00DD54AB" w:rsidRDefault="00DD54AB" w:rsidP="00DD54AB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Publish pull request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C05C1C6" w14:textId="77777777" w:rsidR="00DD54AB" w:rsidRDefault="00DD54AB" w:rsidP="00DD54AB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Assign a reviewer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3E7D008" w14:textId="77777777" w:rsidR="00DD54AB" w:rsidRDefault="00DD54AB" w:rsidP="00DD54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 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F246333" w14:textId="77777777" w:rsidR="00DD54AB" w:rsidRDefault="00DD54AB" w:rsidP="00DD54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Pull requests ready for review</w:t>
      </w:r>
      <w:r>
        <w:rPr>
          <w:rStyle w:val="normaltextrun"/>
          <w:rFonts w:ascii="Segoe UI" w:hAnsi="Segoe UI" w:cs="Segoe UI"/>
          <w:sz w:val="22"/>
          <w:szCs w:val="22"/>
        </w:rPr>
        <w:t>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1FE8061" w14:textId="77777777" w:rsidR="00DD54AB" w:rsidRDefault="00DD54AB" w:rsidP="00DD54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Create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B8FF5F5" w14:textId="77777777" w:rsidR="00DD54AB" w:rsidRDefault="00DD54AB" w:rsidP="00DD54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Assign a reviewer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CDBA759" w14:textId="77777777" w:rsidR="00DD54AB" w:rsidRDefault="00DD54AB" w:rsidP="00DD54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 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1AFD82C" w14:textId="77777777" w:rsidR="00DD54AB" w:rsidRDefault="00DD54AB" w:rsidP="00DD54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If a pull request has changes</w:t>
      </w:r>
      <w:r>
        <w:rPr>
          <w:rStyle w:val="normaltextrun"/>
          <w:rFonts w:ascii="Segoe UI" w:hAnsi="Segoe UI" w:cs="Segoe UI"/>
          <w:sz w:val="22"/>
          <w:szCs w:val="22"/>
        </w:rPr>
        <w:t>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204FDD5" w14:textId="77777777" w:rsidR="00DD54AB" w:rsidRDefault="00DD54AB" w:rsidP="00DD54AB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Reviewer adds all comments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48A92F2" w14:textId="77777777" w:rsidR="00DD54AB" w:rsidRDefault="00DD54AB" w:rsidP="00DD54AB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Reviewer sets status to Wait for author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3341B18" w14:textId="77777777" w:rsidR="00DD54AB" w:rsidRDefault="00DD54AB" w:rsidP="00DD54AB">
      <w:pPr>
        <w:pStyle w:val="paragraph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If there is some chance that the reviewer will not be available to approve the changes after they are made, this step should be skipped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10035A5" w14:textId="77777777" w:rsidR="00DD54AB" w:rsidRDefault="00DD54AB" w:rsidP="00DD54AB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Developer makes changes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016D130" w14:textId="77777777" w:rsidR="00DD54AB" w:rsidRDefault="00DD54AB" w:rsidP="00DD54AB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Developer sets the comment status to pending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663D48A" w14:textId="77777777" w:rsidR="00DD54AB" w:rsidRDefault="00DD54AB" w:rsidP="00DD54AB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Developer notifies the reviewer when it is ready for review again (outside of DevOps)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EDD6B27" w14:textId="77777777" w:rsidR="00DD54AB" w:rsidRDefault="00DD54AB" w:rsidP="00DD54AB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Reviewer either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F6499C5" w14:textId="77777777" w:rsidR="00DD54AB" w:rsidRDefault="00DD54AB" w:rsidP="00DD54AB">
      <w:pPr>
        <w:pStyle w:val="paragraph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resolves comment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16C1C45" w14:textId="77777777" w:rsidR="00DD54AB" w:rsidRDefault="00DD54AB" w:rsidP="00DD54AB">
      <w:pPr>
        <w:pStyle w:val="paragraph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The fix is good to go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B8546BA" w14:textId="77777777" w:rsidR="00DD54AB" w:rsidRDefault="00DD54AB" w:rsidP="00DD54AB">
      <w:pPr>
        <w:pStyle w:val="paragraph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sets as will not fix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2F7283C" w14:textId="77777777" w:rsidR="00DD54AB" w:rsidRDefault="00DD54AB" w:rsidP="00DD54AB">
      <w:pPr>
        <w:pStyle w:val="paragraph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There is a problem but not going to address now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ECF62E5" w14:textId="77777777" w:rsidR="00DD54AB" w:rsidRDefault="00DD54AB" w:rsidP="00DD54AB">
      <w:pPr>
        <w:pStyle w:val="paragraph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Create a task to address </w:t>
      </w:r>
      <w:proofErr w:type="gramStart"/>
      <w:r>
        <w:rPr>
          <w:rStyle w:val="normaltextrun"/>
          <w:rFonts w:ascii="Segoe UI" w:hAnsi="Segoe UI" w:cs="Segoe UI"/>
          <w:sz w:val="22"/>
          <w:szCs w:val="22"/>
        </w:rPr>
        <w:t>later </w:t>
      </w:r>
      <w:r>
        <w:rPr>
          <w:rStyle w:val="normaltextrun"/>
          <w:rFonts w:ascii="Segoe UI" w:hAnsi="Segoe UI" w:cs="Segoe UI"/>
          <w:b/>
          <w:bCs/>
          <w:sz w:val="22"/>
          <w:szCs w:val="22"/>
        </w:rPr>
        <w:t>??????????</w:t>
      </w:r>
      <w:proofErr w:type="gramEnd"/>
      <w:r>
        <w:rPr>
          <w:rStyle w:val="normaltextrun"/>
          <w:rFonts w:ascii="Segoe UI" w:hAnsi="Segoe UI" w:cs="Segoe UI"/>
          <w:sz w:val="22"/>
          <w:szCs w:val="22"/>
        </w:rPr>
        <w:t>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511CC44" w14:textId="77777777" w:rsidR="00DD54AB" w:rsidRDefault="00DD54AB" w:rsidP="00DD54AB">
      <w:pPr>
        <w:pStyle w:val="paragraph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Sets as closed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6D5F910" w14:textId="77777777" w:rsidR="00DD54AB" w:rsidRDefault="00DD54AB" w:rsidP="00DD54AB">
      <w:pPr>
        <w:pStyle w:val="paragraph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Turns out that it really wasn’t an issue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9C0A2AC" w14:textId="77777777" w:rsidR="00DD54AB" w:rsidRDefault="00DD54AB" w:rsidP="00DD54AB">
      <w:pPr>
        <w:pStyle w:val="paragraph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adds additional comments and sets back to active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E2D5B60" w14:textId="77777777" w:rsidR="00DD54AB" w:rsidRDefault="00DD54AB" w:rsidP="00DD54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 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D17693D" w14:textId="77777777" w:rsidR="00DD54AB" w:rsidRDefault="00DD54AB" w:rsidP="00DD54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Pull request needs significant additional work</w:t>
      </w:r>
      <w:r>
        <w:rPr>
          <w:rStyle w:val="normaltextrun"/>
          <w:rFonts w:ascii="Segoe UI" w:hAnsi="Segoe UI" w:cs="Segoe UI"/>
          <w:sz w:val="22"/>
          <w:szCs w:val="22"/>
        </w:rPr>
        <w:t>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62D0A32" w14:textId="77777777" w:rsidR="00DD54AB" w:rsidRDefault="00DD54AB" w:rsidP="00DD54AB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Developer changes the pull request to a draft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8ED137B" w14:textId="77777777" w:rsidR="00DD54AB" w:rsidRDefault="00DD54AB" w:rsidP="00DD54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 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A111E10" w14:textId="77777777" w:rsidR="00DD54AB" w:rsidRDefault="00DD54AB" w:rsidP="00DD54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Once a code review is complete</w:t>
      </w:r>
      <w:r>
        <w:rPr>
          <w:rStyle w:val="normaltextrun"/>
          <w:rFonts w:ascii="Segoe UI" w:hAnsi="Segoe UI" w:cs="Segoe UI"/>
          <w:sz w:val="22"/>
          <w:szCs w:val="22"/>
        </w:rPr>
        <w:t>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DBB377C" w14:textId="77777777" w:rsidR="00DD54AB" w:rsidRDefault="00DD54AB" w:rsidP="00DD54AB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Reviewer merges into develop/master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24C6A8F" w14:textId="77777777" w:rsidR="00DD54AB" w:rsidRDefault="00DD54AB" w:rsidP="00DD54AB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If there are additional changes like merging in updates from develop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8A0D9F8" w14:textId="77777777" w:rsidR="00DD54AB" w:rsidRDefault="00DD54AB" w:rsidP="00DD54AB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The reviewer approves and sets auto-complete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DD70032" w14:textId="77777777" w:rsidR="00DD54AB" w:rsidRDefault="00DD54AB" w:rsidP="00DD54AB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Either the reviewer or original developer can do the merge 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C2F56CE" w14:textId="77777777" w:rsidR="00DD54AB" w:rsidRDefault="00DD54AB" w:rsidP="00DD54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 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F21F21B" w14:textId="77777777" w:rsidR="00DD54AB" w:rsidRDefault="00DD54AB" w:rsidP="00DD54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Assigning a reviewer</w:t>
      </w:r>
      <w:r>
        <w:rPr>
          <w:rStyle w:val="normaltextrun"/>
          <w:rFonts w:ascii="Segoe UI" w:hAnsi="Segoe UI" w:cs="Segoe UI"/>
          <w:sz w:val="22"/>
          <w:szCs w:val="22"/>
        </w:rPr>
        <w:t>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451C468" w14:textId="77777777" w:rsidR="00DD54AB" w:rsidRDefault="00DD54AB" w:rsidP="00DD54AB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If you are the architect or architect is not around, assign the lead developer group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FE8B860" w14:textId="77777777" w:rsidR="00DD54AB" w:rsidRDefault="00DD54AB" w:rsidP="00DD54AB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Otherwise assign architect group (this is the default)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DF6189D" w14:textId="77777777" w:rsidR="00DD54AB" w:rsidRDefault="00DD54AB" w:rsidP="00DD54AB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lastRenderedPageBreak/>
        <w:t>Additional reviewers may be assigned if you believe that their insights will bring additional value to the pull request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51AFB6E" w14:textId="77777777" w:rsidR="00DD54AB" w:rsidRDefault="00DD54AB" w:rsidP="00DD54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 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72C6DDF" w14:textId="77777777" w:rsidR="00DD54AB" w:rsidRDefault="00DD54AB" w:rsidP="00DD54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Exceptions</w:t>
      </w:r>
      <w:r>
        <w:rPr>
          <w:rStyle w:val="normaltextrun"/>
          <w:rFonts w:ascii="Segoe UI" w:hAnsi="Segoe UI" w:cs="Segoe UI"/>
          <w:sz w:val="22"/>
          <w:szCs w:val="22"/>
        </w:rPr>
        <w:t>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E7FE5B8" w14:textId="77777777" w:rsidR="00DD54AB" w:rsidRDefault="00DD54AB" w:rsidP="00DD54AB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Anyone can create and complete the following PRs and do not need to be reviewed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B9C9849" w14:textId="77777777" w:rsidR="00DD54AB" w:rsidRDefault="00DD54AB" w:rsidP="00DD54AB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master--&gt;develop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18B1D8F" w14:textId="77777777" w:rsidR="00DD54AB" w:rsidRDefault="00DD54AB" w:rsidP="00DD54AB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develop--&gt;master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0F9C64D" w14:textId="77777777" w:rsidR="00DD54AB" w:rsidRDefault="00DD54AB" w:rsidP="00DD54AB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Pull requests not involving develop or master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9393929" w14:textId="77777777" w:rsidR="00DD54AB" w:rsidRDefault="00DD54AB" w:rsidP="00DD54AB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If a high priority hotfix needs to go out the waiting for a reviewer can be skipped but must still be reviewed ASAP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352B4C9" w14:textId="77777777" w:rsidR="00DD54AB" w:rsidRDefault="00DD54AB" w:rsidP="00DD54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E73D5A" w14:textId="77777777" w:rsidR="00B429D0" w:rsidRDefault="00B429D0"/>
    <w:sectPr w:rsidR="00B4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22BC"/>
    <w:multiLevelType w:val="multilevel"/>
    <w:tmpl w:val="9E26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C708B"/>
    <w:multiLevelType w:val="multilevel"/>
    <w:tmpl w:val="8C6C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26271"/>
    <w:multiLevelType w:val="multilevel"/>
    <w:tmpl w:val="CC56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A92E99"/>
    <w:multiLevelType w:val="multilevel"/>
    <w:tmpl w:val="C5FA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292F79"/>
    <w:multiLevelType w:val="multilevel"/>
    <w:tmpl w:val="DA2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CE1562"/>
    <w:multiLevelType w:val="multilevel"/>
    <w:tmpl w:val="2224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ED743B"/>
    <w:multiLevelType w:val="multilevel"/>
    <w:tmpl w:val="B602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AB"/>
    <w:rsid w:val="00B429D0"/>
    <w:rsid w:val="00DD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418C"/>
  <w15:chartTrackingRefBased/>
  <w15:docId w15:val="{BE02619A-5733-44FA-A288-594BA469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D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D54AB"/>
  </w:style>
  <w:style w:type="character" w:customStyle="1" w:styleId="eop">
    <w:name w:val="eop"/>
    <w:basedOn w:val="DefaultParagraphFont"/>
    <w:rsid w:val="00DD5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</cp:revision>
  <dcterms:created xsi:type="dcterms:W3CDTF">2019-11-22T22:19:00Z</dcterms:created>
  <dcterms:modified xsi:type="dcterms:W3CDTF">2019-11-22T22:20:00Z</dcterms:modified>
</cp:coreProperties>
</file>