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КУРС </w:t>
      </w:r>
      <w:r>
        <w:rPr>
          <w:rFonts w:ascii="Arial" w:hAnsi="Arial" w:cs="Arial"/>
          <w:b/>
          <w:bCs/>
          <w:color w:val="000000"/>
          <w:sz w:val="26"/>
          <w:szCs w:val="26"/>
        </w:rPr>
        <w:t>«</w:t>
      </w:r>
      <w:r>
        <w:rPr>
          <w:rFonts w:ascii="Arial" w:hAnsi="Arial" w:cs="Arial"/>
          <w:color w:val="000000"/>
          <w:sz w:val="26"/>
          <w:szCs w:val="26"/>
        </w:rPr>
        <w:t>Шаблоны проектирования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». </w:t>
      </w:r>
      <w:r>
        <w:rPr>
          <w:rFonts w:ascii="Arial" w:hAnsi="Arial" w:cs="Arial"/>
          <w:color w:val="000000"/>
          <w:sz w:val="26"/>
          <w:szCs w:val="26"/>
        </w:rPr>
        <w:t xml:space="preserve">Контрольная работа№ </w:t>
      </w:r>
      <w:r>
        <w:rPr>
          <w:rFonts w:ascii="Arial" w:hAnsi="Arial" w:cs="Arial"/>
          <w:b/>
          <w:bCs/>
          <w:color w:val="000000"/>
          <w:sz w:val="26"/>
          <w:szCs w:val="26"/>
        </w:rPr>
        <w:t>1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Этап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096CB7">
        <w:rPr>
          <w:rFonts w:ascii="TimesNewRoman" w:hAnsi="TimesNewRoman" w:cs="TimesNewRoman"/>
          <w:b/>
          <w:color w:val="000000"/>
          <w:sz w:val="26"/>
          <w:szCs w:val="26"/>
        </w:rPr>
        <w:t>Архитектура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Опишите интерфейс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>печатающий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– </w:t>
      </w:r>
      <w:r>
        <w:rPr>
          <w:rFonts w:ascii="TimesNewRoman" w:hAnsi="TimesNewRoman" w:cs="TimesNewRoman"/>
          <w:color w:val="000000"/>
          <w:sz w:val="26"/>
          <w:szCs w:val="26"/>
        </w:rPr>
        <w:t>содержит методы</w:t>
      </w:r>
      <w:bookmarkStart w:id="0" w:name="_GoBack"/>
      <w:bookmarkEnd w:id="0"/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печати строковых данных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Реализуйте интерфейс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в классе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PrinterDefault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который осуществляет вывод строковых данных на консоль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>Опишите интерфейс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proofErr w:type="spellStart"/>
      <w:r>
        <w:rPr>
          <w:rFonts w:ascii="Courier" w:hAnsi="Courier" w:cs="Courier"/>
          <w:color w:val="008080"/>
          <w:sz w:val="20"/>
          <w:szCs w:val="20"/>
        </w:rPr>
        <w:t>IPrintable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>печатаемый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–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содержит единственный метод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Print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>распечатать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r>
        <w:rPr>
          <w:rFonts w:ascii="TimesNewRoman" w:hAnsi="TimesNewRoman" w:cs="TimesNewRoman"/>
          <w:color w:val="000000"/>
          <w:sz w:val="26"/>
          <w:szCs w:val="26"/>
        </w:rPr>
        <w:t>который на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вход получает объект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Реализуйте интерфейс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IPrintable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в классах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Word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>слово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NewRoman" w:hAnsi="TimesNewRoman" w:cs="TimesNewRoman"/>
          <w:color w:val="000000"/>
          <w:sz w:val="26"/>
          <w:szCs w:val="26"/>
        </w:rPr>
        <w:t>и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ourier" w:hAnsi="Courier" w:cs="Courier"/>
          <w:color w:val="008080"/>
          <w:sz w:val="20"/>
          <w:szCs w:val="20"/>
        </w:rPr>
        <w:t>Sign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>символ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Класс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Word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инкапсулирует строковую переменную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тип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инициируется в конструкторе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использует объект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для печати значения строковой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переменной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Класс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Sign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инкапсулирует символьную переменную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тип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char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,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инициируется в конструкторе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использует объект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для печати значения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символьной переменной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Создать класс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Text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>текст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r>
        <w:rPr>
          <w:rFonts w:ascii="TimesNewRoman" w:hAnsi="TimesNewRoman" w:cs="TimesNewRoman"/>
          <w:color w:val="000000"/>
          <w:sz w:val="26"/>
          <w:szCs w:val="26"/>
        </w:rPr>
        <w:t>который инкапсулирует массив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печатаемых объектов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IPrintable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>инициируется в конструкторе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). </w:t>
      </w:r>
      <w:r>
        <w:rPr>
          <w:rFonts w:ascii="TimesNewRoman" w:hAnsi="TimesNewRoman" w:cs="TimesNewRoman"/>
          <w:color w:val="000000"/>
          <w:sz w:val="26"/>
          <w:szCs w:val="26"/>
        </w:rPr>
        <w:t>Реализовать в классе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ourier" w:hAnsi="Courier" w:cs="Courier"/>
          <w:color w:val="008080"/>
          <w:sz w:val="20"/>
          <w:szCs w:val="20"/>
        </w:rPr>
        <w:t>Text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интерфейс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IPrintable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>вызовы перенаправляются элементам массива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Этап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096CB7">
        <w:rPr>
          <w:rFonts w:ascii="TimesNewRoman" w:hAnsi="TimesNewRoman" w:cs="TimesNewRoman"/>
          <w:b/>
          <w:color w:val="000000"/>
          <w:sz w:val="26"/>
          <w:szCs w:val="26"/>
        </w:rPr>
        <w:t>Клиентский код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Создайте объект класса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Text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передав в конструкторе массив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объектов классов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Word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Sign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Посредством объекта класса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PrinterDefault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организуйте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вывод на консоль данных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инкапсулированных в объектах классов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Word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Sign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>Смотри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пример клиентского кода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язык </w:t>
      </w:r>
      <w:r>
        <w:rPr>
          <w:rFonts w:ascii="Times New Roman" w:hAnsi="Times New Roman" w:cs="Times New Roman"/>
          <w:color w:val="000000"/>
          <w:sz w:val="26"/>
          <w:szCs w:val="26"/>
        </w:rPr>
        <w:t>C#):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8080"/>
          <w:sz w:val="20"/>
          <w:szCs w:val="20"/>
        </w:rPr>
        <w:t>Text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8080"/>
          <w:sz w:val="20"/>
          <w:szCs w:val="20"/>
        </w:rPr>
        <w:t>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</w:p>
    <w:p w:rsidR="00096CB7" w:rsidRP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>new</w:t>
      </w:r>
      <w:proofErr w:type="gramEnd"/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r w:rsidRPr="00096CB7">
        <w:rPr>
          <w:rFonts w:ascii="Courier" w:hAnsi="Courier" w:cs="Courier"/>
          <w:color w:val="008080"/>
          <w:sz w:val="20"/>
          <w:szCs w:val="20"/>
          <w:lang w:val="en-US"/>
        </w:rPr>
        <w:t>Word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</w:t>
      </w:r>
      <w:r>
        <w:rPr>
          <w:rFonts w:ascii="CourierNew" w:hAnsi="CourierNew" w:cs="CourierNew"/>
          <w:color w:val="800000"/>
          <w:sz w:val="20"/>
          <w:szCs w:val="20"/>
        </w:rPr>
        <w:t>Тестируем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 xml:space="preserve">new </w:t>
      </w:r>
      <w:r w:rsidRPr="00096CB7">
        <w:rPr>
          <w:rFonts w:ascii="Courier" w:hAnsi="Courier" w:cs="Courier"/>
          <w:color w:val="008080"/>
          <w:sz w:val="20"/>
          <w:szCs w:val="20"/>
          <w:lang w:val="en-US"/>
        </w:rPr>
        <w:t>Sign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 "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),</w:t>
      </w:r>
    </w:p>
    <w:p w:rsidR="00096CB7" w:rsidRP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>new</w:t>
      </w:r>
      <w:proofErr w:type="gramEnd"/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r w:rsidRPr="00096CB7">
        <w:rPr>
          <w:rFonts w:ascii="Courier" w:hAnsi="Courier" w:cs="Courier"/>
          <w:color w:val="008080"/>
          <w:sz w:val="20"/>
          <w:szCs w:val="20"/>
          <w:lang w:val="en-US"/>
        </w:rPr>
        <w:t>Word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</w:t>
      </w:r>
      <w:r>
        <w:rPr>
          <w:rFonts w:ascii="CourierNew" w:hAnsi="CourierNew" w:cs="CourierNew"/>
          <w:color w:val="800000"/>
          <w:sz w:val="20"/>
          <w:szCs w:val="20"/>
        </w:rPr>
        <w:t>мою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 xml:space="preserve">new </w:t>
      </w:r>
      <w:r w:rsidRPr="00096CB7">
        <w:rPr>
          <w:rFonts w:ascii="Courier" w:hAnsi="Courier" w:cs="Courier"/>
          <w:color w:val="008080"/>
          <w:sz w:val="20"/>
          <w:szCs w:val="20"/>
          <w:lang w:val="en-US"/>
        </w:rPr>
        <w:t>Sign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 "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),</w:t>
      </w:r>
    </w:p>
    <w:p w:rsidR="00096CB7" w:rsidRP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>new</w:t>
      </w:r>
      <w:proofErr w:type="gramEnd"/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r w:rsidRPr="00096CB7">
        <w:rPr>
          <w:rFonts w:ascii="Courier" w:hAnsi="Courier" w:cs="Courier"/>
          <w:color w:val="008080"/>
          <w:sz w:val="20"/>
          <w:szCs w:val="20"/>
          <w:lang w:val="en-US"/>
        </w:rPr>
        <w:t>Word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</w:t>
      </w:r>
      <w:r>
        <w:rPr>
          <w:rFonts w:ascii="CourierNew" w:hAnsi="CourierNew" w:cs="CourierNew"/>
          <w:color w:val="800000"/>
          <w:sz w:val="20"/>
          <w:szCs w:val="20"/>
        </w:rPr>
        <w:t>архитектуру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 w:rsidRPr="00096CB7">
        <w:rPr>
          <w:rFonts w:ascii="Courier" w:hAnsi="Courier" w:cs="Courier"/>
          <w:color w:val="0000FF"/>
          <w:sz w:val="20"/>
          <w:szCs w:val="20"/>
          <w:lang w:val="en-US"/>
        </w:rPr>
        <w:t xml:space="preserve">new </w:t>
      </w:r>
      <w:r w:rsidRPr="00096CB7">
        <w:rPr>
          <w:rFonts w:ascii="Courier" w:hAnsi="Courier" w:cs="Courier"/>
          <w:color w:val="008080"/>
          <w:sz w:val="20"/>
          <w:szCs w:val="20"/>
          <w:lang w:val="en-US"/>
        </w:rPr>
        <w:t>Sign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096CB7">
        <w:rPr>
          <w:rFonts w:ascii="Courier" w:hAnsi="Courier" w:cs="Courier"/>
          <w:color w:val="800000"/>
          <w:sz w:val="20"/>
          <w:szCs w:val="20"/>
          <w:lang w:val="en-US"/>
        </w:rPr>
        <w:t>"!"</w:t>
      </w:r>
      <w:r w:rsidRPr="00096CB7"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txt.Print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PrinterDefault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());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Результат работы кода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>на консоль отправлен текст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cs="Courier"/>
          <w:color w:val="800000"/>
          <w:sz w:val="20"/>
          <w:szCs w:val="20"/>
        </w:rPr>
      </w:pPr>
      <w:r>
        <w:rPr>
          <w:rFonts w:ascii="CourierNew" w:hAnsi="CourierNew" w:cs="CourierNew"/>
          <w:color w:val="800000"/>
          <w:sz w:val="20"/>
          <w:szCs w:val="20"/>
        </w:rPr>
        <w:t>Тестируем мою архитектуру</w:t>
      </w:r>
      <w:r>
        <w:rPr>
          <w:rFonts w:ascii="Courier" w:hAnsi="Courier" w:cs="Courier"/>
          <w:color w:val="800000"/>
          <w:sz w:val="20"/>
          <w:szCs w:val="20"/>
        </w:rPr>
        <w:t>!</w:t>
      </w:r>
    </w:p>
    <w:p w:rsidR="00096CB7" w:rsidRP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cs="Courier"/>
          <w:color w:val="800000"/>
          <w:sz w:val="20"/>
          <w:szCs w:val="20"/>
        </w:rPr>
      </w:pP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80"/>
          <w:sz w:val="20"/>
          <w:szCs w:val="20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Этап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096CB7">
        <w:rPr>
          <w:rFonts w:ascii="TimesNewRoman" w:hAnsi="TimesNewRoman" w:cs="TimesNewRoman"/>
          <w:b/>
          <w:color w:val="000000"/>
          <w:sz w:val="26"/>
          <w:szCs w:val="26"/>
        </w:rPr>
        <w:t>Модификация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Создайте класс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PrinterSpecial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как наследника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PrinterDefault</w:t>
      </w:r>
      <w:proofErr w:type="spellEnd"/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так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чтобы данные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которые инкапсулированы в объектах класса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Word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выводились на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консоль в круглых скобках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Смотри пример клиентского кода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язык </w:t>
      </w:r>
      <w:r>
        <w:rPr>
          <w:rFonts w:ascii="Times New Roman" w:hAnsi="Times New Roman" w:cs="Times New Roman"/>
          <w:color w:val="000000"/>
          <w:sz w:val="26"/>
          <w:szCs w:val="26"/>
        </w:rPr>
        <w:t>C#):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txt.Print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PrinterSpecial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());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Результат работы кода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>на консоль отправлен текст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cs="Courier"/>
          <w:color w:val="800000"/>
          <w:sz w:val="20"/>
          <w:szCs w:val="20"/>
        </w:rPr>
      </w:pPr>
      <w:r>
        <w:rPr>
          <w:rFonts w:ascii="Courier" w:hAnsi="Courier" w:cs="Courier"/>
          <w:color w:val="800000"/>
          <w:sz w:val="20"/>
          <w:szCs w:val="20"/>
        </w:rPr>
        <w:t>(</w:t>
      </w:r>
      <w:r>
        <w:rPr>
          <w:rFonts w:ascii="CourierNew" w:hAnsi="CourierNew" w:cs="CourierNew"/>
          <w:color w:val="800000"/>
          <w:sz w:val="20"/>
          <w:szCs w:val="20"/>
        </w:rPr>
        <w:t>Тестируем</w:t>
      </w:r>
      <w:r>
        <w:rPr>
          <w:rFonts w:ascii="Courier" w:hAnsi="Courier" w:cs="Courier"/>
          <w:color w:val="800000"/>
          <w:sz w:val="20"/>
          <w:szCs w:val="20"/>
        </w:rPr>
        <w:t>) (</w:t>
      </w:r>
      <w:r>
        <w:rPr>
          <w:rFonts w:ascii="CourierNew" w:hAnsi="CourierNew" w:cs="CourierNew"/>
          <w:color w:val="800000"/>
          <w:sz w:val="20"/>
          <w:szCs w:val="20"/>
        </w:rPr>
        <w:t>мою</w:t>
      </w:r>
      <w:r>
        <w:rPr>
          <w:rFonts w:ascii="Courier" w:hAnsi="Courier" w:cs="Courier"/>
          <w:color w:val="800000"/>
          <w:sz w:val="20"/>
          <w:szCs w:val="20"/>
        </w:rPr>
        <w:t>) (</w:t>
      </w:r>
      <w:r>
        <w:rPr>
          <w:rFonts w:ascii="CourierNew" w:hAnsi="CourierNew" w:cs="CourierNew"/>
          <w:color w:val="800000"/>
          <w:sz w:val="20"/>
          <w:szCs w:val="20"/>
        </w:rPr>
        <w:t>архитектуру</w:t>
      </w:r>
      <w:r>
        <w:rPr>
          <w:rFonts w:ascii="Courier" w:hAnsi="Courier" w:cs="Courier"/>
          <w:color w:val="800000"/>
          <w:sz w:val="20"/>
          <w:szCs w:val="20"/>
        </w:rPr>
        <w:t>)!</w:t>
      </w:r>
    </w:p>
    <w:p w:rsidR="00096CB7" w:rsidRP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cs="Courier"/>
          <w:color w:val="800000"/>
          <w:sz w:val="20"/>
          <w:szCs w:val="20"/>
        </w:rPr>
      </w:pP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lastRenderedPageBreak/>
        <w:t xml:space="preserve">Этап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096CB7">
        <w:rPr>
          <w:rFonts w:ascii="TimesNewRoman" w:hAnsi="TimesNewRoman" w:cs="TimesNewRoman"/>
          <w:b/>
          <w:color w:val="000000"/>
          <w:sz w:val="26"/>
          <w:szCs w:val="26"/>
        </w:rPr>
        <w:t>Модификация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Интерфейс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IPrinterDelegate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наследуйте от интерфейса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proofErr w:type="spellStart"/>
      <w:r>
        <w:rPr>
          <w:rFonts w:ascii="Courier" w:hAnsi="Courier" w:cs="Courier"/>
          <w:color w:val="008080"/>
          <w:sz w:val="20"/>
          <w:szCs w:val="20"/>
        </w:rPr>
        <w:t>IPrinter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Дополните интерфейс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IPrinterDelegate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методом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который позволит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80"/>
          <w:sz w:val="20"/>
          <w:szCs w:val="20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классифицировать отношения между объектами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IPrinterDelegate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 объектами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IPrintable</w:t>
      </w:r>
      <w:proofErr w:type="spellEnd"/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как отношение делегирования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объекты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IPrinterDelegate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>делегаты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объекты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IPrintable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уполномоченные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Создайте пример конкретного класса семейства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IPrinterDelegate</w:t>
      </w:r>
      <w:proofErr w:type="spellEnd"/>
      <w:r>
        <w:rPr>
          <w:rFonts w:ascii="Courier" w:hAnsi="Courier" w:cs="Courier"/>
          <w:color w:val="00808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и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приведите пример клиентского кода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Этап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096CB7">
        <w:rPr>
          <w:rFonts w:ascii="TimesNewRoman" w:hAnsi="TimesNewRoman" w:cs="TimesNewRoman"/>
          <w:b/>
          <w:color w:val="000000"/>
          <w:sz w:val="26"/>
          <w:szCs w:val="26"/>
        </w:rPr>
        <w:t>Реинжиниринг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По коду постройте </w:t>
      </w:r>
      <w:r>
        <w:rPr>
          <w:rFonts w:ascii="Times New Roman" w:hAnsi="Times New Roman" w:cs="Times New Roman"/>
          <w:color w:val="000000"/>
          <w:sz w:val="26"/>
          <w:szCs w:val="26"/>
        </w:rPr>
        <w:t>UML-</w:t>
      </w:r>
      <w:r>
        <w:rPr>
          <w:rFonts w:ascii="TimesNewRoman" w:hAnsi="TimesNewRoman" w:cs="TimesNewRoman"/>
          <w:color w:val="000000"/>
          <w:sz w:val="26"/>
          <w:szCs w:val="26"/>
        </w:rPr>
        <w:t>диаграмму классов архитектуры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созданной программы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При помощи </w:t>
      </w:r>
      <w:r>
        <w:rPr>
          <w:rFonts w:ascii="Times New Roman" w:hAnsi="Times New Roman" w:cs="Times New Roman"/>
          <w:color w:val="000000"/>
          <w:sz w:val="26"/>
          <w:szCs w:val="26"/>
        </w:rPr>
        <w:t>UML-</w:t>
      </w:r>
      <w:r>
        <w:rPr>
          <w:rFonts w:ascii="TimesNewRoman" w:hAnsi="TimesNewRoman" w:cs="TimesNewRoman"/>
          <w:color w:val="000000"/>
          <w:sz w:val="26"/>
          <w:szCs w:val="26"/>
        </w:rPr>
        <w:t>диаграммы последовательностей покажите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динамику взаимодействий объекта</w:t>
      </w:r>
      <w:r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делегата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объекты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IPrinterDelegate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NewRoman" w:hAnsi="TimesNewRoman" w:cs="TimesNewRoman"/>
          <w:color w:val="000000"/>
          <w:sz w:val="26"/>
          <w:szCs w:val="26"/>
        </w:rPr>
        <w:t>и объекта</w:t>
      </w:r>
      <w:r>
        <w:rPr>
          <w:rFonts w:ascii="Times New Roman" w:hAnsi="Times New Roman" w:cs="Times New Roman"/>
          <w:color w:val="000000"/>
          <w:sz w:val="26"/>
          <w:szCs w:val="26"/>
        </w:rPr>
        <w:t>-</w:t>
      </w:r>
    </w:p>
    <w:p w:rsidR="00096CB7" w:rsidRDefault="00096CB7" w:rsidP="00096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уполномоченного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объекты </w:t>
      </w:r>
      <w:proofErr w:type="spellStart"/>
      <w:r>
        <w:rPr>
          <w:rFonts w:ascii="Courier" w:hAnsi="Courier" w:cs="Courier"/>
          <w:color w:val="008080"/>
          <w:sz w:val="20"/>
          <w:szCs w:val="20"/>
        </w:rPr>
        <w:t>IPrintable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:rsidR="00244CDF" w:rsidRDefault="00096CB7" w:rsidP="00096CB7">
      <w:r>
        <w:rPr>
          <w:rFonts w:ascii="TimesNewRoman" w:hAnsi="TimesNewRoman" w:cs="TimesNewRoman"/>
          <w:color w:val="000000"/>
          <w:sz w:val="26"/>
          <w:szCs w:val="26"/>
        </w:rPr>
        <w:t>СИСТЕМА ОЦЕНОК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За каждый выполненный этап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+1 </w:t>
      </w:r>
      <w:r>
        <w:rPr>
          <w:rFonts w:ascii="TimesNewRoman" w:hAnsi="TimesNewRoman" w:cs="TimesNewRoman"/>
          <w:color w:val="000000"/>
          <w:sz w:val="26"/>
          <w:szCs w:val="26"/>
        </w:rPr>
        <w:t>балл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sectPr w:rsidR="00244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00"/>
    <w:rsid w:val="00096CB7"/>
    <w:rsid w:val="00147400"/>
    <w:rsid w:val="0024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C1742-B656-4333-9B5B-AEE74BE9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Suslov, Daniil *Tieto*</dc:creator>
  <cp:keywords/>
  <dc:description/>
  <cp:lastModifiedBy>Suslov, Daniil *Tieto*</cp:lastModifiedBy>
  <cp:revision>2</cp:revision>
  <dcterms:created xsi:type="dcterms:W3CDTF">2016-12-02T13:43:00Z</dcterms:created>
  <dcterms:modified xsi:type="dcterms:W3CDTF">2016-12-02T13:44:00Z</dcterms:modified>
</cp:coreProperties>
</file>