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93160013"/>
        <w:docPartObj>
          <w:docPartGallery w:val="Cover Pages"/>
          <w:docPartUnique/>
        </w:docPartObj>
      </w:sdtPr>
      <w:sdtEndPr>
        <w:rPr>
          <w:rFonts w:ascii="Avenir Next LT Pro" w:hAnsi="Avenir Next LT Pro"/>
        </w:rPr>
      </w:sdtEndPr>
      <w:sdtContent>
        <w:sdt>
          <w:sdtPr>
            <w:rPr>
              <w:rFonts w:ascii="Avenir Next LT Pro" w:hAnsi="Avenir Next LT Pro"/>
            </w:rPr>
            <w:id w:val="-1437896131"/>
            <w:docPartObj>
              <w:docPartGallery w:val="Cover Pages"/>
              <w:docPartUnique/>
            </w:docPartObj>
          </w:sdtPr>
          <w:sdtEndPr>
            <w:rPr>
              <w:b/>
              <w:bCs/>
            </w:rPr>
          </w:sdtEndPr>
          <w:sdtContent>
            <w:p w14:paraId="4F94E12E" w14:textId="59A47707" w:rsidR="00E17655" w:rsidRPr="00115D05" w:rsidRDefault="00E17655" w:rsidP="00E17655">
              <w:pPr>
                <w:rPr>
                  <w:rFonts w:ascii="Avenir Next LT Pro" w:hAnsi="Avenir Next LT Pro"/>
                </w:rPr>
              </w:pPr>
              <w:r>
                <w:rPr>
                  <w:rFonts w:ascii="Avenir Next LT Pro" w:hAnsi="Avenir Next LT Pro"/>
                  <w:b/>
                  <w:bCs/>
                  <w:noProof/>
                </w:rPr>
                <w:drawing>
                  <wp:anchor distT="0" distB="0" distL="114300" distR="114300" simplePos="0" relativeHeight="251660288" behindDoc="0" locked="0" layoutInCell="1" allowOverlap="1" wp14:anchorId="3D4D2250" wp14:editId="157727AE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-107315</wp:posOffset>
                    </wp:positionV>
                    <wp:extent cx="2352958" cy="958850"/>
                    <wp:effectExtent l="0" t="0" r="9525" b="0"/>
                    <wp:wrapNone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52958" cy="958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  <w:r w:rsidRPr="00115D05">
                <w:rPr>
                  <w:rFonts w:ascii="Avenir Next LT Pro" w:hAnsi="Avenir Next LT Pro"/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59264" behindDoc="1" locked="0" layoutInCell="1" allowOverlap="1" wp14:anchorId="6FC990AF" wp14:editId="22C06FEE">
                        <wp:simplePos x="0" y="0"/>
                        <wp:positionH relativeFrom="page">
                          <wp:align>center</wp:align>
                        </wp:positionH>
                        <wp:positionV relativeFrom="page">
                          <wp:align>center</wp:align>
                        </wp:positionV>
                        <wp:extent cx="6858000" cy="9144000"/>
                        <wp:effectExtent l="0" t="0" r="5715" b="2540"/>
                        <wp:wrapNone/>
                        <wp:docPr id="48" name="Group 48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>
                                <a:extLst>
                                  <a:ext uri="{F59B8463-F414-42e2-B3A4-FFEF48DC7170}">
                                    <a15:nonVisualGroupProps xmlns:a15="http://schemas.microsoft.com/office/drawing/2012/main" isLegacyGroup="0"/>
                                  </a:ext>
                                </a:extLst>
                              </wpg:cNvGrpSpPr>
                              <wpg:grpSpPr>
                                <a:xfrm>
                                  <a:off x="0" y="0"/>
                                  <a:ext cx="6858000" cy="9144000"/>
                                  <a:chOff x="0" y="0"/>
                                  <a:chExt cx="6858000" cy="9144000"/>
                                </a:xfrm>
                              </wpg:grpSpPr>
                              <wpg:grpSp>
                                <wpg:cNvPr id="49" name="Group 49"/>
                                <wpg:cNvGrpSpPr>
                                  <a:extLst>
                                    <a:ext uri="{F59B8463-F414-42e2-B3A4-FFEF48DC7170}">
                                      <a15:nonVisualGroupProps xmlns:a15="http://schemas.microsoft.com/office/drawing/2012/main" isLegacyGroup="0"/>
                                    </a:ext>
                                  </a:extLst>
                                </wpg:cNvGrpSpPr>
                                <wpg:grpSpPr>
                                  <a:xfrm>
                                    <a:off x="0" y="0"/>
                                    <a:ext cx="6858000" cy="9144000"/>
                                    <a:chOff x="0" y="0"/>
                                    <a:chExt cx="6858000" cy="9144000"/>
                                  </a:xfrm>
                                </wpg:grpSpPr>
                                <wps:wsp>
                                  <wps:cNvPr id="54" name="Rectangle 54"/>
                                  <wps:cNvSpPr/>
                                  <wps:spPr>
                                    <a:xfrm>
                                      <a:off x="0" y="0"/>
                                      <a:ext cx="6858000" cy="9144000"/>
                                    </a:xfrm>
                                    <a:prstGeom prst="rect">
                                      <a:avLst/>
                                    </a:prstGeom>
                                    <a:gradFill>
                                      <a:gsLst>
                                        <a:gs pos="5000">
                                          <a:srgbClr val="A626AA"/>
                                        </a:gs>
                                        <a:gs pos="100000">
                                          <a:schemeClr val="dk2">
                                            <a:shade val="96000"/>
                                            <a:satMod val="120000"/>
                                            <a:lumMod val="90000"/>
                                          </a:schemeClr>
                                        </a:gs>
                                      </a:gsLst>
                                      <a:lin ang="6120000" scaled="1"/>
                                    </a:gra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002">
                                      <a:schemeClr val="dk2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F9559E9" w14:textId="77777777" w:rsidR="00EC6558" w:rsidRDefault="00EC6558" w:rsidP="00E17655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55" name="Group 2"/>
                                  <wpg:cNvGrpSpPr>
                                    <a:extLst>
                                      <a:ext uri="{F59B8463-F414-42e2-B3A4-FFEF48DC7170}">
                                        <a15:nonVisualGroupProps xmlns:a15="http://schemas.microsoft.com/office/drawing/2012/main" isLegacyGroup="0"/>
                                      </a:ext>
                                    </a:extLst>
                                  </wpg:cNvGrpSpPr>
                                  <wpg:grpSpPr>
                                    <a:xfrm>
                                      <a:off x="2524125" y="0"/>
                                      <a:ext cx="4329113" cy="4491038"/>
                                      <a:chOff x="0" y="0"/>
                                      <a:chExt cx="4329113" cy="4491038"/>
                                    </a:xfrm>
                                    <a:solidFill>
                                      <a:schemeClr val="bg1"/>
                                    </a:solidFill>
                                  </wpg:grpSpPr>
                                  <wps:wsp>
                                    <wps:cNvPr id="56" name="Freeform 5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01775" y="0"/>
                                        <a:ext cx="2827338" cy="2835275"/>
                                      </a:xfrm>
                                      <a:custGeom>
                                        <a:avLst/>
                                        <a:gdLst>
                                          <a:gd name="T0" fmla="*/ 4 w 1781"/>
                                          <a:gd name="T1" fmla="*/ 1786 h 1786"/>
                                          <a:gd name="T2" fmla="*/ 0 w 1781"/>
                                          <a:gd name="T3" fmla="*/ 1782 h 1786"/>
                                          <a:gd name="T4" fmla="*/ 1776 w 1781"/>
                                          <a:gd name="T5" fmla="*/ 0 h 1786"/>
                                          <a:gd name="T6" fmla="*/ 1781 w 1781"/>
                                          <a:gd name="T7" fmla="*/ 5 h 1786"/>
                                          <a:gd name="T8" fmla="*/ 4 w 1781"/>
                                          <a:gd name="T9" fmla="*/ 1786 h 178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81" h="1786">
                                            <a:moveTo>
                                              <a:pt x="4" y="1786"/>
                                            </a:moveTo>
                                            <a:lnTo>
                                              <a:pt x="0" y="1782"/>
                                            </a:lnTo>
                                            <a:lnTo>
                                              <a:pt x="1776" y="0"/>
                                            </a:lnTo>
                                            <a:lnTo>
                                              <a:pt x="1781" y="5"/>
                                            </a:lnTo>
                                            <a:lnTo>
                                              <a:pt x="4" y="17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57" name="Freeform 5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2637" y="227013"/>
                                        <a:ext cx="3546475" cy="3546475"/>
                                      </a:xfrm>
                                      <a:custGeom>
                                        <a:avLst/>
                                        <a:gdLst>
                                          <a:gd name="T0" fmla="*/ 5 w 2234"/>
                                          <a:gd name="T1" fmla="*/ 2234 h 2234"/>
                                          <a:gd name="T2" fmla="*/ 0 w 2234"/>
                                          <a:gd name="T3" fmla="*/ 2229 h 2234"/>
                                          <a:gd name="T4" fmla="*/ 2229 w 2234"/>
                                          <a:gd name="T5" fmla="*/ 0 h 2234"/>
                                          <a:gd name="T6" fmla="*/ 2234 w 2234"/>
                                          <a:gd name="T7" fmla="*/ 5 h 2234"/>
                                          <a:gd name="T8" fmla="*/ 5 w 2234"/>
                                          <a:gd name="T9" fmla="*/ 2234 h 2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34" h="2234">
                                            <a:moveTo>
                                              <a:pt x="5" y="2234"/>
                                            </a:moveTo>
                                            <a:lnTo>
                                              <a:pt x="0" y="2229"/>
                                            </a:lnTo>
                                            <a:lnTo>
                                              <a:pt x="2229" y="0"/>
                                            </a:lnTo>
                                            <a:lnTo>
                                              <a:pt x="2234" y="5"/>
                                            </a:lnTo>
                                            <a:lnTo>
                                              <a:pt x="5" y="223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58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41375" y="109538"/>
                                        <a:ext cx="3487738" cy="3487738"/>
                                      </a:xfrm>
                                      <a:custGeom>
                                        <a:avLst/>
                                        <a:gdLst>
                                          <a:gd name="T0" fmla="*/ 9 w 2197"/>
                                          <a:gd name="T1" fmla="*/ 2197 h 2197"/>
                                          <a:gd name="T2" fmla="*/ 0 w 2197"/>
                                          <a:gd name="T3" fmla="*/ 2193 h 2197"/>
                                          <a:gd name="T4" fmla="*/ 2188 w 2197"/>
                                          <a:gd name="T5" fmla="*/ 0 h 2197"/>
                                          <a:gd name="T6" fmla="*/ 2197 w 2197"/>
                                          <a:gd name="T7" fmla="*/ 10 h 2197"/>
                                          <a:gd name="T8" fmla="*/ 9 w 2197"/>
                                          <a:gd name="T9" fmla="*/ 2197 h 219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97" h="2197">
                                            <a:moveTo>
                                              <a:pt x="9" y="2197"/>
                                            </a:moveTo>
                                            <a:lnTo>
                                              <a:pt x="0" y="2193"/>
                                            </a:lnTo>
                                            <a:lnTo>
                                              <a:pt x="2188" y="0"/>
                                            </a:lnTo>
                                            <a:lnTo>
                                              <a:pt x="2197" y="10"/>
                                            </a:lnTo>
                                            <a:lnTo>
                                              <a:pt x="9" y="219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59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216025" y="498475"/>
                                        <a:ext cx="3113088" cy="3121025"/>
                                      </a:xfrm>
                                      <a:custGeom>
                                        <a:avLst/>
                                        <a:gdLst>
                                          <a:gd name="T0" fmla="*/ 9 w 1961"/>
                                          <a:gd name="T1" fmla="*/ 1966 h 1966"/>
                                          <a:gd name="T2" fmla="*/ 0 w 1961"/>
                                          <a:gd name="T3" fmla="*/ 1957 h 1966"/>
                                          <a:gd name="T4" fmla="*/ 1952 w 1961"/>
                                          <a:gd name="T5" fmla="*/ 0 h 1966"/>
                                          <a:gd name="T6" fmla="*/ 1961 w 1961"/>
                                          <a:gd name="T7" fmla="*/ 9 h 1966"/>
                                          <a:gd name="T8" fmla="*/ 9 w 1961"/>
                                          <a:gd name="T9" fmla="*/ 1966 h 196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961" h="1966">
                                            <a:moveTo>
                                              <a:pt x="9" y="1966"/>
                                            </a:moveTo>
                                            <a:lnTo>
                                              <a:pt x="0" y="1957"/>
                                            </a:lnTo>
                                            <a:lnTo>
                                              <a:pt x="1952" y="0"/>
                                            </a:lnTo>
                                            <a:lnTo>
                                              <a:pt x="1961" y="9"/>
                                            </a:lnTo>
                                            <a:lnTo>
                                              <a:pt x="9" y="196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60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153988"/>
                                        <a:ext cx="4329113" cy="4337050"/>
                                      </a:xfrm>
                                      <a:custGeom>
                                        <a:avLst/>
                                        <a:gdLst>
                                          <a:gd name="T0" fmla="*/ 0 w 2727"/>
                                          <a:gd name="T1" fmla="*/ 2732 h 2732"/>
                                          <a:gd name="T2" fmla="*/ 0 w 2727"/>
                                          <a:gd name="T3" fmla="*/ 2728 h 2732"/>
                                          <a:gd name="T4" fmla="*/ 2722 w 2727"/>
                                          <a:gd name="T5" fmla="*/ 0 h 2732"/>
                                          <a:gd name="T6" fmla="*/ 2727 w 2727"/>
                                          <a:gd name="T7" fmla="*/ 5 h 2732"/>
                                          <a:gd name="T8" fmla="*/ 0 w 2727"/>
                                          <a:gd name="T9" fmla="*/ 2732 h 27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27" h="2732">
                                            <a:moveTo>
                                              <a:pt x="0" y="2732"/>
                                            </a:moveTo>
                                            <a:lnTo>
                                              <a:pt x="0" y="2728"/>
                                            </a:lnTo>
                                            <a:lnTo>
                                              <a:pt x="2722" y="0"/>
                                            </a:lnTo>
                                            <a:lnTo>
                                              <a:pt x="2727" y="5"/>
                                            </a:lnTo>
                                            <a:lnTo>
                                              <a:pt x="0" y="27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grpSp>
                              </wpg:grpSp>
                              <wps:wsp>
                                <wps:cNvPr id="61" name="Text Box 61"/>
                                <wps:cNvSpPr txBox="1"/>
                                <wps:spPr>
                                  <a:xfrm>
                                    <a:off x="9518" y="4838700"/>
                                    <a:ext cx="6843395" cy="37897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FA6F1C6" w14:textId="77777777" w:rsidR="00EC6558" w:rsidRDefault="00EC6558" w:rsidP="00E17655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rFonts w:ascii="Avenir Next LT Pro" w:eastAsiaTheme="majorEastAsia" w:hAnsi="Avenir Next LT Pro" w:cstheme="majorBidi"/>
                                          <w:caps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</w:pPr>
                                      <w:r w:rsidRPr="009D0276">
                                        <w:rPr>
                                          <w:rFonts w:ascii="Avenir Next LT Pro" w:eastAsiaTheme="majorEastAsia" w:hAnsi="Avenir Next LT Pro" w:cstheme="majorBidi"/>
                                          <w:caps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Developing AI enabled Market Research Platform</w:t>
                                      </w:r>
                                    </w:p>
                                    <w:p w14:paraId="02960044" w14:textId="77777777" w:rsidR="00EC6558" w:rsidRPr="00D06810" w:rsidRDefault="00EC6558" w:rsidP="00E17655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rFonts w:ascii="Avenir Next LT Pro" w:hAnsi="Avenir Next LT Pro"/>
                                          <w:color w:val="5B9BD5" w:themeColor="accent5"/>
                                          <w:sz w:val="32"/>
                                          <w:szCs w:val="32"/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rgbClr w14:val="00B0F0"/>
                                                </w14:gs>
                                                <w14:gs w14:pos="74000">
                                                  <w14:schemeClr w14:val="accent1">
                                                    <w14:lumMod w14:val="45000"/>
                                                    <w14:lumOff w14:val="55000"/>
                                                  </w14:schemeClr>
                                                </w14:gs>
                                                <w14:gs w14:pos="83000">
                                                  <w14:schemeClr w14:val="accent1">
                                                    <w14:lumMod w14:val="45000"/>
                                                    <w14:lumOff w14:val="55000"/>
                                                  </w14:schemeClr>
                                                </w14:gs>
                                                <w14:gs w14:pos="100000">
                                                  <w14:schemeClr w14:val="accent1">
                                                    <w14:lumMod w14:val="30000"/>
                                                    <w14:lumOff w14:val="70000"/>
                                                  </w14:schemeClr>
                                                </w14:gs>
                                              </w14:gsLst>
                                              <w14:lin w14:ang="5400000" w14:scaled="0"/>
                                            </w14:gradFill>
                                          </w14:textFill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Avenir Next LT Pro" w:hAnsi="Avenir Next LT Pro"/>
                                            <w:color w:val="5B9BD5" w:themeColor="accent5"/>
                                            <w:sz w:val="32"/>
                                            <w:szCs w:val="32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B0F0"/>
                                                  </w14:gs>
                                                  <w14:gs w14:pos="74000">
                                                    <w14:schemeClr w14:val="accent1">
                                                      <w14:lumMod w14:val="45000"/>
                                                      <w14:lumOff w14:val="55000"/>
                                                    </w14:schemeClr>
                                                  </w14:gs>
                                                  <w14:gs w14:pos="83000">
                                                    <w14:schemeClr w14:val="accent1">
                                                      <w14:lumMod w14:val="45000"/>
                                                      <w14:lumOff w14:val="55000"/>
                                                    </w14:schemeClr>
                                                  </w14:gs>
                                                  <w14:gs w14:pos="100000">
                                                    <w14:schemeClr w14:val="accent1">
                                                      <w14:lumMod w14:val="30000"/>
                                                      <w14:lumOff w14:val="70000"/>
                                                    </w14:schemeClr>
                                                  </w14:gs>
                                                </w14:gsLst>
                                                <w14:lin w14:ang="5400000" w14:scaled="0"/>
                                              </w14:gradFill>
                                            </w14:textFill>
                                          </w:rPr>
                                          <w:alias w:val="Subtitle"/>
                                          <w:id w:val="-886484248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="Avenir Next LT Pro" w:hAnsi="Avenir Next LT Pro"/>
                                              <w:color w:val="5B9BD5" w:themeColor="accent5"/>
                                              <w:sz w:val="32"/>
                                              <w:szCs w:val="32"/>
                                              <w14:textFill>
                                                <w14:gradFill>
                                                  <w14:gsLst>
                                                    <w14:gs w14:pos="0">
                                                      <w14:srgbClr w14:val="00B0F0"/>
                                                    </w14:gs>
                                                    <w14:gs w14:pos="74000">
                                                      <w14:schemeClr w14:val="accent1">
                                                        <w14:lumMod w14:val="45000"/>
                                                        <w14:lumOff w14:val="55000"/>
                                                      </w14:schemeClr>
                                                    </w14:gs>
                                                    <w14:gs w14:pos="83000">
                                                      <w14:schemeClr w14:val="accent1">
                                                        <w14:lumMod w14:val="45000"/>
                                                        <w14:lumOff w14:val="55000"/>
                                                      </w14:schemeClr>
                                                    </w14:gs>
                                                    <w14:gs w14:pos="100000">
                                                      <w14:schemeClr w14:val="accent1">
                                                        <w14:lumMod w14:val="30000"/>
                                                        <w14:lumOff w14:val="70000"/>
                                                      </w14:schemeClr>
                                                    </w14:gs>
                                                  </w14:gsLst>
                                                  <w14:lin w14:ang="5400000" w14:scaled="0"/>
                                                </w14:gradFill>
                                              </w14:textFill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88200</wp14:pctWidth>
                        </wp14:sizeRelH>
                        <wp14:sizeRelV relativeFrom="page">
                          <wp14:pctHeight>90900</wp14:pctHeight>
                        </wp14:sizeRelV>
                      </wp:anchor>
                    </w:drawing>
                  </mc:Choice>
                  <mc:Fallback>
                    <w:pict>
                      <v:group w14:anchorId="6FC990AF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">
    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" fillcolor="#a626aa" stroked="f" strokeweight="1pt">
                            <v:fill color2="#3d4b5f [2882]" angle="348" colors="0 #a626aa;3277f #a626aa" focus="100%" type="gradient"/>
                            <v:textbox inset="54pt,54pt,1in,5in">
                              <w:txbxContent>
                                <w:p w14:paraId="1F9559E9" w14:textId="77777777" w:rsidR="00EC6558" w:rsidRDefault="00EC6558" w:rsidP="00E17655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    <v:path arrowok="t" o:connecttype="custom" o:connectlocs="6350,2835275;0,2828925;2819400,0;2827338,7938;6350,2835275" o:connectangles="0,0,0,0,0"/>
                            </v:shape>
    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    <v:path arrowok="t" o:connecttype="custom" o:connectlocs="7938,3546475;0,3538538;3538538,0;3546475,7938;7938,3546475" o:connectangles="0,0,0,0,0"/>
                            </v:shape>
    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    <v:path arrowok="t" o:connecttype="custom" o:connectlocs="14288,3487738;0,3481388;3473450,0;3487738,15875;14288,3487738" o:connectangles="0,0,0,0,0"/>
                            </v:shape>
    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    <v:path arrowok="t" o:connecttype="custom" o:connectlocs="14288,3121025;0,3106738;3098800,0;3113088,14288;14288,3121025" o:connectangles="0,0,0,0,0"/>
                            </v:shape>
    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    <v:path arrowok="t" o:connecttype="custom" o:connectlocs="0,4337050;0,4330700;4321175,0;4329113,7938;0,4337050" o:connectangles="0,0,0,0,0"/>
                            </v:shape>
                          </v:group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    <v:textbox inset="54pt,0,1in,0">
                            <w:txbxContent>
                              <w:p w14:paraId="3FA6F1C6" w14:textId="77777777" w:rsidR="00EC6558" w:rsidRDefault="00EC6558" w:rsidP="00E17655">
                                <w:pPr>
                                  <w:pStyle w:val="NoSpacing"/>
                                  <w:spacing w:before="120"/>
                                  <w:rPr>
                                    <w:rFonts w:ascii="Avenir Next LT Pro" w:eastAsiaTheme="majorEastAsia" w:hAnsi="Avenir Next LT Pro" w:cstheme="majorBidi"/>
                                    <w:cap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9D0276">
                                  <w:rPr>
                                    <w:rFonts w:ascii="Avenir Next LT Pro" w:eastAsiaTheme="majorEastAsia" w:hAnsi="Avenir Next LT Pro" w:cstheme="majorBidi"/>
                                    <w:cap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Developing AI enabled Market Research Platform</w:t>
                                </w:r>
                              </w:p>
                              <w:p w14:paraId="02960044" w14:textId="77777777" w:rsidR="00EC6558" w:rsidRPr="00D06810" w:rsidRDefault="00EC6558" w:rsidP="00E17655">
                                <w:pPr>
                                  <w:pStyle w:val="NoSpacing"/>
                                  <w:spacing w:before="120"/>
                                  <w:rPr>
                                    <w:rFonts w:ascii="Avenir Next LT Pro" w:hAnsi="Avenir Next LT Pro"/>
                                    <w:color w:val="5B9BD5" w:themeColor="accent5"/>
                                    <w:sz w:val="32"/>
                                    <w:szCs w:val="32"/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00B0F0"/>
                                          </w14:gs>
                                          <w14:gs w14:pos="74000">
                                            <w14:schemeClr w14:val="accent1">
                                              <w14:lumMod w14:val="45000"/>
                                              <w14:lumOff w14:val="55000"/>
                                            </w14:schemeClr>
                                          </w14:gs>
                                          <w14:gs w14:pos="83000">
                                            <w14:schemeClr w14:val="accent1">
                                              <w14:lumMod w14:val="45000"/>
                                              <w14:lumOff w14:val="55000"/>
                                            </w14:schemeClr>
                                          </w14:gs>
                                          <w14:gs w14:pos="100000">
                                            <w14:schemeClr w14:val="accent1">
                                              <w14:lumMod w14:val="30000"/>
                                              <w14:lumOff w14:val="7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ascii="Avenir Next LT Pro" w:hAnsi="Avenir Next LT Pro"/>
                                      <w:color w:val="5B9BD5" w:themeColor="accent5"/>
                                      <w:sz w:val="32"/>
                                      <w:szCs w:val="32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B0F0"/>
                                            </w14:gs>
                                            <w14:gs w14:pos="74000">
                                              <w14:schemeClr w14:val="accent1">
                                                <w14:lumMod w14:val="45000"/>
                                                <w14:lumOff w14:val="55000"/>
                                              </w14:schemeClr>
                                            </w14:gs>
                                            <w14:gs w14:pos="83000">
                                              <w14:schemeClr w14:val="accent1">
                                                <w14:lumMod w14:val="45000"/>
                                                <w14:lumOff w14:val="55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lumMod w14:val="30000"/>
                                                <w14:lumOff w14:val="7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alias w:val="Subtitle"/>
                                    <w:id w:val="-88648424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Avenir Next LT Pro" w:hAnsi="Avenir Next LT Pro"/>
                                        <w:color w:val="5B9BD5" w:themeColor="accent5"/>
                                        <w:sz w:val="32"/>
                                        <w:szCs w:val="32"/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rgbClr w14:val="00B0F0"/>
                                              </w14:gs>
                                              <w14:gs w14:pos="74000">
                                                <w14:schemeClr w14:val="accent1">
                                                  <w14:lumMod w14:val="45000"/>
                                                  <w14:lumOff w14:val="55000"/>
                                                </w14:schemeClr>
                                              </w14:gs>
                                              <w14:gs w14:pos="83000">
                                                <w14:schemeClr w14:val="accent1">
                                                  <w14:lumMod w14:val="45000"/>
                                                  <w14:lumOff w14:val="55000"/>
                                                </w14:schemeClr>
                                              </w14:gs>
                                              <w14:gs w14:pos="100000">
                                                <w14:schemeClr w14:val="accent1">
                                                  <w14:lumMod w14:val="30000"/>
                                                  <w14:lumOff w14:val="7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  <w10:wrap anchorx="page" anchory="page"/>
                      </v:group>
                    </w:pict>
                  </mc:Fallback>
                </mc:AlternateContent>
              </w:r>
            </w:p>
            <w:p w14:paraId="1851926E" w14:textId="77777777" w:rsidR="00E17655" w:rsidRDefault="00E17655" w:rsidP="002D388C">
              <w:pPr>
                <w:rPr>
                  <w:rFonts w:ascii="Avenir Next LT Pro" w:hAnsi="Avenir Next LT Pro"/>
                </w:rPr>
              </w:pPr>
              <w:r>
                <w:rPr>
                  <w:rFonts w:ascii="Avenir Next LT Pro" w:hAnsi="Avenir Next LT Pro"/>
                  <w:b/>
                  <w:bCs/>
                  <w:noProof/>
                </w:rPr>
                <w:drawing>
                  <wp:anchor distT="0" distB="0" distL="114300" distR="114300" simplePos="0" relativeHeight="251661312" behindDoc="0" locked="0" layoutInCell="1" allowOverlap="1" wp14:anchorId="4B92B5BB" wp14:editId="142C4EA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2985770</wp:posOffset>
                    </wp:positionV>
                    <wp:extent cx="4267200" cy="1064381"/>
                    <wp:effectExtent l="0" t="0" r="0" b="2540"/>
                    <wp:wrapNone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267200" cy="10643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  <w:r w:rsidRPr="00115D05">
                <w:rPr>
                  <w:rFonts w:ascii="Avenir Next LT Pro" w:hAnsi="Avenir Next LT Pro"/>
                  <w:b/>
                  <w:bCs/>
                </w:rPr>
                <w:br w:type="page"/>
              </w:r>
            </w:p>
          </w:sdtContent>
        </w:sdt>
      </w:sdtContent>
    </w:sdt>
    <w:p w14:paraId="3A2F5CF0" w14:textId="77777777" w:rsidR="00507A66" w:rsidRDefault="00507A66" w:rsidP="002D388C">
      <w:pPr>
        <w:rPr>
          <w:rFonts w:ascii="Avenir Next LT Pro" w:hAnsi="Avenir Next LT Pro"/>
          <w:b/>
          <w:bCs/>
          <w:color w:val="FF0000"/>
        </w:rPr>
        <w:sectPr w:rsidR="00507A66" w:rsidSect="00E17655">
          <w:headerReference w:type="default" r:id="rId10"/>
          <w:pgSz w:w="12240" w:h="15840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11B8E32" w14:textId="719DCBB2" w:rsidR="00AE6921" w:rsidRDefault="00AE6921" w:rsidP="002D388C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lastRenderedPageBreak/>
        <w:t>Keywords: how to handle big data efficiently</w:t>
      </w:r>
      <w:r w:rsidR="004062BA">
        <w:rPr>
          <w:rFonts w:ascii="Avenir Next LT Pro" w:hAnsi="Avenir Next LT Pro"/>
          <w:b/>
          <w:bCs/>
        </w:rPr>
        <w:t>, fast querying</w:t>
      </w:r>
    </w:p>
    <w:p w14:paraId="4BF31A10" w14:textId="2ADA7806" w:rsidR="004B6605" w:rsidRDefault="000424F2" w:rsidP="002D388C">
      <w:pPr>
        <w:rPr>
          <w:rFonts w:ascii="Avenir Next LT Pro" w:hAnsi="Avenir Next LT Pro"/>
          <w:b/>
          <w:bCs/>
          <w:color w:val="538135" w:themeColor="accent6" w:themeShade="BF"/>
        </w:rPr>
      </w:pPr>
      <w:r w:rsidRPr="006831ED">
        <w:rPr>
          <w:rFonts w:ascii="Avenir Next LT Pro" w:hAnsi="Avenir Next LT Pro"/>
          <w:b/>
          <w:bCs/>
          <w:color w:val="FF0000"/>
        </w:rPr>
        <w:t>2.</w:t>
      </w:r>
      <w:r w:rsidR="00F86749" w:rsidRPr="006831ED">
        <w:rPr>
          <w:rFonts w:ascii="Avenir Next LT Pro" w:hAnsi="Avenir Next LT Pro"/>
          <w:b/>
          <w:bCs/>
          <w:color w:val="FF0000"/>
        </w:rPr>
        <w:t>2</w:t>
      </w:r>
      <w:r w:rsidRPr="006831ED">
        <w:rPr>
          <w:rFonts w:ascii="Avenir Next LT Pro" w:hAnsi="Avenir Next LT Pro"/>
          <w:b/>
          <w:bCs/>
          <w:color w:val="FF0000"/>
        </w:rPr>
        <w:t xml:space="preserve"> </w:t>
      </w:r>
      <w:r w:rsidR="002D388C" w:rsidRPr="006831ED">
        <w:rPr>
          <w:rFonts w:ascii="Avenir Next LT Pro" w:hAnsi="Avenir Next LT Pro"/>
          <w:b/>
          <w:bCs/>
          <w:color w:val="FF0000"/>
        </w:rPr>
        <w:t>Key Issues</w:t>
      </w:r>
      <w:r w:rsidR="006831ED" w:rsidRPr="006831ED">
        <w:rPr>
          <w:rFonts w:ascii="Avenir Next LT Pro" w:hAnsi="Avenir Next LT Pro"/>
          <w:color w:val="FF0000"/>
        </w:rPr>
        <w:t xml:space="preserve"> </w:t>
      </w:r>
      <w:r w:rsidR="006831ED">
        <w:rPr>
          <w:rFonts w:ascii="Avenir Next LT Pro" w:hAnsi="Avenir Next LT Pro"/>
        </w:rPr>
        <w:t>(</w:t>
      </w:r>
      <w:r w:rsidR="004B6605" w:rsidRPr="004B6605">
        <w:rPr>
          <w:rFonts w:ascii="Avenir Next LT Pro" w:hAnsi="Avenir Next LT Pro"/>
          <w:b/>
          <w:bCs/>
          <w:color w:val="538135" w:themeColor="accent6" w:themeShade="BF"/>
        </w:rPr>
        <w:t>The key issues which underlie the research project.</w:t>
      </w:r>
      <w:r w:rsidR="006831ED">
        <w:rPr>
          <w:rFonts w:ascii="Avenir Next LT Pro" w:hAnsi="Avenir Next LT Pro"/>
          <w:b/>
          <w:bCs/>
          <w:color w:val="538135" w:themeColor="accent6" w:themeShade="BF"/>
        </w:rPr>
        <w:t>)</w:t>
      </w:r>
    </w:p>
    <w:p w14:paraId="1A3B3568" w14:textId="700F612C" w:rsidR="00BF5EAD" w:rsidRDefault="00BF5EAD" w:rsidP="002D388C">
      <w:pPr>
        <w:rPr>
          <w:rFonts w:ascii="Avenir Next LT Pro" w:hAnsi="Avenir Next LT Pro"/>
        </w:rPr>
      </w:pPr>
      <w:r w:rsidRPr="006831ED">
        <w:rPr>
          <w:rFonts w:ascii="Avenir Next LT Pro" w:hAnsi="Avenir Next LT Pro"/>
          <w:b/>
          <w:bCs/>
          <w:color w:val="FF0000"/>
        </w:rPr>
        <w:t>2.3 Major Findings</w:t>
      </w:r>
      <w:r w:rsidRPr="006831ED">
        <w:rPr>
          <w:rFonts w:ascii="Avenir Next LT Pro" w:hAnsi="Avenir Next LT Pro"/>
          <w:color w:val="FF0000"/>
        </w:rPr>
        <w:t xml:space="preserve"> </w:t>
      </w:r>
      <w:r>
        <w:rPr>
          <w:rFonts w:ascii="Avenir Next LT Pro" w:hAnsi="Avenir Next LT Pro"/>
        </w:rPr>
        <w:t>(</w:t>
      </w:r>
      <w:r w:rsidRPr="004B6605">
        <w:rPr>
          <w:rFonts w:ascii="Avenir Next LT Pro" w:hAnsi="Avenir Next LT Pro"/>
          <w:b/>
          <w:bCs/>
          <w:color w:val="538135" w:themeColor="accent6" w:themeShade="BF"/>
        </w:rPr>
        <w:t>The major findings on the research topic, by whom and when</w:t>
      </w:r>
      <w:r w:rsidRPr="006831ED">
        <w:rPr>
          <w:rFonts w:ascii="Avenir Next LT Pro" w:hAnsi="Avenir Next LT Pro"/>
        </w:rPr>
        <w:t>)</w:t>
      </w:r>
    </w:p>
    <w:p w14:paraId="0FA11A24" w14:textId="4482E2FD" w:rsidR="00BF5EAD" w:rsidRDefault="00BF5EAD" w:rsidP="00BF5EAD">
      <w:pPr>
        <w:rPr>
          <w:rFonts w:ascii="Avenir Next LT Pro" w:hAnsi="Avenir Next LT Pro"/>
        </w:rPr>
      </w:pPr>
      <w:r w:rsidRPr="006831ED">
        <w:rPr>
          <w:rFonts w:ascii="Avenir Next LT Pro" w:hAnsi="Avenir Next LT Pro"/>
          <w:b/>
          <w:bCs/>
          <w:color w:val="FF0000"/>
        </w:rPr>
        <w:t>2.4 Views and Controversies</w:t>
      </w:r>
      <w:r w:rsidRPr="006831ED">
        <w:rPr>
          <w:rFonts w:ascii="Avenir Next LT Pro" w:hAnsi="Avenir Next LT Pro"/>
          <w:color w:val="FF0000"/>
        </w:rPr>
        <w:t xml:space="preserve"> </w:t>
      </w:r>
      <w:r>
        <w:rPr>
          <w:rFonts w:ascii="Avenir Next LT Pro" w:hAnsi="Avenir Next LT Pro"/>
        </w:rPr>
        <w:t>(</w:t>
      </w:r>
      <w:r w:rsidRPr="004B6605">
        <w:rPr>
          <w:rFonts w:ascii="Avenir Next LT Pro" w:hAnsi="Avenir Next LT Pro"/>
          <w:b/>
          <w:bCs/>
          <w:color w:val="538135" w:themeColor="accent6" w:themeShade="BF"/>
        </w:rPr>
        <w:t>The main points of view and controversies that surround the issue being investigated</w:t>
      </w:r>
      <w:r w:rsidRPr="006831ED">
        <w:rPr>
          <w:rFonts w:ascii="Avenir Next LT Pro" w:hAnsi="Avenir Next LT Pro"/>
        </w:rPr>
        <w:t>)</w:t>
      </w:r>
    </w:p>
    <w:p w14:paraId="0C4A0188" w14:textId="77777777" w:rsidR="00BF5EAD" w:rsidRPr="006831ED" w:rsidRDefault="00BF5EAD" w:rsidP="00BF5EAD">
      <w:pPr>
        <w:rPr>
          <w:rFonts w:ascii="Avenir Next LT Pro" w:hAnsi="Avenir Next LT Pro"/>
          <w:color w:val="000000" w:themeColor="text1"/>
        </w:rPr>
      </w:pPr>
      <w:r w:rsidRPr="006831ED">
        <w:rPr>
          <w:rFonts w:ascii="Avenir Next LT Pro" w:hAnsi="Avenir Next LT Pro"/>
          <w:b/>
          <w:bCs/>
          <w:color w:val="FF0000"/>
        </w:rPr>
        <w:t>2.5 Strengths and Weaknesses of Previous Research</w:t>
      </w:r>
      <w:r w:rsidRPr="006831ED">
        <w:rPr>
          <w:rFonts w:ascii="Avenir Next LT Pro" w:hAnsi="Avenir Next LT Pro"/>
          <w:color w:val="FF0000"/>
        </w:rPr>
        <w:t xml:space="preserve"> </w:t>
      </w:r>
      <w:r>
        <w:rPr>
          <w:rFonts w:ascii="Avenir Next LT Pro" w:hAnsi="Avenir Next LT Pro"/>
        </w:rPr>
        <w:t>(</w:t>
      </w:r>
      <w:r w:rsidRPr="004B6605">
        <w:rPr>
          <w:rFonts w:ascii="Avenir Next LT Pro" w:hAnsi="Avenir Next LT Pro"/>
          <w:b/>
          <w:bCs/>
          <w:color w:val="538135" w:themeColor="accent6" w:themeShade="BF"/>
        </w:rPr>
        <w:t>A critical evaluation of these views, indicating the strengths and weaknesses of previous studies on the topic</w:t>
      </w:r>
      <w:r w:rsidRPr="006831ED">
        <w:rPr>
          <w:rFonts w:ascii="Avenir Next LT Pro" w:hAnsi="Avenir Next LT Pro"/>
          <w:color w:val="000000" w:themeColor="text1"/>
        </w:rPr>
        <w:t>)</w:t>
      </w:r>
    </w:p>
    <w:p w14:paraId="190FD668" w14:textId="69D71C2E" w:rsidR="00BF5EAD" w:rsidRPr="00BF5EAD" w:rsidRDefault="00BF5EAD" w:rsidP="002D388C">
      <w:pPr>
        <w:rPr>
          <w:rFonts w:ascii="Avenir Next LT Pro" w:hAnsi="Avenir Next LT Pro"/>
          <w:color w:val="000000" w:themeColor="text1"/>
        </w:rPr>
      </w:pPr>
      <w:r w:rsidRPr="006831ED">
        <w:rPr>
          <w:rFonts w:ascii="Avenir Next LT Pro" w:hAnsi="Avenir Next LT Pro"/>
          <w:b/>
          <w:bCs/>
          <w:color w:val="FF0000"/>
        </w:rPr>
        <w:t>2.6 Gaps in research</w:t>
      </w:r>
      <w:r w:rsidRPr="006831ED">
        <w:rPr>
          <w:rFonts w:ascii="Avenir Next LT Pro" w:hAnsi="Avenir Next LT Pro"/>
          <w:color w:val="FF0000"/>
        </w:rPr>
        <w:t xml:space="preserve"> </w:t>
      </w:r>
      <w:r>
        <w:rPr>
          <w:rFonts w:ascii="Avenir Next LT Pro" w:hAnsi="Avenir Next LT Pro"/>
        </w:rPr>
        <w:t>(</w:t>
      </w:r>
      <w:r w:rsidRPr="004B6605">
        <w:rPr>
          <w:rFonts w:ascii="Avenir Next LT Pro" w:hAnsi="Avenir Next LT Pro"/>
          <w:b/>
          <w:bCs/>
          <w:color w:val="538135" w:themeColor="accent6" w:themeShade="BF"/>
        </w:rPr>
        <w:t>General conclusions about the state of the art at the time of writing, including what research still needs to be done; that is, the gap that remains in the research that the study will aim to fill</w:t>
      </w:r>
      <w:r w:rsidRPr="006831ED">
        <w:rPr>
          <w:rFonts w:ascii="Avenir Next LT Pro" w:hAnsi="Avenir Next LT Pro"/>
          <w:color w:val="000000" w:themeColor="text1"/>
        </w:rPr>
        <w:t>)</w:t>
      </w:r>
    </w:p>
    <w:p w14:paraId="58616825" w14:textId="1C9220D5" w:rsidR="00AC73AD" w:rsidRDefault="008451D6" w:rsidP="00AC73AD">
      <w:pPr>
        <w:rPr>
          <w:rFonts w:ascii="Avenir Next LT Pro" w:hAnsi="Avenir Next LT Pro"/>
        </w:rPr>
      </w:pPr>
      <w:r>
        <w:rPr>
          <w:rFonts w:ascii="Avenir Next LT Pro" w:hAnsi="Avenir Next LT Pro"/>
          <w:b/>
          <w:bCs/>
        </w:rPr>
        <w:t>Social Media</w:t>
      </w:r>
      <w:r w:rsidR="00406981">
        <w:rPr>
          <w:rFonts w:ascii="Avenir Next LT Pro" w:hAnsi="Avenir Next LT Pro"/>
          <w:b/>
          <w:bCs/>
        </w:rPr>
        <w:t xml:space="preserve"> Analysis</w:t>
      </w:r>
      <w:r w:rsidR="00AC73AD">
        <w:rPr>
          <w:rFonts w:ascii="Avenir Next LT Pro" w:hAnsi="Avenir Next LT Pro"/>
        </w:rPr>
        <w:t>:</w:t>
      </w:r>
    </w:p>
    <w:p w14:paraId="5FE03E72" w14:textId="76365A93" w:rsidR="003442A8" w:rsidRPr="00AC73AD" w:rsidRDefault="003442A8" w:rsidP="001134AF">
      <w:pPr>
        <w:rPr>
          <w:rFonts w:ascii="Avenir Next LT Pro" w:hAnsi="Avenir Next LT Pro"/>
        </w:rPr>
      </w:pPr>
    </w:p>
    <w:p w14:paraId="293AF267" w14:textId="77777777" w:rsidR="002D388C" w:rsidRPr="00331476" w:rsidRDefault="002D388C" w:rsidP="002D388C">
      <w:pPr>
        <w:rPr>
          <w:rFonts w:ascii="Avenir Next LT Pro" w:hAnsi="Avenir Next LT Pro"/>
        </w:rPr>
      </w:pPr>
    </w:p>
    <w:sectPr w:rsidR="002D388C" w:rsidRPr="00331476">
      <w:headerReference w:type="default" r:id="rId11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44924" w14:textId="77777777" w:rsidR="005D1A2B" w:rsidRDefault="005D1A2B" w:rsidP="00507A66">
      <w:pPr>
        <w:spacing w:after="0" w:line="240" w:lineRule="auto"/>
      </w:pPr>
      <w:r>
        <w:separator/>
      </w:r>
    </w:p>
  </w:endnote>
  <w:endnote w:type="continuationSeparator" w:id="0">
    <w:p w14:paraId="4C69964E" w14:textId="77777777" w:rsidR="005D1A2B" w:rsidRDefault="005D1A2B" w:rsidP="00507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9E2DA" w14:textId="77777777" w:rsidR="005D1A2B" w:rsidRDefault="005D1A2B" w:rsidP="00507A66">
      <w:pPr>
        <w:spacing w:after="0" w:line="240" w:lineRule="auto"/>
      </w:pPr>
      <w:r>
        <w:separator/>
      </w:r>
    </w:p>
  </w:footnote>
  <w:footnote w:type="continuationSeparator" w:id="0">
    <w:p w14:paraId="7A61CEBB" w14:textId="77777777" w:rsidR="005D1A2B" w:rsidRDefault="005D1A2B" w:rsidP="00507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0D217" w14:textId="04D925DF" w:rsidR="00EC6558" w:rsidRPr="00705E2B" w:rsidRDefault="00EC6558" w:rsidP="00705E2B">
    <w:pPr>
      <w:rPr>
        <w:rFonts w:ascii="Avenir Next LT Pro" w:hAnsi="Avenir Next LT Pro"/>
      </w:rPr>
    </w:pPr>
    <w:r>
      <w:rPr>
        <w:rFonts w:ascii="Avenir Next LT Pro" w:hAnsi="Avenir Next LT Pro"/>
        <w:b/>
        <w:bCs/>
        <w:color w:val="FF0000"/>
      </w:rPr>
      <w:t xml:space="preserve">Chapter 1 - </w:t>
    </w:r>
    <w:r w:rsidRPr="00331476">
      <w:rPr>
        <w:rFonts w:ascii="Avenir Next LT Pro" w:hAnsi="Avenir Next LT Pro"/>
        <w:b/>
        <w:bCs/>
        <w:color w:val="FF0000"/>
      </w:rPr>
      <w:t>Introduction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7C0BF" w14:textId="3AE6ADE7" w:rsidR="00EC6558" w:rsidRPr="00D8452C" w:rsidRDefault="00EC6558" w:rsidP="00D8452C">
    <w:pPr>
      <w:rPr>
        <w:rFonts w:ascii="Avenir Next LT Pro" w:hAnsi="Avenir Next LT Pro"/>
        <w:lang w:val="it-IT"/>
      </w:rPr>
    </w:pPr>
    <w:r>
      <w:rPr>
        <w:rFonts w:ascii="Avenir Next LT Pro" w:hAnsi="Avenir Next LT Pro"/>
        <w:b/>
        <w:bCs/>
        <w:color w:val="FF0000"/>
        <w:lang w:val="it-IT"/>
      </w:rPr>
      <w:t>Literature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9C6"/>
    <w:multiLevelType w:val="hybridMultilevel"/>
    <w:tmpl w:val="3CF27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0436B"/>
    <w:multiLevelType w:val="multilevel"/>
    <w:tmpl w:val="57DAE132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560" w:hanging="5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0C5C66A8"/>
    <w:multiLevelType w:val="hybridMultilevel"/>
    <w:tmpl w:val="AE185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C3BCE"/>
    <w:multiLevelType w:val="hybridMultilevel"/>
    <w:tmpl w:val="48684B4A"/>
    <w:lvl w:ilvl="0" w:tplc="3794979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C65E3"/>
    <w:multiLevelType w:val="hybridMultilevel"/>
    <w:tmpl w:val="F3ACA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5490C"/>
    <w:multiLevelType w:val="hybridMultilevel"/>
    <w:tmpl w:val="3E5A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92B31"/>
    <w:multiLevelType w:val="hybridMultilevel"/>
    <w:tmpl w:val="6BA0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D416F"/>
    <w:multiLevelType w:val="hybridMultilevel"/>
    <w:tmpl w:val="2208F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871B9D"/>
    <w:multiLevelType w:val="hybridMultilevel"/>
    <w:tmpl w:val="35E28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F741D3"/>
    <w:multiLevelType w:val="hybridMultilevel"/>
    <w:tmpl w:val="14044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33093"/>
    <w:multiLevelType w:val="hybridMultilevel"/>
    <w:tmpl w:val="AEEE8BF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AF531B"/>
    <w:multiLevelType w:val="hybridMultilevel"/>
    <w:tmpl w:val="BD282C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9E5C3E"/>
    <w:multiLevelType w:val="hybridMultilevel"/>
    <w:tmpl w:val="05FE2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7808B6"/>
    <w:multiLevelType w:val="hybridMultilevel"/>
    <w:tmpl w:val="C846D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747FA7"/>
    <w:multiLevelType w:val="multilevel"/>
    <w:tmpl w:val="F08A83CA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560" w:hanging="56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5" w15:restartNumberingAfterBreak="0">
    <w:nsid w:val="38AD7FA7"/>
    <w:multiLevelType w:val="hybridMultilevel"/>
    <w:tmpl w:val="DC08D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D051A2"/>
    <w:multiLevelType w:val="hybridMultilevel"/>
    <w:tmpl w:val="F83CC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E2645E"/>
    <w:multiLevelType w:val="hybridMultilevel"/>
    <w:tmpl w:val="AF1435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402BEE"/>
    <w:multiLevelType w:val="hybridMultilevel"/>
    <w:tmpl w:val="1DD24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A60E31"/>
    <w:multiLevelType w:val="hybridMultilevel"/>
    <w:tmpl w:val="42703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F03CC8"/>
    <w:multiLevelType w:val="hybridMultilevel"/>
    <w:tmpl w:val="FF5C2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4954B0"/>
    <w:multiLevelType w:val="hybridMultilevel"/>
    <w:tmpl w:val="6D0A8D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00372C5"/>
    <w:multiLevelType w:val="hybridMultilevel"/>
    <w:tmpl w:val="6B10B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D22E9F"/>
    <w:multiLevelType w:val="hybridMultilevel"/>
    <w:tmpl w:val="E7A4434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86A51EE"/>
    <w:multiLevelType w:val="hybridMultilevel"/>
    <w:tmpl w:val="AD80A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D61678"/>
    <w:multiLevelType w:val="hybridMultilevel"/>
    <w:tmpl w:val="3718E6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24"/>
  </w:num>
  <w:num w:numId="4">
    <w:abstractNumId w:val="9"/>
  </w:num>
  <w:num w:numId="5">
    <w:abstractNumId w:val="12"/>
  </w:num>
  <w:num w:numId="6">
    <w:abstractNumId w:val="4"/>
  </w:num>
  <w:num w:numId="7">
    <w:abstractNumId w:val="0"/>
  </w:num>
  <w:num w:numId="8">
    <w:abstractNumId w:val="10"/>
  </w:num>
  <w:num w:numId="9">
    <w:abstractNumId w:val="23"/>
  </w:num>
  <w:num w:numId="10">
    <w:abstractNumId w:val="14"/>
  </w:num>
  <w:num w:numId="11">
    <w:abstractNumId w:val="20"/>
  </w:num>
  <w:num w:numId="12">
    <w:abstractNumId w:val="3"/>
  </w:num>
  <w:num w:numId="13">
    <w:abstractNumId w:val="11"/>
  </w:num>
  <w:num w:numId="14">
    <w:abstractNumId w:val="1"/>
  </w:num>
  <w:num w:numId="15">
    <w:abstractNumId w:val="7"/>
  </w:num>
  <w:num w:numId="16">
    <w:abstractNumId w:val="17"/>
  </w:num>
  <w:num w:numId="17">
    <w:abstractNumId w:val="2"/>
  </w:num>
  <w:num w:numId="18">
    <w:abstractNumId w:val="19"/>
  </w:num>
  <w:num w:numId="19">
    <w:abstractNumId w:val="18"/>
  </w:num>
  <w:num w:numId="20">
    <w:abstractNumId w:val="8"/>
  </w:num>
  <w:num w:numId="21">
    <w:abstractNumId w:val="13"/>
  </w:num>
  <w:num w:numId="22">
    <w:abstractNumId w:val="25"/>
  </w:num>
  <w:num w:numId="23">
    <w:abstractNumId w:val="21"/>
  </w:num>
  <w:num w:numId="24">
    <w:abstractNumId w:val="22"/>
  </w:num>
  <w:num w:numId="25">
    <w:abstractNumId w:val="5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8C"/>
    <w:rsid w:val="00001C35"/>
    <w:rsid w:val="00004581"/>
    <w:rsid w:val="00011F26"/>
    <w:rsid w:val="000301C4"/>
    <w:rsid w:val="0003261E"/>
    <w:rsid w:val="00035759"/>
    <w:rsid w:val="00036249"/>
    <w:rsid w:val="0004084E"/>
    <w:rsid w:val="000424F2"/>
    <w:rsid w:val="00056F4E"/>
    <w:rsid w:val="00060696"/>
    <w:rsid w:val="0006352C"/>
    <w:rsid w:val="00074C9D"/>
    <w:rsid w:val="00087161"/>
    <w:rsid w:val="00087230"/>
    <w:rsid w:val="000A2A6B"/>
    <w:rsid w:val="000B6153"/>
    <w:rsid w:val="000C0A7E"/>
    <w:rsid w:val="000C4478"/>
    <w:rsid w:val="00105029"/>
    <w:rsid w:val="00112218"/>
    <w:rsid w:val="001134AF"/>
    <w:rsid w:val="00114BD2"/>
    <w:rsid w:val="00114C28"/>
    <w:rsid w:val="0011632B"/>
    <w:rsid w:val="001259DC"/>
    <w:rsid w:val="001322CE"/>
    <w:rsid w:val="0013404E"/>
    <w:rsid w:val="00140B41"/>
    <w:rsid w:val="00141E5F"/>
    <w:rsid w:val="0014357D"/>
    <w:rsid w:val="00157CFE"/>
    <w:rsid w:val="00175700"/>
    <w:rsid w:val="001A1953"/>
    <w:rsid w:val="001A373C"/>
    <w:rsid w:val="001C679E"/>
    <w:rsid w:val="00203615"/>
    <w:rsid w:val="002067AF"/>
    <w:rsid w:val="00212A08"/>
    <w:rsid w:val="00231ECA"/>
    <w:rsid w:val="00234A77"/>
    <w:rsid w:val="00235BBE"/>
    <w:rsid w:val="0024396D"/>
    <w:rsid w:val="00247E04"/>
    <w:rsid w:val="0026034E"/>
    <w:rsid w:val="00272871"/>
    <w:rsid w:val="0027289F"/>
    <w:rsid w:val="00274041"/>
    <w:rsid w:val="0027707C"/>
    <w:rsid w:val="0028333F"/>
    <w:rsid w:val="002A4CFE"/>
    <w:rsid w:val="002A5254"/>
    <w:rsid w:val="002A6FC3"/>
    <w:rsid w:val="002D0578"/>
    <w:rsid w:val="002D388C"/>
    <w:rsid w:val="002E7719"/>
    <w:rsid w:val="002F5564"/>
    <w:rsid w:val="002F72E8"/>
    <w:rsid w:val="002F733C"/>
    <w:rsid w:val="00305DEC"/>
    <w:rsid w:val="003104F0"/>
    <w:rsid w:val="00313471"/>
    <w:rsid w:val="003308F9"/>
    <w:rsid w:val="00331476"/>
    <w:rsid w:val="00335238"/>
    <w:rsid w:val="003442A8"/>
    <w:rsid w:val="003479D4"/>
    <w:rsid w:val="003518FD"/>
    <w:rsid w:val="00353663"/>
    <w:rsid w:val="00353761"/>
    <w:rsid w:val="00354C94"/>
    <w:rsid w:val="00371933"/>
    <w:rsid w:val="00371D1B"/>
    <w:rsid w:val="0037353D"/>
    <w:rsid w:val="00385F8A"/>
    <w:rsid w:val="003A365A"/>
    <w:rsid w:val="003A5A4E"/>
    <w:rsid w:val="003B7468"/>
    <w:rsid w:val="003C7873"/>
    <w:rsid w:val="003D4605"/>
    <w:rsid w:val="003D4E1B"/>
    <w:rsid w:val="003F212D"/>
    <w:rsid w:val="003F31F6"/>
    <w:rsid w:val="003F7BC2"/>
    <w:rsid w:val="00402EBF"/>
    <w:rsid w:val="004062BA"/>
    <w:rsid w:val="00406981"/>
    <w:rsid w:val="004235D4"/>
    <w:rsid w:val="00425C53"/>
    <w:rsid w:val="00433678"/>
    <w:rsid w:val="00434D1D"/>
    <w:rsid w:val="00443952"/>
    <w:rsid w:val="00470AB8"/>
    <w:rsid w:val="00475B1C"/>
    <w:rsid w:val="0049084A"/>
    <w:rsid w:val="004B6605"/>
    <w:rsid w:val="004C3665"/>
    <w:rsid w:val="004C6E8B"/>
    <w:rsid w:val="004E63A5"/>
    <w:rsid w:val="004F1047"/>
    <w:rsid w:val="00507A66"/>
    <w:rsid w:val="00532B91"/>
    <w:rsid w:val="0053593D"/>
    <w:rsid w:val="005429D5"/>
    <w:rsid w:val="00547CA4"/>
    <w:rsid w:val="00554AFA"/>
    <w:rsid w:val="0056513B"/>
    <w:rsid w:val="005702B3"/>
    <w:rsid w:val="0057297F"/>
    <w:rsid w:val="005A11E8"/>
    <w:rsid w:val="005A4D2A"/>
    <w:rsid w:val="005D1A2B"/>
    <w:rsid w:val="005F3CA1"/>
    <w:rsid w:val="006261E2"/>
    <w:rsid w:val="006550E9"/>
    <w:rsid w:val="00663C7C"/>
    <w:rsid w:val="00671F5D"/>
    <w:rsid w:val="00672153"/>
    <w:rsid w:val="006815EC"/>
    <w:rsid w:val="006831ED"/>
    <w:rsid w:val="00694881"/>
    <w:rsid w:val="006A3150"/>
    <w:rsid w:val="006A3C6A"/>
    <w:rsid w:val="006A6335"/>
    <w:rsid w:val="006B06D3"/>
    <w:rsid w:val="006B3556"/>
    <w:rsid w:val="006B774C"/>
    <w:rsid w:val="006C174C"/>
    <w:rsid w:val="006C6D26"/>
    <w:rsid w:val="006F208E"/>
    <w:rsid w:val="00705E2B"/>
    <w:rsid w:val="00720B24"/>
    <w:rsid w:val="007652C5"/>
    <w:rsid w:val="00775044"/>
    <w:rsid w:val="007819E5"/>
    <w:rsid w:val="007910D8"/>
    <w:rsid w:val="0079369E"/>
    <w:rsid w:val="007936B5"/>
    <w:rsid w:val="007A3EF4"/>
    <w:rsid w:val="007A490F"/>
    <w:rsid w:val="007B5A59"/>
    <w:rsid w:val="007D7EE6"/>
    <w:rsid w:val="007F45E4"/>
    <w:rsid w:val="007F5266"/>
    <w:rsid w:val="00803CD8"/>
    <w:rsid w:val="008224D2"/>
    <w:rsid w:val="00831F2F"/>
    <w:rsid w:val="00833686"/>
    <w:rsid w:val="008451D6"/>
    <w:rsid w:val="00861D72"/>
    <w:rsid w:val="00865494"/>
    <w:rsid w:val="00872E0B"/>
    <w:rsid w:val="00896AF6"/>
    <w:rsid w:val="008B0315"/>
    <w:rsid w:val="008B0A86"/>
    <w:rsid w:val="008B7F29"/>
    <w:rsid w:val="008C1351"/>
    <w:rsid w:val="008D52C4"/>
    <w:rsid w:val="008E1A1B"/>
    <w:rsid w:val="008F7CAA"/>
    <w:rsid w:val="00900010"/>
    <w:rsid w:val="009050E3"/>
    <w:rsid w:val="00905B39"/>
    <w:rsid w:val="0091592A"/>
    <w:rsid w:val="00924D2E"/>
    <w:rsid w:val="0093280E"/>
    <w:rsid w:val="009759DE"/>
    <w:rsid w:val="009875D0"/>
    <w:rsid w:val="009A1FB2"/>
    <w:rsid w:val="009B6BDB"/>
    <w:rsid w:val="009C2471"/>
    <w:rsid w:val="009C6DDD"/>
    <w:rsid w:val="009D4E82"/>
    <w:rsid w:val="009E49CA"/>
    <w:rsid w:val="009F3B60"/>
    <w:rsid w:val="009F6082"/>
    <w:rsid w:val="00A0122A"/>
    <w:rsid w:val="00A25675"/>
    <w:rsid w:val="00A26A13"/>
    <w:rsid w:val="00A45C31"/>
    <w:rsid w:val="00A53B1A"/>
    <w:rsid w:val="00A643F4"/>
    <w:rsid w:val="00A64714"/>
    <w:rsid w:val="00A65E1E"/>
    <w:rsid w:val="00A712DE"/>
    <w:rsid w:val="00A72EF4"/>
    <w:rsid w:val="00A76640"/>
    <w:rsid w:val="00A81026"/>
    <w:rsid w:val="00A85FC7"/>
    <w:rsid w:val="00A87A28"/>
    <w:rsid w:val="00A91BEB"/>
    <w:rsid w:val="00A97574"/>
    <w:rsid w:val="00AC73AD"/>
    <w:rsid w:val="00AD3EDA"/>
    <w:rsid w:val="00AE657A"/>
    <w:rsid w:val="00AE6921"/>
    <w:rsid w:val="00B012FC"/>
    <w:rsid w:val="00B1086D"/>
    <w:rsid w:val="00B11E24"/>
    <w:rsid w:val="00B33921"/>
    <w:rsid w:val="00B34AB0"/>
    <w:rsid w:val="00B36401"/>
    <w:rsid w:val="00B471E0"/>
    <w:rsid w:val="00B47D26"/>
    <w:rsid w:val="00B51E68"/>
    <w:rsid w:val="00B52438"/>
    <w:rsid w:val="00B57829"/>
    <w:rsid w:val="00B6184D"/>
    <w:rsid w:val="00B71462"/>
    <w:rsid w:val="00B73862"/>
    <w:rsid w:val="00B83505"/>
    <w:rsid w:val="00B9008B"/>
    <w:rsid w:val="00BA5A26"/>
    <w:rsid w:val="00BB5B70"/>
    <w:rsid w:val="00BC5BCE"/>
    <w:rsid w:val="00BD05A9"/>
    <w:rsid w:val="00BE0E60"/>
    <w:rsid w:val="00BE32E6"/>
    <w:rsid w:val="00BF359A"/>
    <w:rsid w:val="00BF42D0"/>
    <w:rsid w:val="00BF5EAD"/>
    <w:rsid w:val="00C03C2A"/>
    <w:rsid w:val="00C05878"/>
    <w:rsid w:val="00C11DBD"/>
    <w:rsid w:val="00C21714"/>
    <w:rsid w:val="00C26076"/>
    <w:rsid w:val="00C271AC"/>
    <w:rsid w:val="00C43270"/>
    <w:rsid w:val="00C4514F"/>
    <w:rsid w:val="00C520A3"/>
    <w:rsid w:val="00C655DB"/>
    <w:rsid w:val="00C74692"/>
    <w:rsid w:val="00C76F5B"/>
    <w:rsid w:val="00C77CCF"/>
    <w:rsid w:val="00C84530"/>
    <w:rsid w:val="00C975E9"/>
    <w:rsid w:val="00CA15B6"/>
    <w:rsid w:val="00CA360F"/>
    <w:rsid w:val="00CA41DC"/>
    <w:rsid w:val="00CA7FA1"/>
    <w:rsid w:val="00CB2D0F"/>
    <w:rsid w:val="00CB54B6"/>
    <w:rsid w:val="00CC199F"/>
    <w:rsid w:val="00CD3496"/>
    <w:rsid w:val="00CE57AF"/>
    <w:rsid w:val="00CF5E13"/>
    <w:rsid w:val="00D000EB"/>
    <w:rsid w:val="00D03C99"/>
    <w:rsid w:val="00D05317"/>
    <w:rsid w:val="00D1607D"/>
    <w:rsid w:val="00D16791"/>
    <w:rsid w:val="00D26DC8"/>
    <w:rsid w:val="00D33BE6"/>
    <w:rsid w:val="00D73D10"/>
    <w:rsid w:val="00D777C4"/>
    <w:rsid w:val="00D8452C"/>
    <w:rsid w:val="00DB0EAB"/>
    <w:rsid w:val="00DB22B8"/>
    <w:rsid w:val="00DB304B"/>
    <w:rsid w:val="00DC417A"/>
    <w:rsid w:val="00DC6F87"/>
    <w:rsid w:val="00DD387E"/>
    <w:rsid w:val="00DE3AC1"/>
    <w:rsid w:val="00DE608E"/>
    <w:rsid w:val="00E17655"/>
    <w:rsid w:val="00E21019"/>
    <w:rsid w:val="00E25184"/>
    <w:rsid w:val="00E33336"/>
    <w:rsid w:val="00E479F6"/>
    <w:rsid w:val="00E6103D"/>
    <w:rsid w:val="00E63793"/>
    <w:rsid w:val="00E820F6"/>
    <w:rsid w:val="00E90A18"/>
    <w:rsid w:val="00E9271B"/>
    <w:rsid w:val="00EA1B97"/>
    <w:rsid w:val="00EA1EC0"/>
    <w:rsid w:val="00EA1FB8"/>
    <w:rsid w:val="00EB249A"/>
    <w:rsid w:val="00EB4805"/>
    <w:rsid w:val="00EC226D"/>
    <w:rsid w:val="00EC60EB"/>
    <w:rsid w:val="00EC6558"/>
    <w:rsid w:val="00EC6850"/>
    <w:rsid w:val="00ED4C47"/>
    <w:rsid w:val="00ED759A"/>
    <w:rsid w:val="00EE0D3E"/>
    <w:rsid w:val="00F02E3B"/>
    <w:rsid w:val="00F037CB"/>
    <w:rsid w:val="00F11213"/>
    <w:rsid w:val="00F144E9"/>
    <w:rsid w:val="00F15CB2"/>
    <w:rsid w:val="00F4579B"/>
    <w:rsid w:val="00F612C4"/>
    <w:rsid w:val="00F83781"/>
    <w:rsid w:val="00F86749"/>
    <w:rsid w:val="00FC78ED"/>
    <w:rsid w:val="00FD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D0132"/>
  <w15:chartTrackingRefBased/>
  <w15:docId w15:val="{67CB4D6D-8ED1-45F3-85EE-EFDF6F4A3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D38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7A66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A66"/>
  </w:style>
  <w:style w:type="paragraph" w:styleId="Footer">
    <w:name w:val="footer"/>
    <w:basedOn w:val="Normal"/>
    <w:link w:val="FooterChar"/>
    <w:uiPriority w:val="99"/>
    <w:unhideWhenUsed/>
    <w:rsid w:val="00507A66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A66"/>
  </w:style>
  <w:style w:type="paragraph" w:styleId="NoSpacing">
    <w:name w:val="No Spacing"/>
    <w:link w:val="NoSpacingChar"/>
    <w:uiPriority w:val="1"/>
    <w:qFormat/>
    <w:rsid w:val="00E17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17655"/>
    <w:rPr>
      <w:rFonts w:eastAsiaTheme="minorEastAsia"/>
    </w:rPr>
  </w:style>
  <w:style w:type="character" w:styleId="Hyperlink">
    <w:name w:val="Hyperlink"/>
    <w:basedOn w:val="DefaultParagraphFont"/>
    <w:rsid w:val="00272871"/>
    <w:rPr>
      <w:color w:val="0563C1"/>
      <w:u w:val="single"/>
    </w:rPr>
  </w:style>
  <w:style w:type="table" w:styleId="TableGrid">
    <w:name w:val="Table Grid"/>
    <w:basedOn w:val="TableNormal"/>
    <w:uiPriority w:val="39"/>
    <w:rsid w:val="00114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326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81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4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39A0E-B5FC-43B7-8544-8FC5F15C8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5683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Serbanoiu</dc:creator>
  <cp:keywords/>
  <dc:description/>
  <cp:lastModifiedBy>Dan Serbanoiu</cp:lastModifiedBy>
  <cp:revision>174</cp:revision>
  <dcterms:created xsi:type="dcterms:W3CDTF">2021-04-05T14:33:00Z</dcterms:created>
  <dcterms:modified xsi:type="dcterms:W3CDTF">2021-04-30T00:56:00Z</dcterms:modified>
</cp:coreProperties>
</file>