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4.jpg" ContentType="image/jpeg"/>
  <Override PartName="/word/media/rId98.jpg" ContentType="image/jpeg"/>
  <Override PartName="/word/media/rId27.jpg" ContentType="image/jpeg"/>
  <Override PartName="/word/media/rId102.jpg" ContentType="image/jpeg"/>
  <Override PartName="/word/media/rId106.jpg" ContentType="image/jpeg"/>
  <Override PartName="/word/media/rId110.jpg" ContentType="image/jpeg"/>
  <Override PartName="/word/media/rId114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BodyText"/>
      </w:pPr>
      <w:r>
        <w:t xml:space="preserve">DB (define byte) — определяет переменную размером в 1 байт;</w:t>
      </w:r>
      <w:r>
        <w:t xml:space="preserve"> </w:t>
      </w:r>
      <w:r>
        <w:t xml:space="preserve">DW (define word) — определяет переменную размеров в 2 байта (слово);</w:t>
      </w:r>
      <w:r>
        <w:t xml:space="preserve"> </w:t>
      </w:r>
      <w:r>
        <w:t xml:space="preserve">DD (define double word) — определяет переменную размером в 4 байта (двойное слово);</w:t>
      </w:r>
      <w:r>
        <w:t xml:space="preserve"> </w:t>
      </w:r>
      <w:r>
        <w:t xml:space="preserve">DQ (define quad word) — определяет переменную размером в 8 байт (учетве- рённое слово);</w:t>
      </w:r>
      <w:r>
        <w:t xml:space="preserve"> </w:t>
      </w:r>
      <w: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BodyText"/>
      </w:pPr>
      <w:r>
        <w:t xml:space="preserve">mov dst,src</w:t>
      </w:r>
    </w:p>
    <w:p>
      <w:pPr>
        <w:pStyle w:val="BodyText"/>
      </w:pP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</w:p>
    <w:p>
      <w:pPr>
        <w:pStyle w:val="BodyText"/>
      </w:pPr>
      <w:r>
        <w:t xml:space="preserve">int n</w:t>
      </w:r>
    </w:p>
    <w:p>
      <w:pPr>
        <w:pStyle w:val="BodyText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 командой mc (рис. 1).</w:t>
      </w:r>
    </w:p>
    <w:bookmarkStart w:id="26" w:name="fig:001"/>
    <w:p>
      <w:pPr>
        <w:pStyle w:val="CaptionedFigure"/>
      </w:pPr>
      <w:r>
        <w:drawing>
          <wp:inline>
            <wp:extent cx="3733800" cy="2930439"/>
            <wp:effectExtent b="0" l="0" r="0" t="0"/>
            <wp:docPr descr="Рис. 1: Открыт Midnight Commander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 Midnight Commander</w:t>
      </w:r>
    </w:p>
    <w:bookmarkEnd w:id="26"/>
    <w:p>
      <w:pPr>
        <w:pStyle w:val="BodyText"/>
      </w:pPr>
      <w:r>
        <w:t xml:space="preserve">Перехожу в каталог ~/work/study/study_2024-2025_arch-pc, используя файловый менеджер mc и клавиши (рис. 2).</w:t>
      </w:r>
    </w:p>
    <w:bookmarkStart w:id="30" w:name="fig:002"/>
    <w:p>
      <w:pPr>
        <w:pStyle w:val="CaptionedFigure"/>
      </w:pPr>
      <w:r>
        <w:drawing>
          <wp:inline>
            <wp:extent cx="3733800" cy="1314589"/>
            <wp:effectExtent b="0" l="0" r="0" t="0"/>
            <wp:docPr descr="Рис. 2: Перемещение по каталогам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по каталогам</w:t>
      </w:r>
    </w:p>
    <w:bookmarkEnd w:id="30"/>
    <w:p>
      <w:pPr>
        <w:pStyle w:val="BodyText"/>
      </w:pPr>
      <w:r>
        <w:t xml:space="preserve">С помощью функциональной клавиши F7 создаю папку lab05 и перехожу в созданный каталог (рис. 3).</w:t>
      </w:r>
    </w:p>
    <w:bookmarkStart w:id="34" w:name="fig:003"/>
    <w:p>
      <w:pPr>
        <w:pStyle w:val="CaptionedFigure"/>
      </w:pPr>
      <w:r>
        <w:drawing>
          <wp:inline>
            <wp:extent cx="3733800" cy="791693"/>
            <wp:effectExtent b="0" l="0" r="0" t="0"/>
            <wp:docPr descr="Рис. 3: Создание папки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папки</w:t>
      </w:r>
    </w:p>
    <w:bookmarkEnd w:id="34"/>
    <w:p>
      <w:pPr>
        <w:pStyle w:val="BodyText"/>
      </w:pPr>
      <w:r>
        <w:t xml:space="preserve">Пользуясь строкой ввода и командой touch создаю файл lab5-1.asm (рис. 4).</w:t>
      </w:r>
    </w:p>
    <w:bookmarkStart w:id="38" w:name="fig:004"/>
    <w:p>
      <w:pPr>
        <w:pStyle w:val="CaptionedFigure"/>
      </w:pPr>
      <w:r>
        <w:drawing>
          <wp:inline>
            <wp:extent cx="3733800" cy="1382124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bookmarkEnd w:id="38"/>
    <w:p>
      <w:pPr>
        <w:pStyle w:val="BodyText"/>
      </w:pPr>
      <w:r>
        <w:t xml:space="preserve">С помощью функциональной клавиши F4 открываю файл lab5-1.asm для редактирования во встроенном редакторе mcedit (рис. 5).</w:t>
      </w:r>
    </w:p>
    <w:bookmarkStart w:id="42" w:name="fig:005"/>
    <w:p>
      <w:pPr>
        <w:pStyle w:val="CaptionedFigure"/>
      </w:pPr>
      <w:r>
        <w:drawing>
          <wp:inline>
            <wp:extent cx="3733800" cy="989158"/>
            <wp:effectExtent b="0" l="0" r="0" t="0"/>
            <wp:docPr descr="Рис. 5: Открытие файла для редактирования в mcedit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для редактирования в mcedit</w:t>
      </w:r>
    </w:p>
    <w:bookmarkEnd w:id="42"/>
    <w:p>
      <w:pPr>
        <w:pStyle w:val="BodyText"/>
      </w:pPr>
      <w:r>
        <w:t xml:space="preserve">Ввожу текст программы из предложенного листинга 5.1, сохраняю изменения и закрываю файл (рис. 6).</w:t>
      </w:r>
    </w:p>
    <w:bookmarkStart w:id="46" w:name="fig:006"/>
    <w:p>
      <w:pPr>
        <w:pStyle w:val="CaptionedFigure"/>
      </w:pPr>
      <w:r>
        <w:drawing>
          <wp:inline>
            <wp:extent cx="3733800" cy="3553586"/>
            <wp:effectExtent b="0" l="0" r="0" t="0"/>
            <wp:docPr descr="Рис. 6: Изменение текста файл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 файла</w:t>
      </w:r>
    </w:p>
    <w:bookmarkEnd w:id="46"/>
    <w:p>
      <w:pPr>
        <w:pStyle w:val="BodyText"/>
      </w:pPr>
      <w:r>
        <w:t xml:space="preserve">С помощью функциональной клавиши F3 открываю файл lab5-1.asm для просмотра. Убеждаюсь, что файл содержит текст программы (рис. 7).</w:t>
      </w:r>
    </w:p>
    <w:bookmarkStart w:id="50" w:name="fig:007"/>
    <w:p>
      <w:pPr>
        <w:pStyle w:val="CaptionedFigure"/>
      </w:pPr>
      <w:r>
        <w:drawing>
          <wp:inline>
            <wp:extent cx="3733800" cy="2893149"/>
            <wp:effectExtent b="0" l="0" r="0" t="0"/>
            <wp:docPr descr="Рис. 7: Проверка сохраненных изменений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сохраненных изменений</w:t>
      </w:r>
    </w:p>
    <w:bookmarkEnd w:id="5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(рис. 8).</w:t>
      </w:r>
    </w:p>
    <w:bookmarkStart w:id="54" w:name="fig:008"/>
    <w:p>
      <w:pPr>
        <w:pStyle w:val="CaptionedFigure"/>
      </w:pPr>
      <w:r>
        <w:drawing>
          <wp:inline>
            <wp:extent cx="3733800" cy="1446038"/>
            <wp:effectExtent b="0" l="0" r="0" t="0"/>
            <wp:docPr descr="Рис. 8: Трансляция текста объектный файл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Трансляция текста объектный файл</w:t>
      </w:r>
    </w:p>
    <w:bookmarkEnd w:id="54"/>
    <w:p>
      <w:pPr>
        <w:pStyle w:val="BodyText"/>
      </w:pPr>
      <w:r>
        <w:t xml:space="preserve">Выполняю компоновку объектного файла с помощью команды ld -m elf_i386 -o lab5-1 lab5-1.o. Создался исполняемый файл lab5-1.(рис. 9).</w:t>
      </w:r>
    </w:p>
    <w:bookmarkStart w:id="58" w:name="fig:009"/>
    <w:p>
      <w:pPr>
        <w:pStyle w:val="CaptionedFigure"/>
      </w:pPr>
      <w:r>
        <w:drawing>
          <wp:inline>
            <wp:extent cx="3733800" cy="1579684"/>
            <wp:effectExtent b="0" l="0" r="0" t="0"/>
            <wp:docPr descr="Рис. 9: Компоновка объектного файла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Компоновка объектного файла</w:t>
      </w:r>
    </w:p>
    <w:bookmarkEnd w:id="58"/>
    <w:p>
      <w:pPr>
        <w:pStyle w:val="BodyText"/>
      </w:pPr>
      <w:r>
        <w:t xml:space="preserve">Запускаю исполняемый файл командой ./lab5-1. Программа выводит строку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10).</w:t>
      </w:r>
    </w:p>
    <w:bookmarkStart w:id="62" w:name="fig:010"/>
    <w:p>
      <w:pPr>
        <w:pStyle w:val="CaptionedFigure"/>
      </w:pPr>
      <w:r>
        <w:drawing>
          <wp:inline>
            <wp:extent cx="3733800" cy="443181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bookmarkEnd w:id="62"/>
    <w:p>
      <w:pPr>
        <w:pStyle w:val="BodyText"/>
      </w:pPr>
      <w:r>
        <w:t xml:space="preserve">Введенные выше команды (рис. 11).</w:t>
      </w:r>
    </w:p>
    <w:bookmarkStart w:id="66" w:name="fig:011"/>
    <w:p>
      <w:pPr>
        <w:pStyle w:val="CaptionedFigure"/>
      </w:pPr>
      <w:r>
        <w:drawing>
          <wp:inline>
            <wp:extent cx="3733800" cy="1248804"/>
            <wp:effectExtent b="0" l="0" r="0" t="0"/>
            <wp:docPr descr="Рис. 11: История команд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История команд</w:t>
      </w:r>
    </w:p>
    <w:bookmarkEnd w:id="66"/>
    <w:bookmarkEnd w:id="67"/>
    <w:bookmarkStart w:id="92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“Загрузки”</w:t>
      </w:r>
      <w:r>
        <w:t xml:space="preserve"> </w:t>
      </w:r>
      <w:r>
        <w:t xml:space="preserve">(рис. 12).</w:t>
      </w:r>
    </w:p>
    <w:bookmarkStart w:id="71" w:name="fig:012"/>
    <w:p>
      <w:pPr>
        <w:pStyle w:val="CaptionedFigure"/>
      </w:pPr>
      <w:r>
        <w:drawing>
          <wp:inline>
            <wp:extent cx="3733800" cy="2272284"/>
            <wp:effectExtent b="0" l="0" r="0" t="0"/>
            <wp:docPr descr="Рис. 12: Скачивание файла in_out.asm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Скачивание файла in_out.asm</w:t>
      </w:r>
    </w:p>
    <w:bookmarkEnd w:id="71"/>
    <w:p>
      <w:pPr>
        <w:pStyle w:val="BodyText"/>
      </w:pPr>
      <w:r>
        <w:t xml:space="preserve">В одной из панелей mc открываю каталог с файлом lab5-1.asm. В другой панели каталог со скаченным файлом in_out.asm. Копирую файл in_out.asm в каталог с файлом lab5-1.asm с помощью функциональной клавиши F5 (рис. 13).</w:t>
      </w:r>
    </w:p>
    <w:bookmarkStart w:id="75" w:name="fig:013"/>
    <w:p>
      <w:pPr>
        <w:pStyle w:val="CaptionedFigure"/>
      </w:pPr>
      <w:r>
        <w:drawing>
          <wp:inline>
            <wp:extent cx="3733800" cy="2490978"/>
            <wp:effectExtent b="0" l="0" r="0" t="0"/>
            <wp:docPr descr="Рис. 13: Создание копии файла с помощью функциональных клавиш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копии файла с помощью функциональных клавиш</w:t>
      </w:r>
    </w:p>
    <w:bookmarkEnd w:id="75"/>
    <w:p>
      <w:pPr>
        <w:pStyle w:val="BodyText"/>
      </w:pPr>
      <w:r>
        <w:t xml:space="preserve">С помощью функциональной клавиши F5 создаю копию файла lab5-1.asm с именем lab5-2.asm (рис. 14).</w:t>
      </w:r>
    </w:p>
    <w:bookmarkStart w:id="79" w:name="fig:014"/>
    <w:p>
      <w:pPr>
        <w:pStyle w:val="CaptionedFigure"/>
      </w:pPr>
      <w:r>
        <w:drawing>
          <wp:inline>
            <wp:extent cx="3733800" cy="2284781"/>
            <wp:effectExtent b="0" l="0" r="0" t="0"/>
            <wp:docPr descr="Рис. 14: Создание копии файла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копии файла</w:t>
      </w:r>
    </w:p>
    <w:bookmarkEnd w:id="79"/>
    <w:p>
      <w:pPr>
        <w:pStyle w:val="BodyText"/>
      </w:pPr>
      <w:r>
        <w:t xml:space="preserve">Исправляю текст программы в файле lab5-2.asm с использование подпрограмм из внешнего файла in_out.asm (использую подпрограммы sprintLF, sread и quit) (рис. 15).</w:t>
      </w:r>
    </w:p>
    <w:bookmarkStart w:id="83" w:name="fig:015"/>
    <w:p>
      <w:pPr>
        <w:pStyle w:val="CaptionedFigure"/>
      </w:pPr>
      <w:r>
        <w:drawing>
          <wp:inline>
            <wp:extent cx="3733800" cy="2105227"/>
            <wp:effectExtent b="0" l="0" r="0" t="0"/>
            <wp:docPr descr="Рис. 15: Использование подпрограмм из внешнего файла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Использование подпрограмм из внешнего файла</w:t>
      </w:r>
    </w:p>
    <w:bookmarkEnd w:id="83"/>
    <w:p>
      <w:pPr>
        <w:pStyle w:val="BodyText"/>
      </w:pPr>
      <w:r>
        <w:t xml:space="preserve">Создаю объектный файл lab5-2.o, отдаю его на обработку компоновщику, получаю исполняемый файл lab5-2, запускаю полученный исполняемый файл. Программа запрашивает ввод, ввожу свои ФИО, далее программа выводит введенные мною данные (image/рис. 16).</w:t>
      </w:r>
    </w:p>
    <w:bookmarkStart w:id="87" w:name="fig:016"/>
    <w:p>
      <w:pPr>
        <w:pStyle w:val="CaptionedFigure"/>
      </w:pPr>
      <w:r>
        <w:drawing>
          <wp:inline>
            <wp:extent cx="3733800" cy="1041618"/>
            <wp:effectExtent b="0" l="0" r="0" t="0"/>
            <wp:docPr descr="Рис. 16: Запуск исполь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испольняемого файла</w:t>
      </w:r>
    </w:p>
    <w:bookmarkEnd w:id="87"/>
    <w:p>
      <w:pPr>
        <w:pStyle w:val="BodyText"/>
      </w:pPr>
      <w:r>
        <w:t xml:space="preserve">В файле lab5-2.asm заменила подпрограмму sprintLF на sprint. Создала исполняемый файл и запустила его (рис. 17).</w:t>
      </w:r>
    </w:p>
    <w:bookmarkStart w:id="91" w:name="fig:017"/>
    <w:p>
      <w:pPr>
        <w:pStyle w:val="CaptionedFigure"/>
      </w:pPr>
      <w:r>
        <w:drawing>
          <wp:inline>
            <wp:extent cx="3733800" cy="776545"/>
            <wp:effectExtent b="0" l="0" r="0" t="0"/>
            <wp:docPr descr="Рис. 17: Смена подпрограмм" title="" id="89" name="Picture"/>
            <a:graphic>
              <a:graphicData uri="http://schemas.openxmlformats.org/drawingml/2006/picture">
                <pic:pic>
                  <pic:nvPicPr>
                    <pic:cNvPr descr="image/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Смена подпрограмм</w:t>
      </w:r>
    </w:p>
    <w:bookmarkEnd w:id="91"/>
    <w:p>
      <w:pPr>
        <w:pStyle w:val="BodyText"/>
      </w:pPr>
      <w:r>
        <w:t xml:space="preserve">Разница между исполняемым файлом lab5-2 и только что измененным этим файлом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</w:t>
      </w:r>
    </w:p>
    <w:bookmarkEnd w:id="92"/>
    <w:bookmarkEnd w:id="93"/>
    <w:bookmarkStart w:id="118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с именем lab5-1-1.asm с помощью функциональной клавиши F5 (рис. 18).</w:t>
      </w:r>
    </w:p>
    <w:bookmarkStart w:id="97" w:name="fig:018"/>
    <w:p>
      <w:pPr>
        <w:pStyle w:val="CaptionedFigure"/>
      </w:pPr>
      <w:r>
        <w:drawing>
          <wp:inline>
            <wp:extent cx="3733800" cy="1336240"/>
            <wp:effectExtent b="0" l="0" r="0" t="0"/>
            <wp:docPr descr="Рис. 18: Создание копии файла функциональной клавишей" title="" id="95" name="Picture"/>
            <a:graphic>
              <a:graphicData uri="http://schemas.openxmlformats.org/drawingml/2006/picture">
                <pic:pic>
                  <pic:nvPicPr>
                    <pic:cNvPr descr="image/18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копии файла функциональной клавишей</w:t>
      </w:r>
    </w:p>
    <w:bookmarkEnd w:id="97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19).</w:t>
      </w:r>
    </w:p>
    <w:bookmarkStart w:id="101" w:name="fig:019"/>
    <w:p>
      <w:pPr>
        <w:pStyle w:val="CaptionedFigure"/>
      </w:pPr>
      <w:r>
        <w:drawing>
          <wp:inline>
            <wp:extent cx="3733800" cy="2442807"/>
            <wp:effectExtent b="0" l="0" r="0" t="0"/>
            <wp:docPr descr="Рис. 19: Редактирование программы" title="" id="99" name="Picture"/>
            <a:graphic>
              <a:graphicData uri="http://schemas.openxmlformats.org/drawingml/2006/picture">
                <pic:pic>
                  <pic:nvPicPr>
                    <pic:cNvPr descr="image/19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Редактирование программы</w:t>
      </w:r>
    </w:p>
    <w:bookmarkEnd w:id="101"/>
    <w:p>
      <w:pPr>
        <w:pStyle w:val="BodyText"/>
      </w:pPr>
      <w:r>
        <w:t xml:space="preserve">Теперь проверю правильность работы отредактированного файла. Создаю объектный файл lab5-1-copy.o, отдаю его на обработку компоновщику, получаю исполняемый файл lab5-1-copy, запускаю полученный исполняемый файл. Программа запрашивает ввод, ввожу свою фамилию, далее программа выводит введенные мною данные (рис. 20).</w:t>
      </w:r>
    </w:p>
    <w:bookmarkStart w:id="105" w:name="fig:020"/>
    <w:p>
      <w:pPr>
        <w:pStyle w:val="CaptionedFigure"/>
      </w:pPr>
      <w:r>
        <w:drawing>
          <wp:inline>
            <wp:extent cx="3733800" cy="722520"/>
            <wp:effectExtent b="0" l="0" r="0" t="0"/>
            <wp:docPr descr="Рис. 20: Запуск исполняемого файла, проверка правильности выполнения задания" title="" id="103" name="Picture"/>
            <a:graphic>
              <a:graphicData uri="http://schemas.openxmlformats.org/drawingml/2006/picture">
                <pic:pic>
                  <pic:nvPicPr>
                    <pic:cNvPr descr="image/20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исполняемого файла, проверка правильности выполнения задания</w:t>
      </w:r>
    </w:p>
    <w:bookmarkEnd w:id="105"/>
    <w:p>
      <w:pPr>
        <w:pStyle w:val="BodyText"/>
      </w:pPr>
      <w:r>
        <w:t xml:space="preserve">Создаю копию файла lab5-2.asm с именем lab5-2-copy.asm с помощью функциональной клавиши F5 (рис. 21).</w:t>
      </w:r>
    </w:p>
    <w:bookmarkStart w:id="109" w:name="fig:021"/>
    <w:p>
      <w:pPr>
        <w:pStyle w:val="CaptionedFigure"/>
      </w:pPr>
      <w:r>
        <w:drawing>
          <wp:inline>
            <wp:extent cx="3733800" cy="1499848"/>
            <wp:effectExtent b="0" l="0" r="0" t="0"/>
            <wp:docPr descr="Рис. 21: Создание копии файла" title="" id="107" name="Picture"/>
            <a:graphic>
              <a:graphicData uri="http://schemas.openxmlformats.org/drawingml/2006/picture">
                <pic:pic>
                  <pic:nvPicPr>
                    <pic:cNvPr descr="image/21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копии файла</w:t>
      </w:r>
    </w:p>
    <w:bookmarkEnd w:id="109"/>
    <w:p>
      <w:pPr>
        <w:pStyle w:val="BodyText"/>
      </w:pPr>
      <w:r>
        <w:t xml:space="preserve">Исправляю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• ввести строку с клавиатуры</w:t>
      </w:r>
      <w:r>
        <w:t xml:space="preserve"> </w:t>
      </w:r>
      <w:r>
        <w:t xml:space="preserve">• вывести введённую строку на экран</w:t>
      </w:r>
      <w:r>
        <w:t xml:space="preserve"> </w:t>
      </w:r>
      <w:r>
        <w:t xml:space="preserve">(рис. 22).</w:t>
      </w:r>
    </w:p>
    <w:bookmarkStart w:id="113" w:name="fig:022"/>
    <w:p>
      <w:pPr>
        <w:pStyle w:val="CaptionedFigure"/>
      </w:pPr>
      <w:r>
        <w:drawing>
          <wp:inline>
            <wp:extent cx="3733800" cy="2411784"/>
            <wp:effectExtent b="0" l="0" r="0" t="0"/>
            <wp:docPr descr="Рис. 22: Редактирование текста программы" title="" id="111" name="Picture"/>
            <a:graphic>
              <a:graphicData uri="http://schemas.openxmlformats.org/drawingml/2006/picture">
                <pic:pic>
                  <pic:nvPicPr>
                    <pic:cNvPr descr="image/22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Редактирование текста программы</w:t>
      </w:r>
    </w:p>
    <w:bookmarkEnd w:id="113"/>
    <w:p>
      <w:pPr>
        <w:pStyle w:val="BodyText"/>
      </w:pPr>
      <w:r>
        <w:t xml:space="preserve">Создаю объектный файл lab5-2-copy.o, отдаю его на обработку компоновщику, получаю исполняемый файл lab5-2-copy, запускаю полученный исполняемый файл. Программа запрашивает ввод без переноса на новую строку, ввожу свою Фамилию, далее программа выводит введенные мною данные (рис. 23).</w:t>
      </w:r>
    </w:p>
    <w:bookmarkStart w:id="117" w:name="fig:023"/>
    <w:p>
      <w:pPr>
        <w:pStyle w:val="CaptionedFigure"/>
      </w:pPr>
      <w:r>
        <w:drawing>
          <wp:inline>
            <wp:extent cx="3733800" cy="672633"/>
            <wp:effectExtent b="0" l="0" r="0" t="0"/>
            <wp:docPr descr="Рис. 23: Запуск исполняемого файла" title="" id="115" name="Picture"/>
            <a:graphic>
              <a:graphicData uri="http://schemas.openxmlformats.org/drawingml/2006/picture">
                <pic:pic>
                  <pic:nvPicPr>
                    <pic:cNvPr descr="image/23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Запуск исполняемого файла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19"/>
    <w:bookmarkStart w:id="12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№5</w:t>
      </w:r>
    </w:p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27" Target="media/rId27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110" Target="media/rId110.jpg" /><Relationship Type="http://schemas.openxmlformats.org/officeDocument/2006/relationships/image" Id="rId114" Target="media/rId114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Серебрякова Дарья Ильинична</dc:creator>
  <dc:language>ru-RU</dc:language>
  <cp:keywords/>
  <dcterms:created xsi:type="dcterms:W3CDTF">2024-10-31T15:00:49Z</dcterms:created>
  <dcterms:modified xsi:type="dcterms:W3CDTF">2024-10-31T15:00:49Z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