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2.jpg" ContentType="image/jpeg"/>
  <Override PartName="/word/media/rId5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Серебрякова Дарья Ильинична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файла листинга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p>
      <w:pPr>
        <w:pStyle w:val="BodyText"/>
      </w:pPr>
      <w:r>
        <w:t xml:space="preserve">Безусловный переход выполняется инструкцией jmp (от англ. jump – прыжок), которая</w:t>
      </w:r>
      <w:r>
        <w:t xml:space="preserve"> </w:t>
      </w:r>
      <w:r>
        <w:t xml:space="preserve">включает в себя адрес перехода, куда следует передать управление:</w:t>
      </w:r>
      <w:r>
        <w:t xml:space="preserve"> </w:t>
      </w:r>
      <w:r>
        <w:t xml:space="preserve">jmp</w:t>
      </w:r>
      <w:r>
        <w:t xml:space="preserve"> </w:t>
      </w:r>
      <w:r>
        <w:t xml:space="preserve"> </w:t>
      </w:r>
      <w:r>
        <w:t xml:space="preserve">Адрес перехода может быть либо меткой, либо адресом области памяти, в которую предварительно помещен указатель перехода. Кроме того, в качестве операнда можно использовать</w:t>
      </w:r>
      <w:r>
        <w:t xml:space="preserve"> </w:t>
      </w:r>
      <w:r>
        <w:t xml:space="preserve">имя регистра, в таком случае переход будет осуществляться по адресу, хранящемуся в этом</w:t>
      </w:r>
      <w:r>
        <w:t xml:space="preserve"> </w:t>
      </w:r>
      <w:r>
        <w:t xml:space="preserve">регистре</w:t>
      </w:r>
    </w:p>
    <w:p>
      <w:pPr>
        <w:pStyle w:val="BodyText"/>
      </w:pPr>
      <w:r>
        <w:t xml:space="preserve">Как отмечалось выше, для условного перехода необходима проверка какого-либо условия.</w:t>
      </w:r>
      <w:r>
        <w:t xml:space="preserve"> </w:t>
      </w:r>
      <w:r>
        <w:t xml:space="preserve">В ассемблере команды условного перехода вычисляют условие перехода анализируя флаги</w:t>
      </w:r>
      <w:r>
        <w:t xml:space="preserve"> </w:t>
      </w:r>
      <w:r>
        <w:t xml:space="preserve">из регистра флагов.</w:t>
      </w:r>
    </w:p>
    <w:p>
      <w:pPr>
        <w:pStyle w:val="BodyText"/>
      </w:pPr>
      <w:r>
        <w:t xml:space="preserve">Флаг – это бит, принимающий значение 1 («флаг установлен»), если выполнено некоторое</w:t>
      </w:r>
      <w:r>
        <w:t xml:space="preserve"> </w:t>
      </w:r>
      <w:r>
        <w:t xml:space="preserve">условие, и значение 0 («флаг сброшен») в противном случае. Флаги работают независимо</w:t>
      </w:r>
      <w:r>
        <w:t xml:space="preserve"> </w:t>
      </w:r>
      <w:r>
        <w:t xml:space="preserve">друг от друга, и лишь для удобства они помещены в единый регистр — регистр флагов, отражающий текущее состояние процессора.</w:t>
      </w:r>
    </w:p>
    <w:p>
      <w:pPr>
        <w:pStyle w:val="BodyText"/>
      </w:pPr>
      <w:r>
        <w:t xml:space="preserve"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</w:t>
      </w:r>
      <w:r>
        <w:t xml:space="preserve"> </w:t>
      </w:r>
      <w:r>
        <w:t xml:space="preserve">кроме строк самой программы он содержит дополнительную информацию.</w:t>
      </w:r>
    </w:p>
    <w:p>
      <w:pPr>
        <w:pStyle w:val="BodyText"/>
      </w:pPr>
      <w:r>
        <w:t xml:space="preserve">Все ошибки и предупреждения, обнаруженные при ассемблировании, транслятор выводит</w:t>
      </w:r>
      <w:r>
        <w:t xml:space="preserve"> </w:t>
      </w:r>
      <w:r>
        <w:t xml:space="preserve">на экран, и файл листинга не создаётся.</w:t>
      </w:r>
      <w:r>
        <w:t xml:space="preserve"> </w:t>
      </w:r>
      <w:r>
        <w:t xml:space="preserve">Итак, структура листинга:</w:t>
      </w:r>
      <w:r>
        <w:t xml:space="preserve"> </w:t>
      </w:r>
      <w:r>
        <w:t xml:space="preserve">• номер строки — это номер строки файла листинга (нужно помнить, что номер строки в</w:t>
      </w:r>
      <w:r>
        <w:t xml:space="preserve"> </w:t>
      </w:r>
      <w:r>
        <w:t xml:space="preserve">файле листинга может не соответствовать номеру строки в файле с исходным текстом</w:t>
      </w:r>
      <w:r>
        <w:t xml:space="preserve"> </w:t>
      </w:r>
      <w:r>
        <w:t xml:space="preserve">программы);</w:t>
      </w:r>
      <w:r>
        <w:t xml:space="preserve"> </w:t>
      </w:r>
      <w:r>
        <w:t xml:space="preserve">• адрес — это смещение машинного кода от начала текущего сегмента;</w:t>
      </w:r>
      <w:r>
        <w:t xml:space="preserve"> </w:t>
      </w:r>
      <w:r>
        <w:t xml:space="preserve">• машинный код представляет собой ассемблированную исходную строку в виде шестнадцатеричной последовательности. (например, инструкция int 80h начинается по смещению 00000020 в сегменте кода; далее идёт машинный код, в который ассемблируется</w:t>
      </w:r>
      <w:r>
        <w:t xml:space="preserve"> </w:t>
      </w:r>
      <w:r>
        <w:t xml:space="preserve">инструкция, то есть инструкция int 80h ассемблируется в CD80 (в шестнадцатеричном</w:t>
      </w:r>
      <w:r>
        <w:t xml:space="preserve"> </w:t>
      </w:r>
      <w:r>
        <w:t xml:space="preserve">представлении); CD80 — это инструкция на машинном языке, вызывающая прерывание</w:t>
      </w:r>
      <w:r>
        <w:t xml:space="preserve"> </w:t>
      </w:r>
      <w:r>
        <w:t xml:space="preserve">ядра);</w:t>
      </w:r>
      <w:r>
        <w:t xml:space="preserve"> </w:t>
      </w:r>
      <w:r>
        <w:t xml:space="preserve">• исходный текст программы — это просто строка исходной программы вместе с комментариями (некоторые строки на языке ассемблера, например, строки, содержащие</w:t>
      </w:r>
      <w:r>
        <w:t xml:space="preserve"> </w:t>
      </w:r>
      <w:r>
        <w:t xml:space="preserve">только комментарии, не генерируют никакого машинного кода, и поля «смещение» и</w:t>
      </w:r>
      <w:r>
        <w:t xml:space="preserve"> </w:t>
      </w:r>
      <w:r>
        <w:t xml:space="preserve">«исходный текст программы» в таких строках отсутствуют, однако номер строки им</w:t>
      </w:r>
      <w:r>
        <w:t xml:space="preserve"> </w:t>
      </w:r>
      <w:r>
        <w:t xml:space="preserve">присваивается).</w:t>
      </w:r>
    </w:p>
    <w:bookmarkEnd w:id="22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7, перехожу в него и создаю файл lab7-1.asm (рис. 1).</w:t>
      </w:r>
    </w:p>
    <w:bookmarkStart w:id="26" w:name="fig:001"/>
    <w:p>
      <w:pPr>
        <w:pStyle w:val="CaptionedFigure"/>
      </w:pPr>
      <w:r>
        <w:drawing>
          <wp:inline>
            <wp:extent cx="3733800" cy="417842"/>
            <wp:effectExtent b="0" l="0" r="0" t="0"/>
            <wp:docPr descr="Рис. 1: Создание каталога для файлов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файлов</w:t>
      </w:r>
    </w:p>
    <w:bookmarkEnd w:id="26"/>
    <w:p>
      <w:pPr>
        <w:pStyle w:val="BodyText"/>
      </w:pPr>
      <w:r>
        <w:t xml:space="preserve">Ввожу в файл lab7-1.asm текст программы из предложенного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2793180"/>
            <wp:effectExtent b="0" l="0" r="0" t="0"/>
            <wp:docPr descr="Рис. 2: Текст программы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30"/>
    <w:p>
      <w:pPr>
        <w:pStyle w:val="BodyText"/>
      </w:pPr>
      <w:r>
        <w:t xml:space="preserve">Копирую файл in_out.asm в каталог lab07. Создаю исполняемый файл и запускаю его (рис. 3).</w:t>
      </w:r>
    </w:p>
    <w:bookmarkStart w:id="34" w:name="fig:003"/>
    <w:p>
      <w:pPr>
        <w:pStyle w:val="CaptionedFigure"/>
      </w:pPr>
      <w:r>
        <w:drawing>
          <wp:inline>
            <wp:extent cx="3733800" cy="695463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Таким образом, использование инструкции jmp _label2 меняет порядок исполнения инструкций и позволяет выполнить инструкции начиная с метки _label2, пропустив вывод первого сообщения.</w:t>
      </w:r>
    </w:p>
    <w:p>
      <w:pPr>
        <w:pStyle w:val="BodyText"/>
      </w:pPr>
      <w:r>
        <w:t xml:space="preserve">Далее изменяю текст программы в соответствии с предложенным листингом. Создаю исполняемый файл и запускаю его (рис. 4).</w:t>
      </w:r>
    </w:p>
    <w:bookmarkStart w:id="38" w:name="fig:004"/>
    <w:p>
      <w:pPr>
        <w:pStyle w:val="CaptionedFigure"/>
      </w:pPr>
      <w:r>
        <w:drawing>
          <wp:inline>
            <wp:extent cx="3733800" cy="697952"/>
            <wp:effectExtent b="0" l="0" r="0" t="0"/>
            <wp:docPr descr="Рис. 4: Измененная программа 1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 1</w:t>
      </w:r>
    </w:p>
    <w:bookmarkEnd w:id="38"/>
    <w:p>
      <w:pPr>
        <w:pStyle w:val="BodyText"/>
      </w:pPr>
      <w:r>
        <w:t xml:space="preserve">В результате изменения текста программы поменялся порядок выполнения инструкций. Выполнение инструкций началось с метки _label2, она направила на ветку _label1, которая отправляет в конец программы.</w:t>
      </w:r>
    </w:p>
    <w:p>
      <w:pPr>
        <w:pStyle w:val="BodyText"/>
      </w:pPr>
      <w:r>
        <w:t xml:space="preserve">Изменяю текст программы, чтобы программа выводила сообщения 3, 2, 1 (рис. 5).</w:t>
      </w:r>
    </w:p>
    <w:bookmarkStart w:id="42" w:name="fig:005"/>
    <w:p>
      <w:pPr>
        <w:pStyle w:val="CaptionedFigure"/>
      </w:pPr>
      <w:r>
        <w:drawing>
          <wp:inline>
            <wp:extent cx="3733800" cy="2751221"/>
            <wp:effectExtent b="0" l="0" r="0" t="0"/>
            <wp:docPr descr="Рис. 5: Измененная программа 2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Измененная программа 2</w:t>
      </w:r>
    </w:p>
    <w:bookmarkEnd w:id="42"/>
    <w:p>
      <w:pPr>
        <w:pStyle w:val="BodyText"/>
      </w:pPr>
      <w:r>
        <w:t xml:space="preserve">Создаю исполняемый файл и запускаю его (рис. 6).</w:t>
      </w:r>
    </w:p>
    <w:bookmarkStart w:id="46" w:name="fig:006"/>
    <w:p>
      <w:pPr>
        <w:pStyle w:val="CaptionedFigure"/>
      </w:pPr>
      <w:r>
        <w:drawing>
          <wp:inline>
            <wp:extent cx="3733800" cy="793063"/>
            <wp:effectExtent b="0" l="0" r="0" t="0"/>
            <wp:docPr descr="Рис. 6: Запуск исполняемого файла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3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</w:t>
      </w:r>
    </w:p>
    <w:bookmarkEnd w:id="46"/>
    <w:p>
      <w:pPr>
        <w:pStyle w:val="BodyText"/>
      </w:pPr>
      <w:r>
        <w:t xml:space="preserve">Вывод моей программы совпадает с тем, что должно быть, значит текст программы изменен верно.</w:t>
      </w:r>
    </w:p>
    <w:p>
      <w:pPr>
        <w:pStyle w:val="BodyText"/>
      </w:pPr>
      <w:r>
        <w:t xml:space="preserve">Создаю файл lab7-2.asm в каталоге lab07. Внимательно изучаю текст программы из предложенного листинга и ввожу его в lab7-2.asm. Создаю исполняемый файл и запускаю его (рис. 7).</w:t>
      </w:r>
    </w:p>
    <w:bookmarkStart w:id="50" w:name="fig:007"/>
    <w:p>
      <w:pPr>
        <w:pStyle w:val="CaptionedFigure"/>
      </w:pPr>
      <w:r>
        <w:drawing>
          <wp:inline>
            <wp:extent cx="3733800" cy="1196983"/>
            <wp:effectExtent b="0" l="0" r="0" t="0"/>
            <wp:docPr descr="Рис. 7: Программа с предложенного листинга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с предложенного листинга</w:t>
      </w:r>
    </w:p>
    <w:bookmarkEnd w:id="50"/>
    <w:p>
      <w:pPr>
        <w:pStyle w:val="BodyText"/>
      </w:pPr>
      <w:r>
        <w:t xml:space="preserve">Проверяю работу программы для различных значений В, все выполняется верно</w:t>
      </w:r>
    </w:p>
    <w:bookmarkEnd w:id="51"/>
    <w:bookmarkStart w:id="60" w:name="изучение-структуры-файлов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файлов листинга</w:t>
      </w:r>
    </w:p>
    <w:p>
      <w:pPr>
        <w:pStyle w:val="FirstParagraph"/>
      </w:pPr>
      <w:r>
        <w:t xml:space="preserve">Создаю файл листинга для программы из файла lab7-2.asm и открываю его с помощью текстового редактора mcedit (рис. 8).</w:t>
      </w:r>
    </w:p>
    <w:bookmarkStart w:id="55" w:name="fig:008"/>
    <w:p>
      <w:pPr>
        <w:pStyle w:val="CaptionedFigure"/>
      </w:pPr>
      <w:r>
        <w:drawing>
          <wp:inline>
            <wp:extent cx="3733800" cy="353263"/>
            <wp:effectExtent b="0" l="0" r="0" t="0"/>
            <wp:docPr descr="Рис. 8: Создание файла листинга" title="" id="53" name="Picture"/>
            <a:graphic>
              <a:graphicData uri="http://schemas.openxmlformats.org/drawingml/2006/picture">
                <pic:pic>
                  <pic:nvPicPr>
                    <pic:cNvPr descr="image/8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листинга</w:t>
      </w:r>
    </w:p>
    <w:bookmarkEnd w:id="55"/>
    <w:p>
      <w:pPr>
        <w:pStyle w:val="BodyText"/>
      </w:pPr>
      <w:r>
        <w:t xml:space="preserve">Листинг программы имеет три столбца, в которых отображаются команды исходной ассемблерной программы и соответствующие им объектные коды:</w:t>
      </w:r>
    </w:p>
    <w:p>
      <w:pPr>
        <w:numPr>
          <w:ilvl w:val="0"/>
          <w:numId w:val="1002"/>
        </w:numPr>
      </w:pPr>
      <w:r>
        <w:t xml:space="preserve">Левый столбец содержит шестнадцатеричное значение смещения адреса команды (счетчик команд — IP) от начала сегмента;</w:t>
      </w:r>
    </w:p>
    <w:p>
      <w:pPr>
        <w:numPr>
          <w:ilvl w:val="0"/>
          <w:numId w:val="1002"/>
        </w:numPr>
      </w:pPr>
      <w:r>
        <w:t xml:space="preserve">правый столбец содержит операторы и псевдооператоры ассемблера (команды и директивы программы);</w:t>
      </w:r>
    </w:p>
    <w:p>
      <w:pPr>
        <w:numPr>
          <w:ilvl w:val="0"/>
          <w:numId w:val="1002"/>
        </w:numPr>
      </w:pPr>
      <w:r>
        <w:t xml:space="preserve">в средней части размещены коды: для сегмента стека и сегмента данных — числа, запоминаемые в соответствующих ячейках памяти; для сегмента команд это коды машинных команд МП, соответствующих операторам ассемблера (рис. 9).</w:t>
      </w:r>
    </w:p>
    <w:bookmarkStart w:id="59" w:name="fig:009"/>
    <w:p>
      <w:pPr>
        <w:pStyle w:val="CaptionedFigure"/>
      </w:pPr>
      <w:r>
        <w:drawing>
          <wp:inline>
            <wp:extent cx="3733800" cy="2558619"/>
            <wp:effectExtent b="0" l="0" r="0" t="0"/>
            <wp:docPr descr="Рис. 9: Файл листинга" title="" id="57" name="Picture"/>
            <a:graphic>
              <a:graphicData uri="http://schemas.openxmlformats.org/drawingml/2006/picture">
                <pic:pic>
                  <pic:nvPicPr>
                    <pic:cNvPr descr="image/9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</w:t>
      </w:r>
    </w:p>
    <w:bookmarkEnd w:id="59"/>
    <w:bookmarkEnd w:id="60"/>
    <w:bookmarkStart w:id="81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Для выполнения первого задания командой touch создаю файл lab7-3copy.asm, открываю его и пишу текст необходимой программы (рис. 10).</w:t>
      </w:r>
    </w:p>
    <w:bookmarkStart w:id="64" w:name="fig:010"/>
    <w:p>
      <w:pPr>
        <w:pStyle w:val="CaptionedFigure"/>
      </w:pPr>
      <w:r>
        <w:drawing>
          <wp:inline>
            <wp:extent cx="3733800" cy="4108995"/>
            <wp:effectExtent b="0" l="0" r="0" t="0"/>
            <wp:docPr descr="Рис. 10: Написание программы в новом файле" title="" id="62" name="Picture"/>
            <a:graphic>
              <a:graphicData uri="http://schemas.openxmlformats.org/drawingml/2006/picture">
                <pic:pic>
                  <pic:nvPicPr>
                    <pic:cNvPr descr="image/10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Написание программы в новом файле</w:t>
      </w:r>
    </w:p>
    <w:bookmarkEnd w:id="64"/>
    <w:p>
      <w:pPr>
        <w:pStyle w:val="BodyText"/>
      </w:pPr>
      <w:r>
        <w:t xml:space="preserve">Создаю исполняемый файл и проверяю правильность написанной программы (рис. 11).</w:t>
      </w:r>
    </w:p>
    <w:bookmarkStart w:id="68" w:name="fig:011"/>
    <w:p>
      <w:pPr>
        <w:pStyle w:val="CaptionedFigure"/>
      </w:pPr>
      <w:r>
        <w:drawing>
          <wp:inline>
            <wp:extent cx="3733800" cy="559334"/>
            <wp:effectExtent b="0" l="0" r="0" t="0"/>
            <wp:docPr descr="Рис. 11: Проверка написанной программы" title="" id="66" name="Picture"/>
            <a:graphic>
              <a:graphicData uri="http://schemas.openxmlformats.org/drawingml/2006/picture">
                <pic:pic>
                  <pic:nvPicPr>
                    <pic:cNvPr descr="image/11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написанной программы</w:t>
      </w:r>
    </w:p>
    <w:bookmarkEnd w:id="68"/>
    <w:p>
      <w:pPr>
        <w:pStyle w:val="BodyText"/>
      </w:pPr>
      <w:r>
        <w:t xml:space="preserve">Наименьшая переменная найдена верно, значит программа написана правильно. Приступаю к выполнению второго задания. Создаю файл lab7-4.asm и пишу в нем текст программы. Начало (рис. 12).</w:t>
      </w:r>
    </w:p>
    <w:bookmarkStart w:id="72" w:name="fig:012"/>
    <w:p>
      <w:pPr>
        <w:pStyle w:val="CaptionedFigure"/>
      </w:pPr>
      <w:r>
        <w:drawing>
          <wp:inline>
            <wp:extent cx="3733800" cy="4063619"/>
            <wp:effectExtent b="0" l="0" r="0" t="0"/>
            <wp:docPr descr="Рис. 12: Первая часть программы" title="" id="70" name="Picture"/>
            <a:graphic>
              <a:graphicData uri="http://schemas.openxmlformats.org/drawingml/2006/picture">
                <pic:pic>
                  <pic:nvPicPr>
                    <pic:cNvPr descr="image/12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Первая часть программы</w:t>
      </w:r>
    </w:p>
    <w:bookmarkEnd w:id="72"/>
    <w:p>
      <w:pPr>
        <w:pStyle w:val="BodyText"/>
      </w:pPr>
      <w:r>
        <w:t xml:space="preserve">Конец (рис. 13).</w:t>
      </w:r>
    </w:p>
    <w:bookmarkStart w:id="76" w:name="fig:013"/>
    <w:p>
      <w:pPr>
        <w:pStyle w:val="CaptionedFigure"/>
      </w:pPr>
      <w:r>
        <w:drawing>
          <wp:inline>
            <wp:extent cx="3733800" cy="2870155"/>
            <wp:effectExtent b="0" l="0" r="0" t="0"/>
            <wp:docPr descr="Рис. 13: Вторая часть программы" title="" id="74" name="Picture"/>
            <a:graphic>
              <a:graphicData uri="http://schemas.openxmlformats.org/drawingml/2006/picture">
                <pic:pic>
                  <pic:nvPicPr>
                    <pic:cNvPr descr="image/13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Вторая часть программы</w:t>
      </w:r>
    </w:p>
    <w:bookmarkEnd w:id="76"/>
    <w:p>
      <w:pPr>
        <w:pStyle w:val="BodyText"/>
      </w:pPr>
      <w:r>
        <w:t xml:space="preserve">Создаю исполняемый файл, запускаю его и проверяю работу программы на предложенных для моего варианта значениях (рис. 14).</w:t>
      </w:r>
    </w:p>
    <w:bookmarkStart w:id="80" w:name="fig:014"/>
    <w:p>
      <w:pPr>
        <w:pStyle w:val="CaptionedFigure"/>
      </w:pPr>
      <w:r>
        <w:drawing>
          <wp:inline>
            <wp:extent cx="3733800" cy="1073100"/>
            <wp:effectExtent b="0" l="0" r="0" t="0"/>
            <wp:docPr descr="Рис. 14: Проверка написанной программы" title="" id="78" name="Picture"/>
            <a:graphic>
              <a:graphicData uri="http://schemas.openxmlformats.org/drawingml/2006/picture">
                <pic:pic>
                  <pic:nvPicPr>
                    <pic:cNvPr descr="image/14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написанной программы</w:t>
      </w:r>
    </w:p>
    <w:bookmarkEnd w:id="80"/>
    <w:p>
      <w:pPr>
        <w:pStyle w:val="BodyText"/>
      </w:pPr>
      <w:r>
        <w:t xml:space="preserve">Программа выводит верный результат, а это значит, что она написана верно.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изучены команды условного и безусловного переходов, прибретены навыки написания программ с использованием переходов и ознакомление с назначением и структурой файла листинга</w:t>
      </w:r>
    </w:p>
    <w:bookmarkEnd w:id="83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Лабораторная работа №7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2" Target="media/rId52.jpg" /><Relationship Type="http://schemas.openxmlformats.org/officeDocument/2006/relationships/image" Id="rId56" Target="media/rId5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Серебрякова Дарья Ильинична</dc:creator>
  <dc:language>ru-RU</dc:language>
  <cp:keywords/>
  <dcterms:created xsi:type="dcterms:W3CDTF">2024-11-19T20:49:42Z</dcterms:created>
  <dcterms:modified xsi:type="dcterms:W3CDTF">2024-11-19T20:49:42Z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