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4.jpg" ContentType="image/jpeg"/>
  <Override PartName="/word/media/rId78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Серебрякова Дарья 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циклы в nasm</w:t>
      </w:r>
    </w:p>
    <w:p>
      <w:pPr>
        <w:pStyle w:val="Compact"/>
        <w:numPr>
          <w:ilvl w:val="0"/>
          <w:numId w:val="1001"/>
        </w:numPr>
      </w:pPr>
      <w:r>
        <w:t xml:space="preserve">Познакомиться с обработкой аргументов командной строки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На рис. 8.1 показана схема организации стека в процессоре.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“мусор”</w:t>
      </w:r>
      <w:r>
        <w:t xml:space="preserve">, который будет перезаписан при записи нового значения в стек.</w:t>
      </w:r>
    </w:p>
    <w:bookmarkEnd w:id="22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Создала каталог для программ лабораторной работы 8, перешла в него и создала файл lab8-1.asm (рис. 1).</w:t>
      </w:r>
    </w:p>
    <w:bookmarkStart w:id="26" w:name="fig:001"/>
    <w:p>
      <w:pPr>
        <w:pStyle w:val="CaptionedFigure"/>
      </w:pPr>
      <w:r>
        <w:drawing>
          <wp:inline>
            <wp:extent cx="3733800" cy="570306"/>
            <wp:effectExtent b="0" l="0" r="0" t="0"/>
            <wp:docPr descr="Рис. 1: Создание каталога для работы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для работы</w:t>
      </w:r>
    </w:p>
    <w:bookmarkEnd w:id="26"/>
    <w:p>
      <w:pPr>
        <w:pStyle w:val="BodyText"/>
      </w:pPr>
      <w:r>
        <w:t xml:space="preserve">В только что созданный файл вписываю программу из предложенного листинга (рис. 2).</w:t>
      </w:r>
    </w:p>
    <w:bookmarkStart w:id="30" w:name="fig:002"/>
    <w:p>
      <w:pPr>
        <w:pStyle w:val="CaptionedFigure"/>
      </w:pPr>
      <w:r>
        <w:drawing>
          <wp:inline>
            <wp:extent cx="3733800" cy="3113380"/>
            <wp:effectExtent b="0" l="0" r="0" t="0"/>
            <wp:docPr descr="Рис. 2: Программа из листинг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из листинга</w:t>
      </w:r>
    </w:p>
    <w:bookmarkEnd w:id="30"/>
    <w:p>
      <w:pPr>
        <w:pStyle w:val="BodyText"/>
      </w:pPr>
      <w:r>
        <w:t xml:space="preserve">Создаю исполняемый файл и запускаю его (рис. 3).</w:t>
      </w:r>
    </w:p>
    <w:bookmarkStart w:id="34" w:name="fig:003"/>
    <w:p>
      <w:pPr>
        <w:pStyle w:val="CaptionedFigure"/>
      </w:pPr>
      <w:r>
        <w:drawing>
          <wp:inline>
            <wp:extent cx="3733800" cy="1457818"/>
            <wp:effectExtent b="0" l="0" r="0" t="0"/>
            <wp:docPr descr="Рис. 3: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34"/>
    <w:p>
      <w:pPr>
        <w:pStyle w:val="BodyText"/>
      </w:pPr>
      <w:r>
        <w:t xml:space="preserve">Поменяла программу, добавив изменение значение регистра ecx в цикле. Создала исполняемый файл и запустила его (рис. 4).</w:t>
      </w:r>
    </w:p>
    <w:bookmarkStart w:id="38" w:name="fig:004"/>
    <w:p>
      <w:pPr>
        <w:pStyle w:val="CaptionedFigure"/>
      </w:pPr>
      <w:r>
        <w:drawing>
          <wp:inline>
            <wp:extent cx="3733800" cy="840593"/>
            <wp:effectExtent b="0" l="0" r="0" t="0"/>
            <wp:docPr descr="Рис. 4: Запуск измененной программы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измененной программы</w:t>
      </w:r>
    </w:p>
    <w:bookmarkEnd w:id="38"/>
    <w:p>
      <w:pPr>
        <w:pStyle w:val="BodyText"/>
      </w:pPr>
      <w:r>
        <w:t xml:space="preserve">Регистр ecx в цикле принимает значения «через одно», то есть каждое следующее значение меньше предыдущего на 2. За счет этого число проходов цикла в два раза меньше введенного с клавиатуры числа N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 можно использовать стек. Вношу изменения в текст программы добавив команды push и pop (добавления в стек и извлечения из стека) для сохранения значения счетчика цикла loop (рис. 5).</w:t>
      </w:r>
    </w:p>
    <w:bookmarkStart w:id="42" w:name="fig:005"/>
    <w:p>
      <w:pPr>
        <w:pStyle w:val="CaptionedFigure"/>
      </w:pPr>
      <w:r>
        <w:drawing>
          <wp:inline>
            <wp:extent cx="3733800" cy="3240445"/>
            <wp:effectExtent b="0" l="0" r="0" t="0"/>
            <wp:docPr descr="Рис. 5: Измененный текст программы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Измененный текст программы</w:t>
      </w:r>
    </w:p>
    <w:bookmarkEnd w:id="42"/>
    <w:p>
      <w:pPr>
        <w:pStyle w:val="BodyText"/>
      </w:pPr>
      <w:r>
        <w:t xml:space="preserve">Создаю исполняемый файл и запускаю его. Теперь число проходов цикла соответствует введенному с клавиатуры значению N, но выводимые числа теперь начинаются от N-1 до 0 (рис. 6).</w:t>
      </w:r>
    </w:p>
    <w:bookmarkStart w:id="46" w:name="fig:006"/>
    <w:p>
      <w:pPr>
        <w:pStyle w:val="CaptionedFigure"/>
      </w:pPr>
      <w:r>
        <w:drawing>
          <wp:inline>
            <wp:extent cx="3733800" cy="1899130"/>
            <wp:effectExtent b="0" l="0" r="0" t="0"/>
            <wp:docPr descr="Рис. 6: Проверка работы программы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9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работы программы</w:t>
      </w:r>
    </w:p>
    <w:bookmarkEnd w:id="46"/>
    <w:bookmarkEnd w:id="47"/>
    <w:bookmarkStart w:id="7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и ввожу в него текст программы из предложенного листинга (рис. 7).</w:t>
      </w:r>
    </w:p>
    <w:bookmarkStart w:id="51" w:name="fig:007"/>
    <w:p>
      <w:pPr>
        <w:pStyle w:val="CaptionedFigure"/>
      </w:pPr>
      <w:r>
        <w:drawing>
          <wp:inline>
            <wp:extent cx="3733800" cy="2821564"/>
            <wp:effectExtent b="0" l="0" r="0" t="0"/>
            <wp:docPr descr="Рис. 7: Написание программы в новом файле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1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Написание программы в новом файле</w:t>
      </w:r>
    </w:p>
    <w:bookmarkEnd w:id="51"/>
    <w:p>
      <w:pPr>
        <w:pStyle w:val="BodyText"/>
      </w:pPr>
      <w:r>
        <w:t xml:space="preserve">Создаю исполняемый файл и запускаю его, указав предложенные аргументы. Командой было обработано 4 аргумента – столько же, сколько и введено (рис. 8).</w:t>
      </w:r>
    </w:p>
    <w:bookmarkStart w:id="55" w:name="fig:008"/>
    <w:p>
      <w:pPr>
        <w:pStyle w:val="CaptionedFigure"/>
      </w:pPr>
      <w:r>
        <w:drawing>
          <wp:inline>
            <wp:extent cx="3733800" cy="878833"/>
            <wp:effectExtent b="0" l="0" r="0" t="0"/>
            <wp:docPr descr="Рис. 8: Обработка заданных аргументов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Обработка заданных аргументов</w:t>
      </w:r>
    </w:p>
    <w:bookmarkEnd w:id="55"/>
    <w:p>
      <w:pPr>
        <w:pStyle w:val="BodyText"/>
      </w:pPr>
      <w:r>
        <w:t xml:space="preserve">Командой touch создаю файл lab8-3.asm и ввожу в него текст программы из предложенного листинга (рис. 9).</w:t>
      </w:r>
    </w:p>
    <w:bookmarkStart w:id="59" w:name="fig:009"/>
    <w:p>
      <w:pPr>
        <w:pStyle w:val="CaptionedFigure"/>
      </w:pPr>
      <w:r>
        <w:drawing>
          <wp:inline>
            <wp:extent cx="3733800" cy="4211908"/>
            <wp:effectExtent b="0" l="0" r="0" t="0"/>
            <wp:docPr descr="Рис. 9: Программа по предложенному листингу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1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по предложенному листингу</w:t>
      </w:r>
    </w:p>
    <w:bookmarkEnd w:id="59"/>
    <w:p>
      <w:pPr>
        <w:pStyle w:val="BodyText"/>
      </w:pPr>
      <w:r>
        <w:t xml:space="preserve">Создаю исполняемый файл и запускаю его, указав несколько чисел в качестве аргументов. Программа считает их сумму и выводит результат на экран (рис. 10).</w:t>
      </w:r>
    </w:p>
    <w:bookmarkStart w:id="63" w:name="fig:010"/>
    <w:p>
      <w:pPr>
        <w:pStyle w:val="CaptionedFigure"/>
      </w:pPr>
      <w:r>
        <w:drawing>
          <wp:inline>
            <wp:extent cx="3733800" cy="566028"/>
            <wp:effectExtent b="0" l="0" r="0" t="0"/>
            <wp:docPr descr="Рис. 10: Подсчет суммы заданных аргументов" title="" id="61" name="Picture"/>
            <a:graphic>
              <a:graphicData uri="http://schemas.openxmlformats.org/drawingml/2006/picture">
                <pic:pic>
                  <pic:nvPicPr>
                    <pic:cNvPr descr="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Подсчет суммы заданных аргументов</w:t>
      </w:r>
    </w:p>
    <w:bookmarkEnd w:id="63"/>
    <w:p>
      <w:pPr>
        <w:pStyle w:val="BodyText"/>
      </w:pPr>
      <w:r>
        <w:t xml:space="preserve">Изменяю текст программы так, чтобы она считала произведение введенных аргументов и выводила на экран (рис. 11).</w:t>
      </w:r>
    </w:p>
    <w:bookmarkStart w:id="67" w:name="fig:011"/>
    <w:p>
      <w:pPr>
        <w:pStyle w:val="CaptionedFigure"/>
      </w:pPr>
      <w:r>
        <w:drawing>
          <wp:inline>
            <wp:extent cx="3733800" cy="3122910"/>
            <wp:effectExtent b="0" l="0" r="0" t="0"/>
            <wp:docPr descr="Рис. 11: Измененный текст программы" title="" id="65" name="Picture"/>
            <a:graphic>
              <a:graphicData uri="http://schemas.openxmlformats.org/drawingml/2006/picture">
                <pic:pic>
                  <pic:nvPicPr>
                    <pic:cNvPr descr="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Измененный текст программы</w:t>
      </w:r>
    </w:p>
    <w:bookmarkEnd w:id="67"/>
    <w:p>
      <w:pPr>
        <w:pStyle w:val="BodyText"/>
      </w:pPr>
      <w:r>
        <w:t xml:space="preserve">Создаю исполняемый файл и запускаю его. Теперь программа перемножает заданные аргументы (рис. 12).</w:t>
      </w:r>
    </w:p>
    <w:bookmarkStart w:id="71" w:name="fig:012"/>
    <w:p>
      <w:pPr>
        <w:pStyle w:val="CaptionedFigure"/>
      </w:pPr>
      <w:r>
        <w:drawing>
          <wp:inline>
            <wp:extent cx="3733800" cy="533400"/>
            <wp:effectExtent b="0" l="0" r="0" t="0"/>
            <wp:docPr descr="Рис. 12: Подсчет произведения заданных аргументов" title="" id="69" name="Picture"/>
            <a:graphic>
              <a:graphicData uri="http://schemas.openxmlformats.org/drawingml/2006/picture">
                <pic:pic>
                  <pic:nvPicPr>
                    <pic:cNvPr descr="image/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Подсчет произведения заданных аргументов</w:t>
      </w:r>
    </w:p>
    <w:bookmarkEnd w:id="71"/>
    <w:bookmarkEnd w:id="72"/>
    <w:bookmarkEnd w:id="73"/>
    <w:bookmarkStart w:id="82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Командой touch создаю файл lab8-4.asm и прописываю в нем текст программы, которая будет подсчитывать сумму значений функции при заданных аргументах (рис. 13).</w:t>
      </w:r>
    </w:p>
    <w:bookmarkStart w:id="77" w:name="fig:013"/>
    <w:p>
      <w:pPr>
        <w:pStyle w:val="CaptionedFigure"/>
      </w:pPr>
      <w:r>
        <w:drawing>
          <wp:inline>
            <wp:extent cx="3733800" cy="3859188"/>
            <wp:effectExtent b="0" l="0" r="0" t="0"/>
            <wp:docPr descr="Рис. 13: Текст программы по заданию для самостоятельной работы" title="" id="75" name="Picture"/>
            <a:graphic>
              <a:graphicData uri="http://schemas.openxmlformats.org/drawingml/2006/picture">
                <pic:pic>
                  <pic:nvPicPr>
                    <pic:cNvPr descr="image/13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9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Текст программы по заданию для самостоятельной работы</w:t>
      </w:r>
    </w:p>
    <w:bookmarkEnd w:id="77"/>
    <w:p>
      <w:pPr>
        <w:pStyle w:val="BodyText"/>
      </w:pPr>
      <w:r>
        <w:t xml:space="preserve">Создаю исполняемый файл и запускаю его несколько раз на разных значениях аргументов. Результат получается верный, значит программа написана корректно (рис. 14).</w:t>
      </w:r>
    </w:p>
    <w:bookmarkStart w:id="81" w:name="fig:014"/>
    <w:p>
      <w:pPr>
        <w:pStyle w:val="CaptionedFigure"/>
      </w:pPr>
      <w:r>
        <w:drawing>
          <wp:inline>
            <wp:extent cx="3733800" cy="908624"/>
            <wp:effectExtent b="0" l="0" r="0" t="0"/>
            <wp:docPr descr="Рис. 14: Проверка работы написанной программы" title="" id="79" name="Picture"/>
            <a:graphic>
              <a:graphicData uri="http://schemas.openxmlformats.org/drawingml/2006/picture">
                <pic:pic>
                  <pic:nvPicPr>
                    <pic:cNvPr descr="image/14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работы написанной программы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Приобретены навыки написания программ с использованием циклов и обработкой аргументов командной строки</w:t>
      </w:r>
    </w:p>
    <w:bookmarkEnd w:id="83"/>
    <w:bookmarkStart w:id="8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Лабораторная работа 8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Серебрякова Дарья Ильинична</dc:creator>
  <dc:language>ru-RU</dc:language>
  <cp:keywords/>
  <dcterms:created xsi:type="dcterms:W3CDTF">2024-11-24T12:21:55Z</dcterms:created>
  <dcterms:modified xsi:type="dcterms:W3CDTF">2024-11-24T12:21:55Z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