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3.jpg" ContentType="image/jpeg"/>
  <Override PartName="/word/media/rId58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изучение идеологии и применения средств контроля версий, освоение умения работы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1"/>
        </w:numPr>
      </w:pPr>
      <w:r>
        <w:t xml:space="preserve">создать ключи SSH и GPG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</w:t>
      </w:r>
    </w:p>
    <w:p>
      <w:pPr>
        <w:pStyle w:val="FirstParagraph"/>
      </w:pPr>
      <w:r>
        <w:t xml:space="preserve">Устанавливаю необходиммое программное обеспечение и перехожу к настройке git.</w:t>
      </w:r>
    </w:p>
    <w:p>
      <w:pPr>
        <w:pStyle w:val="BodyText"/>
      </w:pPr>
      <w:r>
        <w:t xml:space="preserve">Задаю в качестве имени и адреса почты владельца репозитория свои данные (рис. 1).</w:t>
      </w:r>
    </w:p>
    <w:bookmarkStart w:id="25" w:name="fig:001"/>
    <w:p>
      <w:pPr>
        <w:pStyle w:val="CaptionedFigure"/>
      </w:pPr>
      <w:r>
        <w:drawing>
          <wp:inline>
            <wp:extent cx="3733800" cy="498271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Настраиваю utf-8 в выводе сообщений гит для их корректного отображения (рис. 2).</w:t>
      </w:r>
    </w:p>
    <w:bookmarkStart w:id="29" w:name="fig:002"/>
    <w:p>
      <w:pPr>
        <w:pStyle w:val="CaptionedFigure"/>
      </w:pPr>
      <w:r>
        <w:drawing>
          <wp:inline>
            <wp:extent cx="3733800" cy="282076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bookmarkEnd w:id="30"/>
    <w:bookmarkStart w:id="39" w:name="создание-ключа-s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3).</w:t>
      </w:r>
    </w:p>
    <w:bookmarkStart w:id="34" w:name="fig:005"/>
    <w:p>
      <w:pPr>
        <w:pStyle w:val="CaptionedFigure"/>
      </w:pPr>
      <w:r>
        <w:drawing>
          <wp:inline>
            <wp:extent cx="3733800" cy="2033537"/>
            <wp:effectExtent b="0" l="0" r="0" t="0"/>
            <wp:docPr descr="Рис. 3: 5" title="" id="32" name="Picture"/>
            <a:graphic>
              <a:graphicData uri="http://schemas.openxmlformats.org/drawingml/2006/picture">
                <pic:pic>
                  <pic:nvPicPr>
                    <pic:cNvPr descr="image/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5</w:t>
      </w:r>
    </w:p>
    <w:bookmarkEnd w:id="34"/>
    <w:p>
      <w:pPr>
        <w:pStyle w:val="BodyText"/>
      </w:pPr>
      <w:r>
        <w:t xml:space="preserve">Ключ создан (рис. 4).</w:t>
      </w:r>
    </w:p>
    <w:bookmarkStart w:id="38" w:name="fig:006"/>
    <w:p>
      <w:pPr>
        <w:pStyle w:val="CaptionedFigure"/>
      </w:pPr>
      <w:r>
        <w:drawing>
          <wp:inline>
            <wp:extent cx="3733800" cy="781706"/>
            <wp:effectExtent b="0" l="0" r="0" t="0"/>
            <wp:docPr descr="Рис. 4: 6" title="" id="36" name="Picture"/>
            <a:graphic>
              <a:graphicData uri="http://schemas.openxmlformats.org/drawingml/2006/picture">
                <pic:pic>
                  <pic:nvPicPr>
                    <pic:cNvPr descr="image/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6</w:t>
      </w:r>
    </w:p>
    <w:bookmarkEnd w:id="38"/>
    <w:bookmarkEnd w:id="39"/>
    <w:bookmarkStart w:id="44" w:name="создание-ключа-gp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ключа, задаю максимальную его длину и ставлю неограниченный срок действия ключа (рис. 5).</w:t>
      </w:r>
    </w:p>
    <w:bookmarkStart w:id="43" w:name="fig:007"/>
    <w:p>
      <w:pPr>
        <w:pStyle w:val="CaptionedFigure"/>
      </w:pPr>
      <w:r>
        <w:drawing>
          <wp:inline>
            <wp:extent cx="3733800" cy="3401531"/>
            <wp:effectExtent b="0" l="0" r="0" t="0"/>
            <wp:docPr descr="Рис. 5: 7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7</w:t>
      </w:r>
    </w:p>
    <w:bookmarkEnd w:id="43"/>
    <w:bookmarkEnd w:id="44"/>
    <w:bookmarkStart w:id="57" w:name="добавление-ключа-gpg-в-гитхаб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Добавление ключа GPG в гитхаб</w:t>
      </w:r>
    </w:p>
    <w:p>
      <w:pPr>
        <w:pStyle w:val="FirstParagraph"/>
      </w:pPr>
      <w:r>
        <w:t xml:space="preserve">Выыожу список созданных ключей в терминал, копирую в буфер обмена отпечаток ключа (рис. 6).</w:t>
      </w:r>
    </w:p>
    <w:bookmarkStart w:id="48" w:name="fig:008"/>
    <w:p>
      <w:pPr>
        <w:pStyle w:val="CaptionedFigure"/>
      </w:pPr>
      <w:r>
        <w:drawing>
          <wp:inline>
            <wp:extent cx="3733800" cy="1401884"/>
            <wp:effectExtent b="0" l="0" r="0" t="0"/>
            <wp:docPr descr="Рис. 6: 8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8</w:t>
      </w:r>
    </w:p>
    <w:bookmarkEnd w:id="48"/>
    <w:p>
      <w:pPr>
        <w:pStyle w:val="BodyText"/>
      </w:pPr>
      <w:r>
        <w:t xml:space="preserve">Ввожу в терминале команду, с помощью которой копирую сам ключ в буфер обмена (рис. 7).</w:t>
      </w:r>
    </w:p>
    <w:bookmarkStart w:id="52" w:name="fig:009"/>
    <w:p>
      <w:pPr>
        <w:pStyle w:val="CaptionedFigure"/>
      </w:pPr>
      <w:r>
        <w:drawing>
          <wp:inline>
            <wp:extent cx="3733800" cy="295259"/>
            <wp:effectExtent b="0" l="0" r="0" t="0"/>
            <wp:docPr descr="Рис. 7: 9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9</w:t>
      </w:r>
    </w:p>
    <w:bookmarkEnd w:id="52"/>
    <w:p>
      <w:pPr>
        <w:pStyle w:val="BodyText"/>
      </w:pPr>
      <w:r>
        <w:t xml:space="preserve">Ключ создан (рис. 8).</w:t>
      </w:r>
    </w:p>
    <w:bookmarkStart w:id="56" w:name="fig:010"/>
    <w:p>
      <w:pPr>
        <w:pStyle w:val="CaptionedFigure"/>
      </w:pPr>
      <w:r>
        <w:drawing>
          <wp:inline>
            <wp:extent cx="3733800" cy="1482152"/>
            <wp:effectExtent b="0" l="0" r="0" t="0"/>
            <wp:docPr descr="Рис. 8: 10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10</w:t>
      </w:r>
    </w:p>
    <w:bookmarkEnd w:id="56"/>
    <w:bookmarkEnd w:id="57"/>
    <w:bookmarkStart w:id="62" w:name="настройка-подписи-git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подписи git</w:t>
      </w:r>
    </w:p>
    <w:p>
      <w:pPr>
        <w:pStyle w:val="FirstParagraph"/>
      </w:pPr>
      <w:r>
        <w:t xml:space="preserve">Настраиваю автоматические подписи коммитов гит (рис. 9).</w:t>
      </w:r>
    </w:p>
    <w:bookmarkStart w:id="61" w:name="fig:011"/>
    <w:p>
      <w:pPr>
        <w:pStyle w:val="CaptionedFigure"/>
      </w:pPr>
      <w:r>
        <w:drawing>
          <wp:inline>
            <wp:extent cx="3733800" cy="532412"/>
            <wp:effectExtent b="0" l="0" r="0" t="0"/>
            <wp:docPr descr="Рис. 9: 11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11</w:t>
      </w:r>
    </w:p>
    <w:bookmarkEnd w:id="61"/>
    <w:bookmarkEnd w:id="62"/>
    <w:bookmarkStart w:id="75" w:name="настройка-gh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авторизируюсь через браузер (рис. 10).</w:t>
      </w:r>
    </w:p>
    <w:bookmarkStart w:id="66" w:name="fig:012"/>
    <w:p>
      <w:pPr>
        <w:pStyle w:val="CaptionedFigure"/>
      </w:pPr>
      <w:r>
        <w:drawing>
          <wp:inline>
            <wp:extent cx="3733800" cy="984305"/>
            <wp:effectExtent b="0" l="0" r="0" t="0"/>
            <wp:docPr descr="Рис. 10: 12" title="" id="64" name="Picture"/>
            <a:graphic>
              <a:graphicData uri="http://schemas.openxmlformats.org/drawingml/2006/picture">
                <pic:pic>
                  <pic:nvPicPr>
                    <pic:cNvPr descr="image/1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12</w:t>
      </w:r>
    </w:p>
    <w:bookmarkEnd w:id="66"/>
    <w:p>
      <w:pPr>
        <w:pStyle w:val="BodyText"/>
      </w:pPr>
      <w:r>
        <w:t xml:space="preserve">Авторизация успешно выполнена (рис. 11).</w:t>
      </w:r>
    </w:p>
    <w:bookmarkStart w:id="70" w:name="fig:013"/>
    <w:p>
      <w:pPr>
        <w:pStyle w:val="CaptionedFigure"/>
      </w:pPr>
      <w:r>
        <w:drawing>
          <wp:inline>
            <wp:extent cx="3733800" cy="2551742"/>
            <wp:effectExtent b="0" l="0" r="0" t="0"/>
            <wp:docPr descr="Рис. 11: 13" title="" id="68" name="Picture"/>
            <a:graphic>
              <a:graphicData uri="http://schemas.openxmlformats.org/drawingml/2006/picture">
                <pic:pic>
                  <pic:nvPicPr>
                    <pic:cNvPr descr="image/13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13</w:t>
      </w:r>
    </w:p>
    <w:bookmarkEnd w:id="70"/>
    <w:p>
      <w:pPr>
        <w:pStyle w:val="BodyText"/>
      </w:pPr>
      <w:r>
        <w:t xml:space="preserve">Вижу сообщение об окончании авторизации под именем dserebryakova (рис. 12).</w:t>
      </w:r>
    </w:p>
    <w:bookmarkStart w:id="74" w:name="fig:014"/>
    <w:p>
      <w:pPr>
        <w:pStyle w:val="CaptionedFigure"/>
      </w:pPr>
      <w:r>
        <w:drawing>
          <wp:inline>
            <wp:extent cx="2933700" cy="716280"/>
            <wp:effectExtent b="0" l="0" r="0" t="0"/>
            <wp:docPr descr="Рис. 12: 14" title="" id="72" name="Picture"/>
            <a:graphic>
              <a:graphicData uri="http://schemas.openxmlformats.org/drawingml/2006/picture">
                <pic:pic>
                  <pic:nvPicPr>
                    <pic:cNvPr descr="image/14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14</w:t>
      </w:r>
    </w:p>
    <w:bookmarkEnd w:id="74"/>
    <w:bookmarkEnd w:id="75"/>
    <w:bookmarkStart w:id="88" w:name="X358c05152c0b5375b00f51c960276c4e3312eeb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директорию, перехожу в нее, создаю репозиторий на основе шаблона репозитория и клонирую его к себе в директорию (рис. 13).</w:t>
      </w:r>
    </w:p>
    <w:bookmarkStart w:id="79" w:name="fig:015"/>
    <w:p>
      <w:pPr>
        <w:pStyle w:val="CaptionedFigure"/>
      </w:pPr>
      <w:r>
        <w:drawing>
          <wp:inline>
            <wp:extent cx="3733800" cy="2105914"/>
            <wp:effectExtent b="0" l="0" r="0" t="0"/>
            <wp:docPr descr="Рис. 13: 15" title="" id="77" name="Picture"/>
            <a:graphic>
              <a:graphicData uri="http://schemas.openxmlformats.org/drawingml/2006/picture">
                <pic:pic>
                  <pic:nvPicPr>
                    <pic:cNvPr descr="image/15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15</w:t>
      </w:r>
    </w:p>
    <w:bookmarkEnd w:id="79"/>
    <w:p>
      <w:pPr>
        <w:pStyle w:val="BodyText"/>
      </w:pPr>
      <w:r>
        <w:t xml:space="preserve">Перехожу в каталог курса, удаляю лишние файлы и создаю необходимые каталоги (рис. 14).</w:t>
      </w:r>
    </w:p>
    <w:bookmarkStart w:id="83" w:name="fig:016"/>
    <w:p>
      <w:pPr>
        <w:pStyle w:val="CaptionedFigure"/>
      </w:pPr>
      <w:r>
        <w:drawing>
          <wp:inline>
            <wp:extent cx="3733800" cy="1161318"/>
            <wp:effectExtent b="0" l="0" r="0" t="0"/>
            <wp:docPr descr="Рис. 14: 16" title="" id="81" name="Picture"/>
            <a:graphic>
              <a:graphicData uri="http://schemas.openxmlformats.org/drawingml/2006/picture">
                <pic:pic>
                  <pic:nvPicPr>
                    <pic:cNvPr descr="image/16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16</w:t>
      </w:r>
    </w:p>
    <w:bookmarkEnd w:id="83"/>
    <w:p>
      <w:pPr>
        <w:pStyle w:val="BodyText"/>
      </w:pPr>
      <w:r>
        <w:t xml:space="preserve">Добавляю все новые файлы и отправляю их на сервер (рис. 15).</w:t>
      </w:r>
    </w:p>
    <w:bookmarkStart w:id="87" w:name="fig:017"/>
    <w:p>
      <w:pPr>
        <w:pStyle w:val="CaptionedFigure"/>
      </w:pPr>
      <w:r>
        <w:drawing>
          <wp:inline>
            <wp:extent cx="3733800" cy="1517208"/>
            <wp:effectExtent b="0" l="0" r="0" t="0"/>
            <wp:docPr descr="Рис. 15: 17" title="" id="85" name="Picture"/>
            <a:graphic>
              <a:graphicData uri="http://schemas.openxmlformats.org/drawingml/2006/picture">
                <pic:pic>
                  <pic:nvPicPr>
                    <pic:cNvPr descr="image/17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17</w:t>
      </w:r>
    </w:p>
    <w:bookmarkEnd w:id="87"/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изучила идеологию и применение средств контроля версий, освоила работу с git</w:t>
      </w:r>
    </w:p>
    <w:bookmarkEnd w:id="90"/>
    <w:bookmarkStart w:id="9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‘Описание коммита’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91"/>
    <w:bookmarkStart w:id="9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Лабораторная работа №2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Серебрякова Дарья Ильинична</dc:creator>
  <dc:language>ru-RU</dc:language>
  <cp:keywords/>
  <dcterms:created xsi:type="dcterms:W3CDTF">2025-03-04T13:06:44Z</dcterms:created>
  <dcterms:modified xsi:type="dcterms:W3CDTF">2025-03-04T13:06:44Z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