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41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7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1)С помощью команды</w:t>
      </w:r>
      <w:r>
        <w:t xml:space="preserve"> </w:t>
      </w:r>
      <w:r>
        <w:t xml:space="preserve">‘</w:t>
      </w:r>
      <w:r>
        <w:t xml:space="preserve">mc</w:t>
      </w:r>
      <w:r>
        <w:t xml:space="preserve">’</w:t>
      </w:r>
      <w:r>
        <w:t xml:space="preserve"> </w:t>
      </w:r>
      <w:r>
        <w:t xml:space="preserve">запускаю Midnight Commander, после чего перехожу в каталог ~/work/arch-pc (рис. 1)</w:t>
      </w:r>
    </w:p>
    <w:p>
      <w:pPr>
        <w:pStyle w:val="CaptionedFigure"/>
      </w:pPr>
      <w:bookmarkStart w:id="24" w:name="fig:001"/>
      <w:r>
        <w:drawing>
          <wp:inline>
            <wp:extent cx="5016500" cy="2019300"/>
            <wp:effectExtent b="0" l="0" r="0" t="0"/>
            <wp:docPr descr="Рис. 1: запуск окна Midnight Commander" title="" id="22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6/report/Снимок%20экрана%20от%202022-11-17%2010-49-4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окна Midnight Commander</w:t>
      </w:r>
    </w:p>
    <w:p>
      <w:pPr>
        <w:numPr>
          <w:ilvl w:val="0"/>
          <w:numId w:val="1001"/>
        </w:numPr>
        <w:pStyle w:val="Compact"/>
      </w:pPr>
      <w:r>
        <w:t xml:space="preserve">Пользуясь строкой ввода и командой touch создаю файл lab6-1.asm в папке lab06, созданной мной клавишей f7 (рис.2</w:t>
      </w:r>
    </w:p>
    <w:p>
      <w:pPr>
        <w:pStyle w:val="CaptionedFigure"/>
      </w:pPr>
      <w:bookmarkStart w:id="28" w:name="fig:002"/>
      <w:r>
        <w:drawing>
          <wp:inline>
            <wp:extent cx="5080000" cy="558800"/>
            <wp:effectExtent b="0" l="0" r="0" t="0"/>
            <wp:docPr descr="Рис. 2: созданный файл" title="" id="26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6/report/Снимок%20экрана%20от%202022-11-17%2010-49-5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созданный файл</w:t>
      </w:r>
    </w:p>
    <w:p>
      <w:pPr>
        <w:numPr>
          <w:ilvl w:val="0"/>
          <w:numId w:val="1002"/>
        </w:numPr>
        <w:pStyle w:val="Compact"/>
      </w:pPr>
      <w:r>
        <w:t xml:space="preserve">С помощью клавиши f4 редактирую созданный файл, вводя в него текст из листинга 6.1 (рис. 3)</w:t>
      </w:r>
    </w:p>
    <w:p>
      <w:pPr>
        <w:pStyle w:val="CaptionedFigure"/>
      </w:pPr>
      <w:bookmarkStart w:id="32" w:name="fig:003"/>
      <w:r>
        <w:drawing>
          <wp:inline>
            <wp:extent cx="5334000" cy="2899413"/>
            <wp:effectExtent b="0" l="0" r="0" t="0"/>
            <wp:docPr descr="Рис. 3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6/report/Снимок%20экрана%20от%202022-11-17%2010-57-2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9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редактирование файла</w:t>
      </w:r>
    </w:p>
    <w:p>
      <w:pPr>
        <w:numPr>
          <w:ilvl w:val="0"/>
          <w:numId w:val="1003"/>
        </w:numPr>
        <w:pStyle w:val="Compact"/>
      </w:pPr>
      <w:r>
        <w:t xml:space="preserve">Убеждаюсь, что файл содержит текст программы с помощью клавиши f3 (рис. 4)</w:t>
      </w:r>
    </w:p>
    <w:p>
      <w:pPr>
        <w:pStyle w:val="CaptionedFigure"/>
      </w:pPr>
      <w:bookmarkStart w:id="36" w:name="fig:004"/>
      <w:r>
        <w:drawing>
          <wp:inline>
            <wp:extent cx="5334000" cy="657006"/>
            <wp:effectExtent b="0" l="0" r="0" t="0"/>
            <wp:docPr descr="Рис. 4: проверка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arch-pc/lab05/Снимок%20экрана%20от%202022-11-10%2011-28-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проверка текста программы</w:t>
      </w:r>
    </w:p>
    <w:p>
      <w:pPr>
        <w:numPr>
          <w:ilvl w:val="0"/>
          <w:numId w:val="1004"/>
        </w:numPr>
      </w:pPr>
      <w:r>
        <w:t xml:space="preserve">Транслирую текст программы lab6-1.asm в объектный файл. Выполняю компоновку объектного файла и запускаю получившийся исполняемый файл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0" w:name="fig:005"/>
      <w:r>
        <w:drawing>
          <wp:inline>
            <wp:extent cx="5334000" cy="1246406"/>
            <wp:effectExtent b="0" l="0" r="0" t="0"/>
            <wp:docPr descr="компоновка программного файла и его запуск" title="" id="38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6/report/Снимок%20экрана%20от%202022-11-17%2011-05-5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4"/>
        </w:numPr>
      </w:pPr>
      <w:r>
        <w:t xml:space="preserve">передаю объектный файл на обработку компоновщику с помощью команды d -m elf_i386 hello.o -o hello,на предыдущем скриншоте видно, что исполняемый файл был создан; после чего выполняю команду</w:t>
      </w:r>
      <w:r>
        <w:t xml:space="preserve"> </w:t>
      </w:r>
      <w:r>
        <w:t xml:space="preserve">‘</w:t>
      </w:r>
      <w:r>
        <w:t xml:space="preserve">ld -m elf_i386 obj.o -o main</w:t>
      </w:r>
      <w:r>
        <w:t xml:space="preserve">’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4" w:name="fig:006"/>
      <w:r>
        <w:drawing>
          <wp:inline>
            <wp:extent cx="5334000" cy="248432"/>
            <wp:effectExtent b="0" l="0" r="0" t="0"/>
            <wp:docPr descr="Рис. 5: обработка файлов компоновщиком LD" title="" id="42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arch-pc/lab05/Снимок%20экрана%20от%202022-11-10%2011-34-4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обработка файлов компоновщиком LD</w:t>
      </w:r>
    </w:p>
    <w:p>
      <w:pPr>
        <w:numPr>
          <w:ilvl w:val="0"/>
          <w:numId w:val="1005"/>
        </w:numPr>
        <w:pStyle w:val="Compact"/>
      </w:pPr>
      <w:r>
        <w:t xml:space="preserve">копирую файл in_out.asm в каталог с файлом lab6-1.asm с помощью функциональной клавиши f5 (рис. 6)</w:t>
      </w:r>
    </w:p>
    <w:p>
      <w:pPr>
        <w:pStyle w:val="CaptionedFigure"/>
      </w:pPr>
      <w:bookmarkStart w:id="48" w:name="fig:007"/>
      <w:r>
        <w:drawing>
          <wp:inline>
            <wp:extent cx="5334000" cy="1828006"/>
            <wp:effectExtent b="0" l="0" r="0" t="0"/>
            <wp:docPr descr="Рис. 6: копирование файла в другой каталог" title="" id="46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6/report/Снимок%20экрана%20от%202022-11-17%2011-12-5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копирование файла в другой каталог</w:t>
      </w:r>
    </w:p>
    <w:p>
      <w:pPr>
        <w:numPr>
          <w:ilvl w:val="0"/>
          <w:numId w:val="1006"/>
        </w:numPr>
        <w:pStyle w:val="Compact"/>
      </w:pPr>
      <w:r>
        <w:t xml:space="preserve">с помощью клавиши f6 создаю копию файла lab6-1.asm с именем lab6-2.asm (рис. 7)</w:t>
      </w:r>
    </w:p>
    <w:p>
      <w:pPr>
        <w:pStyle w:val="CaptionedFigure"/>
      </w:pPr>
      <w:bookmarkStart w:id="52" w:name="fig:008"/>
      <w:r>
        <w:drawing>
          <wp:inline>
            <wp:extent cx="5334000" cy="1828006"/>
            <wp:effectExtent b="0" l="0" r="0" t="0"/>
            <wp:docPr descr="Рис. 7: создание копии файла" title="" id="50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6/report/Снимок%20экрана%20от%202022-11-17%2011-15-3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создание копии файла</w:t>
      </w:r>
    </w:p>
    <w:p>
      <w:pPr>
        <w:numPr>
          <w:ilvl w:val="0"/>
          <w:numId w:val="1007"/>
        </w:numPr>
        <w:pStyle w:val="Compact"/>
      </w:pPr>
      <w:r>
        <w:t xml:space="preserve">Исправляю текст программы в файле lab6-2.asm с использование подпрограмм из внешнего файла in_out.asm (используя подпрограммы sprintLF, sread и quit) в соответствии с листингом 6.2. После этого создаю исполняемый файл и выполняю работу. (рис. 8)</w:t>
      </w:r>
    </w:p>
    <w:p>
      <w:pPr>
        <w:pStyle w:val="CaptionedFigure"/>
      </w:pPr>
      <w:bookmarkStart w:id="56" w:name="fig:009"/>
      <w:r>
        <w:drawing>
          <wp:inline>
            <wp:extent cx="5334000" cy="2356883"/>
            <wp:effectExtent b="0" l="0" r="0" t="0"/>
            <wp:docPr descr="Рис. 8: корректировка текста программы" title="" id="54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6/report/Снимок%20экрана%20от%202022-11-17%2012-40-1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корректировка текста программы</w:t>
      </w:r>
    </w:p>
    <w:p>
      <w:pPr>
        <w:numPr>
          <w:ilvl w:val="0"/>
          <w:numId w:val="1008"/>
        </w:numPr>
        <w:pStyle w:val="Compact"/>
      </w:pPr>
      <w:r>
        <w:t xml:space="preserve">В файле lab6-2.asm заменяю подпрограмму sprintLF на sprint. Создаю исполняемый файл и проверяю его работу. (рис. 9)</w:t>
      </w:r>
    </w:p>
    <w:p>
      <w:pPr>
        <w:pStyle w:val="CaptionedFigure"/>
      </w:pPr>
      <w:bookmarkStart w:id="60" w:name="fig:010"/>
      <w:r>
        <w:drawing>
          <wp:inline>
            <wp:extent cx="5334000" cy="2356883"/>
            <wp:effectExtent b="0" l="0" r="0" t="0"/>
            <wp:docPr descr="Рис. 9: замена подпрограммы sprintLF на sprint" title="" id="58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6/report/Снимок%20экрана%20от%202022-11-17%2012-42-4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замена подпрограммы sprintLF на sprint</w:t>
      </w:r>
    </w:p>
    <w:p>
      <w:pPr>
        <w:pStyle w:val="CaptionedFigure"/>
      </w:pPr>
      <w:bookmarkStart w:id="64" w:name="fig:011"/>
      <w:r>
        <w:drawing>
          <wp:inline>
            <wp:extent cx="5334000" cy="2356883"/>
            <wp:effectExtent b="0" l="0" r="0" t="0"/>
            <wp:docPr descr="Рис. 10: запуск программного файла" title="" id="62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6/report/Снимок%20экрана%20от%202022-11-17%2012-47-3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запуск программного файла</w:t>
      </w:r>
    </w:p>
    <w:p>
      <w:pPr>
        <w:pStyle w:val="BodyText"/>
      </w:pPr>
      <w:r>
        <w:t xml:space="preserve">Задание для самостоятельной работы:</w:t>
      </w:r>
    </w:p>
    <w:p>
      <w:pPr>
        <w:numPr>
          <w:ilvl w:val="0"/>
          <w:numId w:val="1009"/>
        </w:numPr>
        <w:pStyle w:val="Compact"/>
      </w:pPr>
      <w:r>
        <w:t xml:space="preserve">Исправляю текст программы с использованием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(рис. 11)</w:t>
      </w:r>
    </w:p>
    <w:p>
      <w:pPr>
        <w:pStyle w:val="CaptionedFigure"/>
      </w:pPr>
      <w:bookmarkStart w:id="68" w:name="fig:012"/>
      <w:r>
        <w:drawing>
          <wp:inline>
            <wp:extent cx="5334000" cy="2954144"/>
            <wp:effectExtent b="0" l="0" r="0" t="0"/>
            <wp:docPr descr="Рис. 11: корректировка текста программы с импользованием подпрограмм" title="" id="66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6/report/Снимок%20экрана%20от%202022-11-17%2013-44-5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корректировка текста программы с импользованием подпрограмм</w:t>
      </w:r>
    </w:p>
    <w:p>
      <w:pPr>
        <w:numPr>
          <w:ilvl w:val="0"/>
          <w:numId w:val="1010"/>
        </w:numPr>
        <w:pStyle w:val="Compact"/>
      </w:pPr>
      <w:r>
        <w:t xml:space="preserve">создаю исполняемый файл и проверяю его работу (рис. 12)</w:t>
      </w:r>
    </w:p>
    <w:p>
      <w:pPr>
        <w:pStyle w:val="CaptionedFigure"/>
      </w:pPr>
      <w:bookmarkStart w:id="71" w:name="fig:013"/>
      <w:r>
        <w:drawing>
          <wp:inline>
            <wp:extent cx="5334000" cy="2954144"/>
            <wp:effectExtent b="0" l="0" r="0" t="0"/>
            <wp:docPr descr="Рис. 12: создание исполняемого файла" title="" id="69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6/report/Снимок%20экрана%20от%202022-11-17%2013-44-5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создание исполняемого файла</w:t>
      </w:r>
    </w:p>
    <w:p>
      <w:pPr>
        <w:pStyle w:val="BodyText"/>
      </w:pPr>
      <w:r>
        <w:t xml:space="preserve">3)Делаю тоже самое с файлом lab6-1, но без использования подпрограмм из внешнего файла in_out.asm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 практические навыки работы в Midnight Commander,а также я освоил инструкцию языка ассемблера mov и int.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Ерёмин Даниил</dc:creator>
  <dc:language>ru-RU</dc:language>
  <cp:keywords/>
  <dcterms:created xsi:type="dcterms:W3CDTF">2022-11-17T12:09:57Z</dcterms:created>
  <dcterms:modified xsi:type="dcterms:W3CDTF">2022-11-17T12:09:57Z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