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95959"/>
          <w:sz w:val="22"/>
          <w:szCs w:val="22"/>
        </w:rPr>
        <w:t xml:space="preserve">AWS Certified Solutions Architect – Associate (SAA-C03)</w:t>
      </w:r>
    </w:p>
    <w:p>
      <w:pPr>
        <w:pStyle w:val="Title"/>
        <w:spacing w:after="120"/>
      </w:pPr>
      <w:r>
        <w:rPr>
          <w:rFonts w:ascii="Calibri" w:cs="Calibri" w:eastAsia="Calibri" w:hAnsi="Calibri"/>
          <w:b/>
          <w:bCs/>
          <w:color w:val="1F3A5F"/>
          <w:sz w:val="52"/>
          <w:szCs w:val="52"/>
        </w:rPr>
        <w:t xml:space="preserve">Design Secure Architectures</w:t>
      </w:r>
    </w:p>
    <w:p>
      <w:pPr>
        <w:pBdr>
          <w:bottom w:val="single" w:color="1F3A5F" w:sz="8" w:space="6"/>
        </w:pBdr>
        <w:spacing w:after="240"/>
      </w:pPr>
      <w:r>
        <w:rPr>
          <w:rFonts w:ascii="Calibri" w:cs="Calibri" w:eastAsia="Calibri" w:hAnsi="Calibri"/>
          <w:color w:val="595959"/>
          <w:sz w:val="28"/>
          <w:szCs w:val="28"/>
        </w:rPr>
        <w:t xml:space="preserve">30 scenario-based practice questions</w:t>
      </w:r>
    </w:p>
    <w:p>
      <w:pPr>
        <w:spacing w:after="80"/>
      </w:pPr>
      <w:r>
        <w:rPr>
          <w:rFonts w:ascii="Calibri" w:cs="Calibri" w:eastAsia="Calibri" w:hAnsi="Calibri"/>
          <w:b/>
          <w:bCs/>
          <w:sz w:val="22"/>
          <w:szCs w:val="22"/>
        </w:rPr>
        <w:t xml:space="preserve">Domain weight: </w:t>
      </w:r>
      <w:r>
        <w:rPr>
          <w:rFonts w:ascii="Calibri" w:cs="Calibri" w:eastAsia="Calibri" w:hAnsi="Calibri"/>
          <w:sz w:val="22"/>
          <w:szCs w:val="22"/>
        </w:rPr>
        <w:t xml:space="preserve">30% of the exam (the largest domain).</w:t>
      </w:r>
    </w:p>
    <w:p>
      <w:pPr>
        <w:spacing w:after="80"/>
      </w:pPr>
      <w:r>
        <w:rPr>
          <w:rFonts w:ascii="Calibri" w:cs="Calibri" w:eastAsia="Calibri" w:hAnsi="Calibri"/>
          <w:b/>
          <w:bCs/>
          <w:sz w:val="22"/>
          <w:szCs w:val="22"/>
        </w:rPr>
        <w:t xml:space="preserve">Instructions: </w:t>
      </w:r>
      <w:r>
        <w:rPr>
          <w:rFonts w:ascii="Calibri" w:cs="Calibri" w:eastAsia="Calibri" w:hAnsi="Calibri"/>
          <w:sz w:val="22"/>
          <w:szCs w:val="22"/>
        </w:rPr>
        <w:t xml:space="preserve">Choose the single best answer for each question. Answers and explanations start on the page after the questions. Aim for about 2 minutes per question to match real exam pacing.</w:t>
      </w:r>
    </w:p>
    <w:p>
      <w:pPr>
        <w:spacing w:after="200"/>
      </w:pPr>
      <w:r>
        <w:rPr>
          <w:rFonts w:ascii="Calibri" w:cs="Calibri" w:eastAsia="Calibri" w:hAnsi="Calibri"/>
          <w:b/>
          <w:bCs/>
          <w:sz w:val="22"/>
          <w:szCs w:val="22"/>
        </w:rPr>
        <w:t xml:space="preserve">Topics covered: </w:t>
      </w:r>
      <w:r>
        <w:rPr>
          <w:rFonts w:ascii="Calibri" w:cs="Calibri" w:eastAsia="Calibri" w:hAnsi="Calibri"/>
          <w:sz w:val="22"/>
          <w:szCs w:val="22"/>
        </w:rPr>
        <w:t xml:space="preserve">IAM and federation, KMS and encryption, network and edge protection, threat detection, logging and governance.</w:t>
      </w:r>
    </w:p>
    <w:p>
      <w:pPr>
        <w:pStyle w:val="Heading1"/>
        <w:keepNext/>
        <w:spacing w:after="160" w:before="200"/>
      </w:pPr>
      <w:r>
        <w:rPr>
          <w:rFonts w:ascii="Calibri" w:cs="Calibri" w:eastAsia="Calibri" w:hAnsi="Calibri"/>
          <w:b/>
          <w:bCs/>
          <w:color w:val="1F3A5F"/>
          <w:sz w:val="34"/>
          <w:szCs w:val="34"/>
        </w:rPr>
        <w:t xml:space="preserve">Questions</w:t>
      </w:r>
    </w:p>
    <w:p>
      <w:pPr>
        <w:keepNext/>
        <w:keepLines/>
        <w:spacing w:after="100" w:before="240"/>
      </w:pPr>
      <w:r>
        <w:rPr>
          <w:rFonts w:ascii="Calibri" w:cs="Calibri" w:eastAsia="Calibri" w:hAnsi="Calibri"/>
          <w:b/>
          <w:bCs/>
          <w:color w:val="1F3A5F"/>
          <w:sz w:val="22"/>
          <w:szCs w:val="22"/>
        </w:rPr>
        <w:t xml:space="preserve">Question 1. </w:t>
      </w:r>
      <w:r>
        <w:rPr>
          <w:rFonts w:ascii="Calibri" w:cs="Calibri" w:eastAsia="Calibri" w:hAnsi="Calibri"/>
          <w:sz w:val="22"/>
          <w:szCs w:val="22"/>
        </w:rPr>
        <w:t xml:space="preserve">A company stores sensitive documents in S3. Security requires that the company controls the encryption keys, that every use of a key is auditable, and that keys rotate annually with minimal effort. What should the architect choose?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SSE-S3 with Amazon S3 managed keys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SSE-KMS with a customer managed key and automatic rotation enabled</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SSE-C, with the company supplying keys on each request</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Client-side encryption with keys stored in an on-premises file server</w:t>
      </w:r>
    </w:p>
    <w:p>
      <w:pPr>
        <w:keepNext/>
        <w:keepLines/>
        <w:spacing w:after="100" w:before="240"/>
      </w:pPr>
      <w:r>
        <w:rPr>
          <w:rFonts w:ascii="Calibri" w:cs="Calibri" w:eastAsia="Calibri" w:hAnsi="Calibri"/>
          <w:b/>
          <w:bCs/>
          <w:color w:val="1F3A5F"/>
          <w:sz w:val="22"/>
          <w:szCs w:val="22"/>
        </w:rPr>
        <w:t xml:space="preserve">Question 2. </w:t>
      </w:r>
      <w:r>
        <w:rPr>
          <w:rFonts w:ascii="Calibri" w:cs="Calibri" w:eastAsia="Calibri" w:hAnsi="Calibri"/>
          <w:sz w:val="22"/>
          <w:szCs w:val="22"/>
        </w:rPr>
        <w:t xml:space="preserve">An application on EC2 instances must read and write a DynamoDB table. The security team prohibits storing long-term credentials on instances. What is the best solution?</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Store an IAM user's access keys in an encrypted file on the instance</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Store access keys in user data and rotate them monthly</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Create an IAM role with the required permissions and attach it through an instance profile</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Embed the access keys in the application's environment variables</w:t>
      </w:r>
    </w:p>
    <w:p>
      <w:pPr>
        <w:keepNext/>
        <w:keepLines/>
        <w:spacing w:after="100" w:before="240"/>
      </w:pPr>
      <w:r>
        <w:rPr>
          <w:rFonts w:ascii="Calibri" w:cs="Calibri" w:eastAsia="Calibri" w:hAnsi="Calibri"/>
          <w:b/>
          <w:bCs/>
          <w:color w:val="1F3A5F"/>
          <w:sz w:val="22"/>
          <w:szCs w:val="22"/>
        </w:rPr>
        <w:t xml:space="preserve">Question 3. </w:t>
      </w:r>
      <w:r>
        <w:rPr>
          <w:rFonts w:ascii="Calibri" w:cs="Calibri" w:eastAsia="Calibri" w:hAnsi="Calibri"/>
          <w:sz w:val="22"/>
          <w:szCs w:val="22"/>
        </w:rPr>
        <w:t xml:space="preserve">A company uses AWS Organizations with 40 accounts. The CISO wants to guarantee that no one, including administrators of member accounts, can launch resources outside two approved Regions. What should be used?</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An IAM policy attached to every administrator in every account</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AWS Config rules in each account</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 service control policy (SCP) that denies actions outside the approved Regions</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 permissions boundary on the root user of each account</w:t>
      </w:r>
    </w:p>
    <w:p>
      <w:pPr>
        <w:keepNext/>
        <w:keepLines/>
        <w:spacing w:after="100" w:before="240"/>
      </w:pPr>
      <w:r>
        <w:rPr>
          <w:rFonts w:ascii="Calibri" w:cs="Calibri" w:eastAsia="Calibri" w:hAnsi="Calibri"/>
          <w:b/>
          <w:bCs/>
          <w:color w:val="1F3A5F"/>
          <w:sz w:val="22"/>
          <w:szCs w:val="22"/>
        </w:rPr>
        <w:t xml:space="preserve">Question 4. </w:t>
      </w:r>
      <w:r>
        <w:rPr>
          <w:rFonts w:ascii="Calibri" w:cs="Calibri" w:eastAsia="Calibri" w:hAnsi="Calibri"/>
          <w:sz w:val="22"/>
          <w:szCs w:val="22"/>
        </w:rPr>
        <w:t xml:space="preserve">A public web application runs behind an Application Load Balancer. Logs show attempts at SQL injection and cross-site scripting. Which solution blocks these attacks with the LEAST operational effort?</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Attach AWS WAF with AWS managed rule groups to the ALB</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Add NACL rules to block the attackers' IP addresses</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Enable AWS Shield Standard on the ALB</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Install a third-party firewall on every EC2 instance</w:t>
      </w:r>
    </w:p>
    <w:p>
      <w:pPr>
        <w:keepNext/>
        <w:keepLines/>
        <w:spacing w:after="100" w:before="240"/>
      </w:pPr>
      <w:r>
        <w:rPr>
          <w:rFonts w:ascii="Calibri" w:cs="Calibri" w:eastAsia="Calibri" w:hAnsi="Calibri"/>
          <w:b/>
          <w:bCs/>
          <w:color w:val="1F3A5F"/>
          <w:sz w:val="22"/>
          <w:szCs w:val="22"/>
        </w:rPr>
        <w:t xml:space="preserve">Question 5. </w:t>
      </w:r>
      <w:r>
        <w:rPr>
          <w:rFonts w:ascii="Calibri" w:cs="Calibri" w:eastAsia="Calibri" w:hAnsi="Calibri"/>
          <w:sz w:val="22"/>
          <w:szCs w:val="22"/>
        </w:rPr>
        <w:t xml:space="preserve">EC2 instances in private subnets must upload large volumes of data to S3. Traffic must not traverse the public internet, and the company wants to avoid per-GB processing fees of a NAT gateway. What should the architect do?</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Create a gateway VPC endpoint for S3 and update the route tables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Create an interface VPC endpoint for S3 and keep the NAT gateway</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Route traffic through a NAT instance in a public subnet</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Set up a Site-to-Site VPN to S3</w:t>
      </w:r>
    </w:p>
    <w:p>
      <w:pPr>
        <w:keepNext/>
        <w:keepLines/>
        <w:spacing w:after="100" w:before="240"/>
      </w:pPr>
      <w:r>
        <w:rPr>
          <w:rFonts w:ascii="Calibri" w:cs="Calibri" w:eastAsia="Calibri" w:hAnsi="Calibri"/>
          <w:b/>
          <w:bCs/>
          <w:color w:val="1F3A5F"/>
          <w:sz w:val="22"/>
          <w:szCs w:val="22"/>
        </w:rPr>
        <w:t xml:space="preserve">Question 6. </w:t>
      </w:r>
      <w:r>
        <w:rPr>
          <w:rFonts w:ascii="Calibri" w:cs="Calibri" w:eastAsia="Calibri" w:hAnsi="Calibri"/>
          <w:sz w:val="22"/>
          <w:szCs w:val="22"/>
        </w:rPr>
        <w:t xml:space="preserve">An application uses an Amazon RDS for MySQL database. Compliance requires the database password to rotate automatically every 30 days with no application downtime. Which service best meets this?</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AWS Systems Manager Parameter Store standard parameters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AWS Secrets Manager with automatic rotation</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AWS KMS with automatic key rotation</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 cron job on EC2 that calls the RDS ModifyDBInstance API</w:t>
      </w:r>
    </w:p>
    <w:p>
      <w:pPr>
        <w:keepNext/>
        <w:keepLines/>
        <w:spacing w:after="100" w:before="240"/>
      </w:pPr>
      <w:r>
        <w:rPr>
          <w:rFonts w:ascii="Calibri" w:cs="Calibri" w:eastAsia="Calibri" w:hAnsi="Calibri"/>
          <w:b/>
          <w:bCs/>
          <w:color w:val="1F3A5F"/>
          <w:sz w:val="22"/>
          <w:szCs w:val="22"/>
        </w:rPr>
        <w:t xml:space="preserve">Question 7. </w:t>
      </w:r>
      <w:r>
        <w:rPr>
          <w:rFonts w:ascii="Calibri" w:cs="Calibri" w:eastAsia="Calibri" w:hAnsi="Calibri"/>
          <w:sz w:val="22"/>
          <w:szCs w:val="22"/>
        </w:rPr>
        <w:t xml:space="preserve">A mobile app must let users sign in with Google or Facebook and then upload photos directly to S3 using temporary AWS credentials. Which combination is correct?</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Create an IAM user for each app user</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Use an Amazon Cognito user pool for sign-in and an identity pool to exchange the token for temporary AWS credentials</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Embed one shared IAM user's keys in the app</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Use AWS Directory Service Simple AD</w:t>
      </w:r>
    </w:p>
    <w:p>
      <w:pPr>
        <w:keepNext/>
        <w:keepLines/>
        <w:spacing w:after="100" w:before="240"/>
      </w:pPr>
      <w:r>
        <w:rPr>
          <w:rFonts w:ascii="Calibri" w:cs="Calibri" w:eastAsia="Calibri" w:hAnsi="Calibri"/>
          <w:b/>
          <w:bCs/>
          <w:color w:val="1F3A5F"/>
          <w:sz w:val="22"/>
          <w:szCs w:val="22"/>
        </w:rPr>
        <w:t xml:space="preserve">Question 8. </w:t>
      </w:r>
      <w:r>
        <w:rPr>
          <w:rFonts w:ascii="Calibri" w:cs="Calibri" w:eastAsia="Calibri" w:hAnsi="Calibri"/>
          <w:sz w:val="22"/>
          <w:szCs w:val="22"/>
        </w:rPr>
        <w:t xml:space="preserve">The security team identified a malicious IP range sending traffic to a public subnet. They need to explicitly block it at the subnet level. What should be used?</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 security group inbound deny rule</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 network ACL deny rule</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 route table entry pointing to a blackhole</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An IAM policy on the instances</w:t>
      </w:r>
    </w:p>
    <w:p>
      <w:pPr>
        <w:keepNext/>
        <w:keepLines/>
        <w:spacing w:after="100" w:before="240"/>
      </w:pPr>
      <w:r>
        <w:rPr>
          <w:rFonts w:ascii="Calibri" w:cs="Calibri" w:eastAsia="Calibri" w:hAnsi="Calibri"/>
          <w:b/>
          <w:bCs/>
          <w:color w:val="1F3A5F"/>
          <w:sz w:val="22"/>
          <w:szCs w:val="22"/>
        </w:rPr>
        <w:t xml:space="preserve">Question 9. </w:t>
      </w:r>
      <w:r>
        <w:rPr>
          <w:rFonts w:ascii="Calibri" w:cs="Calibri" w:eastAsia="Calibri" w:hAnsi="Calibri"/>
          <w:sz w:val="22"/>
          <w:szCs w:val="22"/>
        </w:rPr>
        <w:t xml:space="preserve">An e-commerce company expects targeted DDoS attacks. It wants 24/7 access to a DDoS response team and protection against scaling charges caused by attack traffic. Which service fits?</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AWS Shield Standard</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AWS WAF</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AWS Shield Advanced</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Amazon GuardDuty</w:t>
      </w:r>
    </w:p>
    <w:p>
      <w:pPr>
        <w:keepNext/>
        <w:keepLines/>
        <w:spacing w:after="100" w:before="240"/>
      </w:pPr>
      <w:r>
        <w:rPr>
          <w:rFonts w:ascii="Calibri" w:cs="Calibri" w:eastAsia="Calibri" w:hAnsi="Calibri"/>
          <w:b/>
          <w:bCs/>
          <w:color w:val="1F3A5F"/>
          <w:sz w:val="22"/>
          <w:szCs w:val="22"/>
        </w:rPr>
        <w:t xml:space="preserve">Question 10. </w:t>
      </w:r>
      <w:r>
        <w:rPr>
          <w:rFonts w:ascii="Calibri" w:cs="Calibri" w:eastAsia="Calibri" w:hAnsi="Calibri"/>
          <w:sz w:val="22"/>
          <w:szCs w:val="22"/>
        </w:rPr>
        <w:t xml:space="preserve">A company wants continuous threat detection that analyzes CloudTrail events, VPC Flow Logs, and DNS logs to find compromised instances and unusual API calls, without deploying agents. Which service should it enable?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Amazon Inspector</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Amazon Macie</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AWS Config</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Amazon GuardDuty</w:t>
      </w:r>
    </w:p>
    <w:p>
      <w:pPr>
        <w:keepNext/>
        <w:keepLines/>
        <w:spacing w:after="100" w:before="240"/>
      </w:pPr>
      <w:r>
        <w:rPr>
          <w:rFonts w:ascii="Calibri" w:cs="Calibri" w:eastAsia="Calibri" w:hAnsi="Calibri"/>
          <w:b/>
          <w:bCs/>
          <w:color w:val="1F3A5F"/>
          <w:sz w:val="22"/>
          <w:szCs w:val="22"/>
        </w:rPr>
        <w:t xml:space="preserve">Question 11. </w:t>
      </w:r>
      <w:r>
        <w:rPr>
          <w:rFonts w:ascii="Calibri" w:cs="Calibri" w:eastAsia="Calibri" w:hAnsi="Calibri"/>
          <w:sz w:val="22"/>
          <w:szCs w:val="22"/>
        </w:rPr>
        <w:t xml:space="preserve">A healthcare company needs to discover whether any S3 buckets contain personally identifiable information and receive alerts when sensitive data is found. What should it use?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Amazon Macie</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Amazon GuardDuty</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AWS Artifact</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AWS Trusted Advisor</w:t>
      </w:r>
    </w:p>
    <w:p>
      <w:pPr>
        <w:keepNext/>
        <w:keepLines/>
        <w:spacing w:after="100" w:before="240"/>
      </w:pPr>
      <w:r>
        <w:rPr>
          <w:rFonts w:ascii="Calibri" w:cs="Calibri" w:eastAsia="Calibri" w:hAnsi="Calibri"/>
          <w:b/>
          <w:bCs/>
          <w:color w:val="1F3A5F"/>
          <w:sz w:val="22"/>
          <w:szCs w:val="22"/>
        </w:rPr>
        <w:t xml:space="preserve">Question 12. </w:t>
      </w:r>
      <w:r>
        <w:rPr>
          <w:rFonts w:ascii="Calibri" w:cs="Calibri" w:eastAsia="Calibri" w:hAnsi="Calibri"/>
          <w:sz w:val="22"/>
          <w:szCs w:val="22"/>
        </w:rPr>
        <w:t xml:space="preserve">A Lambda function in Account A must read objects from an S3 bucket in Account B. Which approach follows least privilege and avoids long-term credentials?</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Create an IAM user in Account B and put its keys in the Lambda environment variables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Make the bucket public and restrict by IP address</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Create a role in Account B with read access to the bucket and a trust policy allowing the Lambda's execution role in Account A to assume it</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Copy the objects to Account A every hour with a cron job</w:t>
      </w:r>
    </w:p>
    <w:p>
      <w:pPr>
        <w:keepNext/>
        <w:keepLines/>
        <w:spacing w:after="100" w:before="240"/>
      </w:pPr>
      <w:r>
        <w:rPr>
          <w:rFonts w:ascii="Calibri" w:cs="Calibri" w:eastAsia="Calibri" w:hAnsi="Calibri"/>
          <w:b/>
          <w:bCs/>
          <w:color w:val="1F3A5F"/>
          <w:sz w:val="22"/>
          <w:szCs w:val="22"/>
        </w:rPr>
        <w:t xml:space="preserve">Question 13. </w:t>
      </w:r>
      <w:r>
        <w:rPr>
          <w:rFonts w:ascii="Calibri" w:cs="Calibri" w:eastAsia="Calibri" w:hAnsi="Calibri"/>
          <w:sz w:val="22"/>
          <w:szCs w:val="22"/>
        </w:rPr>
        <w:t xml:space="preserve">Compliance requires that all access to a specific S3 bucket use encryption in transit. What is the correct way to enforce this?</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Enable default SSE-KMS encryption on the bucket</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Add a bucket policy that denies requests when aws:SecureTransport is false</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Enable versioning and MFA delete</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Place the bucket behind a gateway VPC endpoint</w:t>
      </w:r>
    </w:p>
    <w:p>
      <w:pPr>
        <w:keepNext/>
        <w:keepLines/>
        <w:spacing w:after="100" w:before="240"/>
      </w:pPr>
      <w:r>
        <w:rPr>
          <w:rFonts w:ascii="Calibri" w:cs="Calibri" w:eastAsia="Calibri" w:hAnsi="Calibri"/>
          <w:b/>
          <w:bCs/>
          <w:color w:val="1F3A5F"/>
          <w:sz w:val="22"/>
          <w:szCs w:val="22"/>
        </w:rPr>
        <w:t xml:space="preserve">Question 14. </w:t>
      </w:r>
      <w:r>
        <w:rPr>
          <w:rFonts w:ascii="Calibri" w:cs="Calibri" w:eastAsia="Calibri" w:hAnsi="Calibri"/>
          <w:sz w:val="22"/>
          <w:szCs w:val="22"/>
        </w:rPr>
        <w:t xml:space="preserve">A company wants every new EBS volume created in a Region to be encrypted automatically, without relying on developers to select the option. What is the simplest approach?</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Enable EBS encryption by default for the Region in the account</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Write a Lambda function that deletes unencrypted volumes</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Create a custom AMI with encrypted volumes only</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Use a NACL to block unencrypted traffic</w:t>
      </w:r>
    </w:p>
    <w:p>
      <w:pPr>
        <w:keepNext/>
        <w:keepLines/>
        <w:spacing w:after="100" w:before="240"/>
      </w:pPr>
      <w:r>
        <w:rPr>
          <w:rFonts w:ascii="Calibri" w:cs="Calibri" w:eastAsia="Calibri" w:hAnsi="Calibri"/>
          <w:b/>
          <w:bCs/>
          <w:color w:val="1F3A5F"/>
          <w:sz w:val="22"/>
          <w:szCs w:val="22"/>
        </w:rPr>
        <w:t xml:space="preserve">Question 15. </w:t>
      </w:r>
      <w:r>
        <w:rPr>
          <w:rFonts w:ascii="Calibri" w:cs="Calibri" w:eastAsia="Calibri" w:hAnsi="Calibri"/>
          <w:sz w:val="22"/>
          <w:szCs w:val="22"/>
        </w:rPr>
        <w:t xml:space="preserve">A team must share an encrypted RDS snapshot with another AWS account for disaster recovery. The snapshot is currently encrypted with the AWS managed key aws/rds. What must they do?</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Share the snapshot directly; the other account can use the AWS managed key</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Copy the snapshot to re-encrypt it with a customer managed KMS key, share the key with the other account, then share the snapshot</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Export the snapshot to a public S3 bucket</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Disable encryption on the snapshot first</w:t>
      </w:r>
    </w:p>
    <w:p>
      <w:pPr>
        <w:keepNext/>
        <w:keepLines/>
        <w:spacing w:after="100" w:before="240"/>
      </w:pPr>
      <w:r>
        <w:rPr>
          <w:rFonts w:ascii="Calibri" w:cs="Calibri" w:eastAsia="Calibri" w:hAnsi="Calibri"/>
          <w:b/>
          <w:bCs/>
          <w:color w:val="1F3A5F"/>
          <w:sz w:val="22"/>
          <w:szCs w:val="22"/>
        </w:rPr>
        <w:t xml:space="preserve">Question 16. </w:t>
      </w:r>
      <w:r>
        <w:rPr>
          <w:rFonts w:ascii="Calibri" w:cs="Calibri" w:eastAsia="Calibri" w:hAnsi="Calibri"/>
          <w:sz w:val="22"/>
          <w:szCs w:val="22"/>
        </w:rPr>
        <w:t xml:space="preserve">An auditor needs a tamper-evident record of all API activity across every account in an organization, stored centrally. Which solution satisfies this?</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Per-account CloudWatch alarms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VPC Flow Logs in every VPC</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An organization trail in CloudTrail delivering to a central S3 bucket with log file integrity validation enabled</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AWS Config aggregator only</w:t>
      </w:r>
    </w:p>
    <w:p>
      <w:pPr>
        <w:keepNext/>
        <w:keepLines/>
        <w:spacing w:after="100" w:before="240"/>
      </w:pPr>
      <w:r>
        <w:rPr>
          <w:rFonts w:ascii="Calibri" w:cs="Calibri" w:eastAsia="Calibri" w:hAnsi="Calibri"/>
          <w:b/>
          <w:bCs/>
          <w:color w:val="1F3A5F"/>
          <w:sz w:val="22"/>
          <w:szCs w:val="22"/>
        </w:rPr>
        <w:t xml:space="preserve">Question 17. </w:t>
      </w:r>
      <w:r>
        <w:rPr>
          <w:rFonts w:ascii="Calibri" w:cs="Calibri" w:eastAsia="Calibri" w:hAnsi="Calibri"/>
          <w:sz w:val="22"/>
          <w:szCs w:val="22"/>
        </w:rPr>
        <w:t xml:space="preserve">A financial firm must ensure that records stored in S3 cannot be deleted or overwritten by anyone, including the root user, for 7 years. What should it configure?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S3 Versioning with MFA Delete</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S3 Object Lock in governance mode with a 7-year retention</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S3 Object Lock in compliance mode with a 7-year retention</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 bucket policy denying s3:DeleteObject</w:t>
      </w:r>
    </w:p>
    <w:p>
      <w:pPr>
        <w:keepNext/>
        <w:keepLines/>
        <w:spacing w:after="100" w:before="240"/>
      </w:pPr>
      <w:r>
        <w:rPr>
          <w:rFonts w:ascii="Calibri" w:cs="Calibri" w:eastAsia="Calibri" w:hAnsi="Calibri"/>
          <w:b/>
          <w:bCs/>
          <w:color w:val="1F3A5F"/>
          <w:sz w:val="22"/>
          <w:szCs w:val="22"/>
        </w:rPr>
        <w:t xml:space="preserve">Question 18. </w:t>
      </w:r>
      <w:r>
        <w:rPr>
          <w:rFonts w:ascii="Calibri" w:cs="Calibri" w:eastAsia="Calibri" w:hAnsi="Calibri"/>
          <w:sz w:val="22"/>
          <w:szCs w:val="22"/>
        </w:rPr>
        <w:t xml:space="preserve">A company has an existing unencrypted Amazon RDS instance and now must encrypt it at rest. What is the correct process?</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Enable encryption on the running instance using ModifyDBInstance</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Take a snapshot, copy it with encryption enabled, and restore a new instance from the encrypted copy</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Enable encryption on the underlying EBS volumes through the EC2 console</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Create an encrypted read replica of the unencrypted instance and promote it in place</w:t>
      </w:r>
    </w:p>
    <w:p>
      <w:pPr>
        <w:keepNext/>
        <w:keepLines/>
        <w:spacing w:after="100" w:before="240"/>
      </w:pPr>
      <w:r>
        <w:rPr>
          <w:rFonts w:ascii="Calibri" w:cs="Calibri" w:eastAsia="Calibri" w:hAnsi="Calibri"/>
          <w:b/>
          <w:bCs/>
          <w:color w:val="1F3A5F"/>
          <w:sz w:val="22"/>
          <w:szCs w:val="22"/>
        </w:rPr>
        <w:t xml:space="preserve">Question 19. </w:t>
      </w:r>
      <w:r>
        <w:rPr>
          <w:rFonts w:ascii="Calibri" w:cs="Calibri" w:eastAsia="Calibri" w:hAnsi="Calibri"/>
          <w:sz w:val="22"/>
          <w:szCs w:val="22"/>
        </w:rPr>
        <w:t xml:space="preserve">A streaming site serves hundreds of video files through CloudFront. Only paying subscribers may access them, and the existing file URLs must not change. Which feature fits best?</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CloudFront signed URLs for each file</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CloudFront signed cookies</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S3 presigned URLs generated per file</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CloudFront geo restriction</w:t>
      </w:r>
    </w:p>
    <w:p>
      <w:pPr>
        <w:keepNext/>
        <w:keepLines/>
        <w:spacing w:after="100" w:before="240"/>
      </w:pPr>
      <w:r>
        <w:rPr>
          <w:rFonts w:ascii="Calibri" w:cs="Calibri" w:eastAsia="Calibri" w:hAnsi="Calibri"/>
          <w:b/>
          <w:bCs/>
          <w:color w:val="1F3A5F"/>
          <w:sz w:val="22"/>
          <w:szCs w:val="22"/>
        </w:rPr>
        <w:t xml:space="preserve">Question 20. </w:t>
      </w:r>
      <w:r>
        <w:rPr>
          <w:rFonts w:ascii="Calibri" w:cs="Calibri" w:eastAsia="Calibri" w:hAnsi="Calibri"/>
          <w:sz w:val="22"/>
          <w:szCs w:val="22"/>
        </w:rPr>
        <w:t xml:space="preserve">Developers need to create IAM roles for their applications, but the company must prevent them from granting those roles more privileges than the developers' own. What should be used?</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IAM permissions boundaries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Service control policies on the developers' accounts</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Resource-based policies on the roles</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IAM groups with inline policies</w:t>
      </w:r>
    </w:p>
    <w:p>
      <w:pPr>
        <w:keepNext/>
        <w:keepLines/>
        <w:spacing w:after="100" w:before="240"/>
      </w:pPr>
      <w:r>
        <w:rPr>
          <w:rFonts w:ascii="Calibri" w:cs="Calibri" w:eastAsia="Calibri" w:hAnsi="Calibri"/>
          <w:b/>
          <w:bCs/>
          <w:color w:val="1F3A5F"/>
          <w:sz w:val="22"/>
          <w:szCs w:val="22"/>
        </w:rPr>
        <w:t xml:space="preserve">Question 21. </w:t>
      </w:r>
      <w:r>
        <w:rPr>
          <w:rFonts w:ascii="Calibri" w:cs="Calibri" w:eastAsia="Calibri" w:hAnsi="Calibri"/>
          <w:sz w:val="22"/>
          <w:szCs w:val="22"/>
        </w:rPr>
        <w:t xml:space="preserve">A company with many accounts wants to centrally deploy and enforce AWS WAF rules and security group policies on new and existing resources across the organization. Which service should it use?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AWS Firewall Manager</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AWS Control Tower guardrails only</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Amazon Detective</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AWS Security Hub</w:t>
      </w:r>
    </w:p>
    <w:p>
      <w:pPr>
        <w:keepNext/>
        <w:keepLines/>
        <w:spacing w:after="100" w:before="240"/>
      </w:pPr>
      <w:r>
        <w:rPr>
          <w:rFonts w:ascii="Calibri" w:cs="Calibri" w:eastAsia="Calibri" w:hAnsi="Calibri"/>
          <w:b/>
          <w:bCs/>
          <w:color w:val="1F3A5F"/>
          <w:sz w:val="22"/>
          <w:szCs w:val="22"/>
        </w:rPr>
        <w:t xml:space="preserve">Question 22. </w:t>
      </w:r>
      <w:r>
        <w:rPr>
          <w:rFonts w:ascii="Calibri" w:cs="Calibri" w:eastAsia="Calibri" w:hAnsi="Calibri"/>
          <w:sz w:val="22"/>
          <w:szCs w:val="22"/>
        </w:rPr>
        <w:t xml:space="preserve">A web application behind an ALB must be accessible only to users in three specific countries. What is the most direct solution?</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 NACL with country-based rules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 security group allowing country codes</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An AWS WAF web ACL with a geo match rule attached to the ALB</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Route 53 latency-based routing</w:t>
      </w:r>
    </w:p>
    <w:p>
      <w:pPr>
        <w:keepNext/>
        <w:keepLines/>
        <w:spacing w:after="100" w:before="240"/>
      </w:pPr>
      <w:r>
        <w:rPr>
          <w:rFonts w:ascii="Calibri" w:cs="Calibri" w:eastAsia="Calibri" w:hAnsi="Calibri"/>
          <w:b/>
          <w:bCs/>
          <w:color w:val="1F3A5F"/>
          <w:sz w:val="22"/>
          <w:szCs w:val="22"/>
        </w:rPr>
        <w:t xml:space="preserve">Question 23. </w:t>
      </w:r>
      <w:r>
        <w:rPr>
          <w:rFonts w:ascii="Calibri" w:cs="Calibri" w:eastAsia="Calibri" w:hAnsi="Calibri"/>
          <w:sz w:val="22"/>
          <w:szCs w:val="22"/>
        </w:rPr>
        <w:t xml:space="preserve">A payment processor must store encryption keys in dedicated, single-tenant hardware validated at FIPS 140-2 Level 3, with full control over the keys and their lifecycle. Which service fits?</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AWS KMS with AWS managed keys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AWS Secrets Manager</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AWS Certificate Manager</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AWS CloudHSM</w:t>
      </w:r>
    </w:p>
    <w:p>
      <w:pPr>
        <w:keepNext/>
        <w:keepLines/>
        <w:spacing w:after="100" w:before="240"/>
      </w:pPr>
      <w:r>
        <w:rPr>
          <w:rFonts w:ascii="Calibri" w:cs="Calibri" w:eastAsia="Calibri" w:hAnsi="Calibri"/>
          <w:b/>
          <w:bCs/>
          <w:color w:val="1F3A5F"/>
          <w:sz w:val="22"/>
          <w:szCs w:val="22"/>
        </w:rPr>
        <w:t xml:space="preserve">Question 24. </w:t>
      </w:r>
      <w:r>
        <w:rPr>
          <w:rFonts w:ascii="Calibri" w:cs="Calibri" w:eastAsia="Calibri" w:hAnsi="Calibri"/>
          <w:sz w:val="22"/>
          <w:szCs w:val="22"/>
        </w:rPr>
        <w:t xml:space="preserve">A company needs stateful traffic inspection, intrusion prevention, and domain-name filtering for all traffic leaving its VPCs. Which service provides this?</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Security groups</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AWS Network Firewall</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AWS WAF</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VPC Flow Logs</w:t>
      </w:r>
    </w:p>
    <w:p>
      <w:pPr>
        <w:keepNext/>
        <w:keepLines/>
        <w:spacing w:after="100" w:before="240"/>
      </w:pPr>
      <w:r>
        <w:rPr>
          <w:rFonts w:ascii="Calibri" w:cs="Calibri" w:eastAsia="Calibri" w:hAnsi="Calibri"/>
          <w:b/>
          <w:bCs/>
          <w:color w:val="1F3A5F"/>
          <w:sz w:val="22"/>
          <w:szCs w:val="22"/>
        </w:rPr>
        <w:t xml:space="preserve">Question 25. </w:t>
      </w:r>
      <w:r>
        <w:rPr>
          <w:rFonts w:ascii="Calibri" w:cs="Calibri" w:eastAsia="Calibri" w:hAnsi="Calibri"/>
          <w:sz w:val="22"/>
          <w:szCs w:val="22"/>
        </w:rPr>
        <w:t xml:space="preserve">A DevSecOps team wants automated scanning of EC2 instances and container images in ECR for software vulnerabilities (CVEs) and unintended network exposure. Which service should they enable?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Amazon Inspector</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Amazon GuardDuty</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AWS Shield</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AWS Artifact</w:t>
      </w:r>
    </w:p>
    <w:p>
      <w:pPr>
        <w:keepNext/>
        <w:keepLines/>
        <w:spacing w:after="100" w:before="240"/>
      </w:pPr>
      <w:r>
        <w:rPr>
          <w:rFonts w:ascii="Calibri" w:cs="Calibri" w:eastAsia="Calibri" w:hAnsi="Calibri"/>
          <w:b/>
          <w:bCs/>
          <w:color w:val="1F3A5F"/>
          <w:sz w:val="22"/>
          <w:szCs w:val="22"/>
        </w:rPr>
        <w:t xml:space="preserve">Question 26. </w:t>
      </w:r>
      <w:r>
        <w:rPr>
          <w:rFonts w:ascii="Calibri" w:cs="Calibri" w:eastAsia="Calibri" w:hAnsi="Calibri"/>
          <w:sz w:val="22"/>
          <w:szCs w:val="22"/>
        </w:rPr>
        <w:t xml:space="preserve">Employees sign in with their corporate Microsoft Active Directory credentials and need single sign-on access to 25 AWS accounts with role-based permissions. What is the recommended solution?</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Create IAM users in each account and sync passwords manually</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Use AWS IAM Identity Center connected to the corporate directory</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Share one IAM role's credentials among all employees</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Use Cognito identity pools for employees</w:t>
      </w:r>
    </w:p>
    <w:p>
      <w:pPr>
        <w:keepNext/>
        <w:keepLines/>
        <w:spacing w:after="100" w:before="240"/>
      </w:pPr>
      <w:r>
        <w:rPr>
          <w:rFonts w:ascii="Calibri" w:cs="Calibri" w:eastAsia="Calibri" w:hAnsi="Calibri"/>
          <w:b/>
          <w:bCs/>
          <w:color w:val="1F3A5F"/>
          <w:sz w:val="22"/>
          <w:szCs w:val="22"/>
        </w:rPr>
        <w:t xml:space="preserve">Question 27. </w:t>
      </w:r>
      <w:r>
        <w:rPr>
          <w:rFonts w:ascii="Calibri" w:cs="Calibri" w:eastAsia="Calibri" w:hAnsi="Calibri"/>
          <w:sz w:val="22"/>
          <w:szCs w:val="22"/>
        </w:rPr>
        <w:t xml:space="preserve">An application needs to store API keys and connection strings securely and encrypted. Rotation is not needed, and the company wants the lowest cost. Which option is best?</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AWS Secrets Manager</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S3 with SSE-S3 and a public bucket policy</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Systems Manager Parameter Store SecureString parameters</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Environment variables in the AMI</w:t>
      </w:r>
    </w:p>
    <w:p>
      <w:pPr>
        <w:keepNext/>
        <w:keepLines/>
        <w:spacing w:after="100" w:before="240"/>
      </w:pPr>
      <w:r>
        <w:rPr>
          <w:rFonts w:ascii="Calibri" w:cs="Calibri" w:eastAsia="Calibri" w:hAnsi="Calibri"/>
          <w:b/>
          <w:bCs/>
          <w:color w:val="1F3A5F"/>
          <w:sz w:val="22"/>
          <w:szCs w:val="22"/>
        </w:rPr>
        <w:t xml:space="preserve">Question 28. </w:t>
      </w:r>
      <w:r>
        <w:rPr>
          <w:rFonts w:ascii="Calibri" w:cs="Calibri" w:eastAsia="Calibri" w:hAnsi="Calibri"/>
          <w:sz w:val="22"/>
          <w:szCs w:val="22"/>
        </w:rPr>
        <w:t xml:space="preserve">After several incidents of misconfigured buckets, the security team wants to guarantee that no S3 bucket in the account can ever be made public, regardless of individual bucket settings. What should be done?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Enable S3 Block Public Access at the account level</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Add a bucket policy to every bucket</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Enable S3 Versioning on all buckets</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Turn on S3 server access logging</w:t>
      </w:r>
    </w:p>
    <w:p>
      <w:pPr>
        <w:keepNext/>
        <w:keepLines/>
        <w:spacing w:after="100" w:before="240"/>
      </w:pPr>
      <w:r>
        <w:rPr>
          <w:rFonts w:ascii="Calibri" w:cs="Calibri" w:eastAsia="Calibri" w:hAnsi="Calibri"/>
          <w:b/>
          <w:bCs/>
          <w:color w:val="1F3A5F"/>
          <w:sz w:val="22"/>
          <w:szCs w:val="22"/>
        </w:rPr>
        <w:t xml:space="preserve">Question 29. </w:t>
      </w:r>
      <w:r>
        <w:rPr>
          <w:rFonts w:ascii="Calibri" w:cs="Calibri" w:eastAsia="Calibri" w:hAnsi="Calibri"/>
          <w:sz w:val="22"/>
          <w:szCs w:val="22"/>
        </w:rPr>
        <w:t xml:space="preserve">An internal API built on Amazon API Gateway must be callable only from within a company VPC and never over the public internet. What should the architect configure?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 regional API with an IP allow list</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An edge-optimized API with a WAF rule</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 private API accessed through an interface VPC endpoint, with a resource policy restricting access to that endpoint</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A public API protected by an API key</w:t>
      </w:r>
    </w:p>
    <w:p>
      <w:pPr>
        <w:keepNext/>
        <w:keepLines/>
        <w:spacing w:after="100" w:before="240"/>
      </w:pPr>
      <w:r>
        <w:rPr>
          <w:rFonts w:ascii="Calibri" w:cs="Calibri" w:eastAsia="Calibri" w:hAnsi="Calibri"/>
          <w:b/>
          <w:bCs/>
          <w:color w:val="1F3A5F"/>
          <w:sz w:val="22"/>
          <w:szCs w:val="22"/>
        </w:rPr>
        <w:t xml:space="preserve">Question 30. </w:t>
      </w:r>
      <w:r>
        <w:rPr>
          <w:rFonts w:ascii="Calibri" w:cs="Calibri" w:eastAsia="Calibri" w:hAnsi="Calibri"/>
          <w:sz w:val="22"/>
          <w:szCs w:val="22"/>
        </w:rPr>
        <w:t xml:space="preserve">A company wants to detect security groups that allow SSH from 0.0.0.0/0 and automatically remediate them, with a record of compliance over time. Which solution is most appropriate?</w:t>
      </w:r>
    </w:p>
    <w:p>
      <w:pPr>
        <w:keepNext/>
        <w:keepLines/>
        <w:tabs>
          <w:tab w:val="left" w:pos="540"/>
        </w:tabs>
        <w:spacing w:after="50"/>
        <w:ind w:left="540" w:hanging="360"/>
      </w:pPr>
      <w:r>
        <w:rPr>
          <w:rFonts w:ascii="Calibri" w:cs="Calibri" w:eastAsia="Calibri" w:hAnsi="Calibri"/>
          <w:b/>
          <w:bCs/>
          <w:sz w:val="22"/>
          <w:szCs w:val="22"/>
        </w:rPr>
        <w:t xml:space="preserve">A.	</w:t>
      </w:r>
      <w:r>
        <w:rPr>
          <w:rFonts w:ascii="Calibri" w:cs="Calibri" w:eastAsia="Calibri" w:hAnsi="Calibri"/>
          <w:sz w:val="22"/>
          <w:szCs w:val="22"/>
        </w:rPr>
        <w:t xml:space="preserve">AWS Config rule with an automatic remediation action using Systems Manager Automation</w:t>
      </w:r>
    </w:p>
    <w:p>
      <w:pPr>
        <w:keepNext/>
        <w:keepLines/>
        <w:tabs>
          <w:tab w:val="left" w:pos="540"/>
        </w:tabs>
        <w:spacing w:after="50"/>
        <w:ind w:left="540" w:hanging="360"/>
      </w:pPr>
      <w:r>
        <w:rPr>
          <w:rFonts w:ascii="Calibri" w:cs="Calibri" w:eastAsia="Calibri" w:hAnsi="Calibri"/>
          <w:b/>
          <w:bCs/>
          <w:sz w:val="22"/>
          <w:szCs w:val="22"/>
        </w:rPr>
        <w:t xml:space="preserve">B.	</w:t>
      </w:r>
      <w:r>
        <w:rPr>
          <w:rFonts w:ascii="Calibri" w:cs="Calibri" w:eastAsia="Calibri" w:hAnsi="Calibri"/>
          <w:sz w:val="22"/>
          <w:szCs w:val="22"/>
        </w:rPr>
        <w:t xml:space="preserve">Amazon Inspector with an SNS notification</w:t>
      </w:r>
    </w:p>
    <w:p>
      <w:pPr>
        <w:keepNext/>
        <w:keepLines/>
        <w:tabs>
          <w:tab w:val="left" w:pos="540"/>
        </w:tabs>
        <w:spacing w:after="50"/>
        <w:ind w:left="540" w:hanging="360"/>
      </w:pPr>
      <w:r>
        <w:rPr>
          <w:rFonts w:ascii="Calibri" w:cs="Calibri" w:eastAsia="Calibri" w:hAnsi="Calibri"/>
          <w:b/>
          <w:bCs/>
          <w:sz w:val="22"/>
          <w:szCs w:val="22"/>
        </w:rPr>
        <w:t xml:space="preserve">C.	</w:t>
      </w:r>
      <w:r>
        <w:rPr>
          <w:rFonts w:ascii="Calibri" w:cs="Calibri" w:eastAsia="Calibri" w:hAnsi="Calibri"/>
          <w:sz w:val="22"/>
          <w:szCs w:val="22"/>
        </w:rPr>
        <w:t xml:space="preserve">Amazon Macie custom data identifiers</w:t>
      </w:r>
    </w:p>
    <w:p>
      <w:pPr>
        <w:keepNext w:val="false"/>
        <w:keepLines/>
        <w:tabs>
          <w:tab w:val="left" w:pos="540"/>
        </w:tabs>
        <w:spacing w:after="50"/>
        <w:ind w:left="540" w:hanging="360"/>
      </w:pPr>
      <w:r>
        <w:rPr>
          <w:rFonts w:ascii="Calibri" w:cs="Calibri" w:eastAsia="Calibri" w:hAnsi="Calibri"/>
          <w:b/>
          <w:bCs/>
          <w:sz w:val="22"/>
          <w:szCs w:val="22"/>
        </w:rPr>
        <w:t xml:space="preserve">D.	</w:t>
      </w:r>
      <w:r>
        <w:rPr>
          <w:rFonts w:ascii="Calibri" w:cs="Calibri" w:eastAsia="Calibri" w:hAnsi="Calibri"/>
          <w:sz w:val="22"/>
          <w:szCs w:val="22"/>
        </w:rPr>
        <w:t xml:space="preserve">VPC Flow Logs analyzed monthly in Athena</w:t>
      </w:r>
    </w:p>
    <w:p>
      <w:r>
        <w:br w:type="page"/>
      </w:r>
    </w:p>
    <w:p>
      <w:pPr>
        <w:pStyle w:val="Heading1"/>
        <w:keepNext/>
        <w:spacing w:after="160"/>
      </w:pPr>
      <w:r>
        <w:rPr>
          <w:rFonts w:ascii="Calibri" w:cs="Calibri" w:eastAsia="Calibri" w:hAnsi="Calibri"/>
          <w:b/>
          <w:bCs/>
          <w:color w:val="1F3A5F"/>
          <w:sz w:val="34"/>
          <w:szCs w:val="34"/>
        </w:rP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Q3</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Q4</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Q5</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Q6</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r>
      <w:tr>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Q7</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Q8</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Q9</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Q10</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D</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Q11</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Q12</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r>
      <w:tr>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Q13</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Q14</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Q15</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Q16</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Q17</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Q18</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r>
      <w:tr>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Q19</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Q20</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Q21</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Q22</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Q23</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D</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Q24</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r>
      <w:tr>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Q25</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Q26</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B</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Q27</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Q28</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Q29</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C</w:t>
            </w:r>
          </w:p>
        </w:tc>
        <w:tc>
          <w:tcPr>
            <w:tcW w:type="dxa" w:w="780"/>
            <w:tcBorders>
              <w:top w:val="single" w:color="BFBFBF" w:sz="4"/>
              <w:left w:val="single" w:color="BFBFBF" w:sz="4"/>
              <w:bottom w:val="single" w:color="BFBFBF" w:sz="4"/>
              <w:right w:val="single" w:color="BFBFBF" w:sz="4"/>
            </w:tcBorders>
            <w:shd w:fill="E8EEF5" w:color="auto" w:val="clear"/>
            <w:tcMar>
              <w:top w:type="dxa" w:w="60"/>
              <w:left w:type="dxa" w:w="80"/>
              <w:bottom w:type="dxa" w:w="60"/>
              <w:right w:type="dxa" w:w="80"/>
            </w:tcMar>
          </w:tcPr>
          <w:p>
            <w:pPr>
              <w:jc w:val="center"/>
            </w:pPr>
            <w:r>
              <w:rPr>
                <w:rFonts w:ascii="Calibri" w:cs="Calibri" w:eastAsia="Calibri" w:hAnsi="Calibri"/>
                <w:b/>
                <w:bCs/>
                <w:color w:val="1F3A5F"/>
                <w:sz w:val="22"/>
                <w:szCs w:val="22"/>
              </w:rPr>
              <w:t xml:space="preserve">Q30</w:t>
            </w:r>
          </w:p>
        </w:tc>
        <w:tc>
          <w:tcPr>
            <w:tcW w:type="dxa" w:w="780"/>
            <w:tcBorders>
              <w:top w:val="single" w:color="BFBFBF" w:sz="4"/>
              <w:left w:val="single" w:color="BFBFBF" w:sz="4"/>
              <w:bottom w:val="single" w:color="BFBFBF" w:sz="4"/>
              <w:right w:val="single" w:color="BFBFBF" w:sz="4"/>
            </w:tcBorders>
            <w:tcMar>
              <w:top w:type="dxa" w:w="60"/>
              <w:left w:type="dxa" w:w="80"/>
              <w:bottom w:type="dxa" w:w="60"/>
              <w:right w:type="dxa" w:w="80"/>
            </w:tcMar>
          </w:tcPr>
          <w:p>
            <w:pPr>
              <w:jc w:val="center"/>
            </w:pPr>
            <w:r>
              <w:rPr>
                <w:rFonts w:ascii="Calibri" w:cs="Calibri" w:eastAsia="Calibri" w:hAnsi="Calibri"/>
                <w:b/>
                <w:bCs/>
                <w:sz w:val="22"/>
                <w:szCs w:val="22"/>
              </w:rPr>
              <w:t xml:space="preserve">A</w:t>
            </w:r>
          </w:p>
        </w:tc>
      </w:tr>
    </w:tbl>
    <w:p>
      <w:pPr>
        <w:pStyle w:val="Heading1"/>
        <w:keepNext/>
        <w:spacing w:after="120" w:before="360"/>
      </w:pPr>
      <w:r>
        <w:rPr>
          <w:rFonts w:ascii="Calibri" w:cs="Calibri" w:eastAsia="Calibri" w:hAnsi="Calibri"/>
          <w:b/>
          <w:bCs/>
          <w:color w:val="1F3A5F"/>
          <w:sz w:val="34"/>
          <w:szCs w:val="34"/>
        </w:rPr>
        <w:t xml:space="preserve">Explanations</w:t>
      </w:r>
    </w:p>
    <w:p>
      <w:pPr>
        <w:keepNext/>
        <w:keepLines/>
        <w:spacing w:after="60" w:before="200"/>
      </w:pPr>
      <w:r>
        <w:rPr>
          <w:rFonts w:ascii="Calibri" w:cs="Calibri" w:eastAsia="Calibri" w:hAnsi="Calibri"/>
          <w:b/>
          <w:bCs/>
          <w:color w:val="1F3A5F"/>
          <w:sz w:val="22"/>
          <w:szCs w:val="22"/>
        </w:rPr>
        <w:t xml:space="preserve">Question 1 – B. </w:t>
      </w:r>
      <w:r>
        <w:rPr>
          <w:rFonts w:ascii="Calibri" w:cs="Calibri" w:eastAsia="Calibri" w:hAnsi="Calibri"/>
          <w:b/>
          <w:bCs/>
          <w:sz w:val="22"/>
          <w:szCs w:val="22"/>
        </w:rPr>
        <w:t xml:space="preserve">SSE-KMS with a customer managed key and automatic rotation enabled</w:t>
      </w:r>
    </w:p>
    <w:p>
      <w:pPr>
        <w:keepLines/>
        <w:spacing w:after="60"/>
        <w:ind w:left="360"/>
      </w:pPr>
      <w:r>
        <w:rPr>
          <w:rFonts w:ascii="Calibri" w:cs="Calibri" w:eastAsia="Calibri" w:hAnsi="Calibri"/>
          <w:sz w:val="22"/>
          <w:szCs w:val="22"/>
        </w:rPr>
        <w:t xml:space="preserve">SSE-KMS with a customer managed key gives control over the key policy, logs every use in CloudTrail, and supports automatic annual rotation. SSE-S3 offers no key control or audit trail, and SSE-C and client-side options add operational burden.</w:t>
      </w:r>
    </w:p>
    <w:p>
      <w:pPr>
        <w:keepNext/>
        <w:keepLines/>
        <w:spacing w:after="60" w:before="200"/>
      </w:pPr>
      <w:r>
        <w:rPr>
          <w:rFonts w:ascii="Calibri" w:cs="Calibri" w:eastAsia="Calibri" w:hAnsi="Calibri"/>
          <w:b/>
          <w:bCs/>
          <w:color w:val="1F3A5F"/>
          <w:sz w:val="22"/>
          <w:szCs w:val="22"/>
        </w:rPr>
        <w:t xml:space="preserve">Question 2 – C. </w:t>
      </w:r>
      <w:r>
        <w:rPr>
          <w:rFonts w:ascii="Calibri" w:cs="Calibri" w:eastAsia="Calibri" w:hAnsi="Calibri"/>
          <w:b/>
          <w:bCs/>
          <w:sz w:val="22"/>
          <w:szCs w:val="22"/>
        </w:rPr>
        <w:t xml:space="preserve">Create an IAM role with the required permissions and attach it through an instance profile</w:t>
      </w:r>
    </w:p>
    <w:p>
      <w:pPr>
        <w:keepLines/>
        <w:spacing w:after="60"/>
        <w:ind w:left="360"/>
      </w:pPr>
      <w:r>
        <w:rPr>
          <w:rFonts w:ascii="Calibri" w:cs="Calibri" w:eastAsia="Calibri" w:hAnsi="Calibri"/>
          <w:sz w:val="22"/>
          <w:szCs w:val="22"/>
        </w:rPr>
        <w:t xml:space="preserve">IAM roles via instance profiles deliver temporary credentials that are rotated automatically, so no long-term secrets live on the instance.</w:t>
      </w:r>
    </w:p>
    <w:p>
      <w:pPr>
        <w:keepNext/>
        <w:keepLines/>
        <w:spacing w:after="60" w:before="200"/>
      </w:pPr>
      <w:r>
        <w:rPr>
          <w:rFonts w:ascii="Calibri" w:cs="Calibri" w:eastAsia="Calibri" w:hAnsi="Calibri"/>
          <w:b/>
          <w:bCs/>
          <w:color w:val="1F3A5F"/>
          <w:sz w:val="22"/>
          <w:szCs w:val="22"/>
        </w:rPr>
        <w:t xml:space="preserve">Question 3 – C. </w:t>
      </w:r>
      <w:r>
        <w:rPr>
          <w:rFonts w:ascii="Calibri" w:cs="Calibri" w:eastAsia="Calibri" w:hAnsi="Calibri"/>
          <w:b/>
          <w:bCs/>
          <w:sz w:val="22"/>
          <w:szCs w:val="22"/>
        </w:rPr>
        <w:t xml:space="preserve">A service control policy (SCP) that denies actions outside the approved Regions</w:t>
      </w:r>
    </w:p>
    <w:p>
      <w:pPr>
        <w:keepLines/>
        <w:spacing w:after="60"/>
        <w:ind w:left="360"/>
      </w:pPr>
      <w:r>
        <w:rPr>
          <w:rFonts w:ascii="Calibri" w:cs="Calibri" w:eastAsia="Calibri" w:hAnsi="Calibri"/>
          <w:sz w:val="22"/>
          <w:szCs w:val="22"/>
        </w:rPr>
        <w:t xml:space="preserve">SCPs set the maximum permissions for accounts in an organization and apply to all identities in the member accounts, including their root users. AWS Config detects, but does not prevent.</w:t>
      </w:r>
    </w:p>
    <w:p>
      <w:pPr>
        <w:keepNext/>
        <w:keepLines/>
        <w:spacing w:after="60" w:before="200"/>
      </w:pPr>
      <w:r>
        <w:rPr>
          <w:rFonts w:ascii="Calibri" w:cs="Calibri" w:eastAsia="Calibri" w:hAnsi="Calibri"/>
          <w:b/>
          <w:bCs/>
          <w:color w:val="1F3A5F"/>
          <w:sz w:val="22"/>
          <w:szCs w:val="22"/>
        </w:rPr>
        <w:t xml:space="preserve">Question 4 – A. </w:t>
      </w:r>
      <w:r>
        <w:rPr>
          <w:rFonts w:ascii="Calibri" w:cs="Calibri" w:eastAsia="Calibri" w:hAnsi="Calibri"/>
          <w:b/>
          <w:bCs/>
          <w:sz w:val="22"/>
          <w:szCs w:val="22"/>
        </w:rPr>
        <w:t xml:space="preserve">Attach AWS WAF with AWS managed rule groups to the ALB</w:t>
      </w:r>
    </w:p>
    <w:p>
      <w:pPr>
        <w:keepLines/>
        <w:spacing w:after="60"/>
        <w:ind w:left="360"/>
      </w:pPr>
      <w:r>
        <w:rPr>
          <w:rFonts w:ascii="Calibri" w:cs="Calibri" w:eastAsia="Calibri" w:hAnsi="Calibri"/>
          <w:sz w:val="22"/>
          <w:szCs w:val="22"/>
        </w:rPr>
        <w:t xml:space="preserve">AWS WAF inspects HTTP(S) requests at layer 7 and managed rule groups cover SQLi and XSS. NACLs and Shield Standard work at lower layers and do not inspect request content.</w:t>
      </w:r>
    </w:p>
    <w:p>
      <w:pPr>
        <w:keepNext/>
        <w:keepLines/>
        <w:spacing w:after="60" w:before="200"/>
      </w:pPr>
      <w:r>
        <w:rPr>
          <w:rFonts w:ascii="Calibri" w:cs="Calibri" w:eastAsia="Calibri" w:hAnsi="Calibri"/>
          <w:b/>
          <w:bCs/>
          <w:color w:val="1F3A5F"/>
          <w:sz w:val="22"/>
          <w:szCs w:val="22"/>
        </w:rPr>
        <w:t xml:space="preserve">Question 5 – A. </w:t>
      </w:r>
      <w:r>
        <w:rPr>
          <w:rFonts w:ascii="Calibri" w:cs="Calibri" w:eastAsia="Calibri" w:hAnsi="Calibri"/>
          <w:b/>
          <w:bCs/>
          <w:sz w:val="22"/>
          <w:szCs w:val="22"/>
        </w:rPr>
        <w:t xml:space="preserve">Create a gateway VPC endpoint for S3 and update the route tables</w:t>
      </w:r>
    </w:p>
    <w:p>
      <w:pPr>
        <w:keepLines/>
        <w:spacing w:after="60"/>
        <w:ind w:left="360"/>
      </w:pPr>
      <w:r>
        <w:rPr>
          <w:rFonts w:ascii="Calibri" w:cs="Calibri" w:eastAsia="Calibri" w:hAnsi="Calibri"/>
          <w:sz w:val="22"/>
          <w:szCs w:val="22"/>
        </w:rPr>
        <w:t xml:space="preserve">Gateway endpoints for S3 (and DynamoDB) are free, keep traffic on the AWS network, and are added as route table targets. This also removes the NAT gateway data processing cost.</w:t>
      </w:r>
    </w:p>
    <w:p>
      <w:pPr>
        <w:keepNext/>
        <w:keepLines/>
        <w:spacing w:after="60" w:before="200"/>
      </w:pPr>
      <w:r>
        <w:rPr>
          <w:rFonts w:ascii="Calibri" w:cs="Calibri" w:eastAsia="Calibri" w:hAnsi="Calibri"/>
          <w:b/>
          <w:bCs/>
          <w:color w:val="1F3A5F"/>
          <w:sz w:val="22"/>
          <w:szCs w:val="22"/>
        </w:rPr>
        <w:t xml:space="preserve">Question 6 – B. </w:t>
      </w:r>
      <w:r>
        <w:rPr>
          <w:rFonts w:ascii="Calibri" w:cs="Calibri" w:eastAsia="Calibri" w:hAnsi="Calibri"/>
          <w:b/>
          <w:bCs/>
          <w:sz w:val="22"/>
          <w:szCs w:val="22"/>
        </w:rPr>
        <w:t xml:space="preserve">AWS Secrets Manager with automatic rotation</w:t>
      </w:r>
    </w:p>
    <w:p>
      <w:pPr>
        <w:keepLines/>
        <w:spacing w:after="60"/>
        <w:ind w:left="360"/>
      </w:pPr>
      <w:r>
        <w:rPr>
          <w:rFonts w:ascii="Calibri" w:cs="Calibri" w:eastAsia="Calibri" w:hAnsi="Calibri"/>
          <w:sz w:val="22"/>
          <w:szCs w:val="22"/>
        </w:rPr>
        <w:t xml:space="preserve">Secrets Manager has built-in rotation for RDS credentials using Lambda. KMS key rotation rotates encryption keys, not database passwords.</w:t>
      </w:r>
    </w:p>
    <w:p>
      <w:pPr>
        <w:keepNext/>
        <w:keepLines/>
        <w:spacing w:after="60" w:before="200"/>
      </w:pPr>
      <w:r>
        <w:rPr>
          <w:rFonts w:ascii="Calibri" w:cs="Calibri" w:eastAsia="Calibri" w:hAnsi="Calibri"/>
          <w:b/>
          <w:bCs/>
          <w:color w:val="1F3A5F"/>
          <w:sz w:val="22"/>
          <w:szCs w:val="22"/>
        </w:rPr>
        <w:t xml:space="preserve">Question 7 – B. </w:t>
      </w:r>
      <w:r>
        <w:rPr>
          <w:rFonts w:ascii="Calibri" w:cs="Calibri" w:eastAsia="Calibri" w:hAnsi="Calibri"/>
          <w:b/>
          <w:bCs/>
          <w:sz w:val="22"/>
          <w:szCs w:val="22"/>
        </w:rPr>
        <w:t xml:space="preserve">Use an Amazon Cognito user pool for sign-in and an identity pool to exchange the token for temporary AWS credentials</w:t>
      </w:r>
    </w:p>
    <w:p>
      <w:pPr>
        <w:keepLines/>
        <w:spacing w:after="60"/>
        <w:ind w:left="360"/>
      </w:pPr>
      <w:r>
        <w:rPr>
          <w:rFonts w:ascii="Calibri" w:cs="Calibri" w:eastAsia="Calibri" w:hAnsi="Calibri"/>
          <w:sz w:val="22"/>
          <w:szCs w:val="22"/>
        </w:rPr>
        <w:t xml:space="preserve">Cognito user pools handle sign-in and social federation, and identity pools exchange tokens for temporary credentials scoped by an IAM role.</w:t>
      </w:r>
    </w:p>
    <w:p>
      <w:pPr>
        <w:keepNext/>
        <w:keepLines/>
        <w:spacing w:after="60" w:before="200"/>
      </w:pPr>
      <w:r>
        <w:rPr>
          <w:rFonts w:ascii="Calibri" w:cs="Calibri" w:eastAsia="Calibri" w:hAnsi="Calibri"/>
          <w:b/>
          <w:bCs/>
          <w:color w:val="1F3A5F"/>
          <w:sz w:val="22"/>
          <w:szCs w:val="22"/>
        </w:rPr>
        <w:t xml:space="preserve">Question 8 – B. </w:t>
      </w:r>
      <w:r>
        <w:rPr>
          <w:rFonts w:ascii="Calibri" w:cs="Calibri" w:eastAsia="Calibri" w:hAnsi="Calibri"/>
          <w:b/>
          <w:bCs/>
          <w:sz w:val="22"/>
          <w:szCs w:val="22"/>
        </w:rPr>
        <w:t xml:space="preserve">A network ACL deny rule</w:t>
      </w:r>
    </w:p>
    <w:p>
      <w:pPr>
        <w:keepLines/>
        <w:spacing w:after="60"/>
        <w:ind w:left="360"/>
      </w:pPr>
      <w:r>
        <w:rPr>
          <w:rFonts w:ascii="Calibri" w:cs="Calibri" w:eastAsia="Calibri" w:hAnsi="Calibri"/>
          <w:sz w:val="22"/>
          <w:szCs w:val="22"/>
        </w:rPr>
        <w:t xml:space="preserve">Security groups only have allow rules. NACLs support explicit deny rules and apply at the subnet boundary.</w:t>
      </w:r>
    </w:p>
    <w:p>
      <w:pPr>
        <w:keepNext/>
        <w:keepLines/>
        <w:spacing w:after="60" w:before="200"/>
      </w:pPr>
      <w:r>
        <w:rPr>
          <w:rFonts w:ascii="Calibri" w:cs="Calibri" w:eastAsia="Calibri" w:hAnsi="Calibri"/>
          <w:b/>
          <w:bCs/>
          <w:color w:val="1F3A5F"/>
          <w:sz w:val="22"/>
          <w:szCs w:val="22"/>
        </w:rPr>
        <w:t xml:space="preserve">Question 9 – C. </w:t>
      </w:r>
      <w:r>
        <w:rPr>
          <w:rFonts w:ascii="Calibri" w:cs="Calibri" w:eastAsia="Calibri" w:hAnsi="Calibri"/>
          <w:b/>
          <w:bCs/>
          <w:sz w:val="22"/>
          <w:szCs w:val="22"/>
        </w:rPr>
        <w:t xml:space="preserve">AWS Shield Advanced</w:t>
      </w:r>
    </w:p>
    <w:p>
      <w:pPr>
        <w:keepLines/>
        <w:spacing w:after="60"/>
        <w:ind w:left="360"/>
      </w:pPr>
      <w:r>
        <w:rPr>
          <w:rFonts w:ascii="Calibri" w:cs="Calibri" w:eastAsia="Calibri" w:hAnsi="Calibri"/>
          <w:sz w:val="22"/>
          <w:szCs w:val="22"/>
        </w:rPr>
        <w:t xml:space="preserve">Shield Advanced provides the Shield Response Team, advanced detection and mitigation, and cost protection for attack-related scaling. Shield Standard is automatic and free but has none of these.</w:t>
      </w:r>
    </w:p>
    <w:p>
      <w:pPr>
        <w:keepNext/>
        <w:keepLines/>
        <w:spacing w:after="60" w:before="200"/>
      </w:pPr>
      <w:r>
        <w:rPr>
          <w:rFonts w:ascii="Calibri" w:cs="Calibri" w:eastAsia="Calibri" w:hAnsi="Calibri"/>
          <w:b/>
          <w:bCs/>
          <w:color w:val="1F3A5F"/>
          <w:sz w:val="22"/>
          <w:szCs w:val="22"/>
        </w:rPr>
        <w:t xml:space="preserve">Question 10 – D. </w:t>
      </w:r>
      <w:r>
        <w:rPr>
          <w:rFonts w:ascii="Calibri" w:cs="Calibri" w:eastAsia="Calibri" w:hAnsi="Calibri"/>
          <w:b/>
          <w:bCs/>
          <w:sz w:val="22"/>
          <w:szCs w:val="22"/>
        </w:rPr>
        <w:t xml:space="preserve">Amazon GuardDuty</w:t>
      </w:r>
    </w:p>
    <w:p>
      <w:pPr>
        <w:keepLines/>
        <w:spacing w:after="60"/>
        <w:ind w:left="360"/>
      </w:pPr>
      <w:r>
        <w:rPr>
          <w:rFonts w:ascii="Calibri" w:cs="Calibri" w:eastAsia="Calibri" w:hAnsi="Calibri"/>
          <w:sz w:val="22"/>
          <w:szCs w:val="22"/>
        </w:rPr>
        <w:t xml:space="preserve">GuardDuty is the managed threat detection service that analyzes those data sources. Inspector scans for vulnerabilities, Macie finds sensitive data in S3, and Config tracks resource configuration.</w:t>
      </w:r>
    </w:p>
    <w:p>
      <w:pPr>
        <w:keepNext/>
        <w:keepLines/>
        <w:spacing w:after="60" w:before="200"/>
      </w:pPr>
      <w:r>
        <w:rPr>
          <w:rFonts w:ascii="Calibri" w:cs="Calibri" w:eastAsia="Calibri" w:hAnsi="Calibri"/>
          <w:b/>
          <w:bCs/>
          <w:color w:val="1F3A5F"/>
          <w:sz w:val="22"/>
          <w:szCs w:val="22"/>
        </w:rPr>
        <w:t xml:space="preserve">Question 11 – A. </w:t>
      </w:r>
      <w:r>
        <w:rPr>
          <w:rFonts w:ascii="Calibri" w:cs="Calibri" w:eastAsia="Calibri" w:hAnsi="Calibri"/>
          <w:b/>
          <w:bCs/>
          <w:sz w:val="22"/>
          <w:szCs w:val="22"/>
        </w:rPr>
        <w:t xml:space="preserve">Amazon Macie</w:t>
      </w:r>
    </w:p>
    <w:p>
      <w:pPr>
        <w:keepLines/>
        <w:spacing w:after="60"/>
        <w:ind w:left="360"/>
      </w:pPr>
      <w:r>
        <w:rPr>
          <w:rFonts w:ascii="Calibri" w:cs="Calibri" w:eastAsia="Calibri" w:hAnsi="Calibri"/>
          <w:sz w:val="22"/>
          <w:szCs w:val="22"/>
        </w:rPr>
        <w:t xml:space="preserve">Macie uses machine learning and pattern matching to discover and classify sensitive data such as PII in S3.</w:t>
      </w:r>
    </w:p>
    <w:p>
      <w:pPr>
        <w:keepNext/>
        <w:keepLines/>
        <w:spacing w:after="60" w:before="200"/>
      </w:pPr>
      <w:r>
        <w:rPr>
          <w:rFonts w:ascii="Calibri" w:cs="Calibri" w:eastAsia="Calibri" w:hAnsi="Calibri"/>
          <w:b/>
          <w:bCs/>
          <w:color w:val="1F3A5F"/>
          <w:sz w:val="22"/>
          <w:szCs w:val="22"/>
        </w:rPr>
        <w:t xml:space="preserve">Question 12 – C. </w:t>
      </w:r>
      <w:r>
        <w:rPr>
          <w:rFonts w:ascii="Calibri" w:cs="Calibri" w:eastAsia="Calibri" w:hAnsi="Calibri"/>
          <w:b/>
          <w:bCs/>
          <w:sz w:val="22"/>
          <w:szCs w:val="22"/>
        </w:rPr>
        <w:t xml:space="preserve">Create a role in Account B with read access to the bucket and a trust policy allowing the Lambda's execution role in Account A to assume it</w:t>
      </w:r>
    </w:p>
    <w:p>
      <w:pPr>
        <w:keepLines/>
        <w:spacing w:after="60"/>
        <w:ind w:left="360"/>
      </w:pPr>
      <w:r>
        <w:rPr>
          <w:rFonts w:ascii="Calibri" w:cs="Calibri" w:eastAsia="Calibri" w:hAnsi="Calibri"/>
          <w:sz w:val="22"/>
          <w:szCs w:val="22"/>
        </w:rPr>
        <w:t xml:space="preserve">Cross-account access through role assumption provides temporary credentials. The trust policy defines who may assume the role and the permissions policy limits what it can do.</w:t>
      </w:r>
    </w:p>
    <w:p>
      <w:pPr>
        <w:keepNext/>
        <w:keepLines/>
        <w:spacing w:after="60" w:before="200"/>
      </w:pPr>
      <w:r>
        <w:rPr>
          <w:rFonts w:ascii="Calibri" w:cs="Calibri" w:eastAsia="Calibri" w:hAnsi="Calibri"/>
          <w:b/>
          <w:bCs/>
          <w:color w:val="1F3A5F"/>
          <w:sz w:val="22"/>
          <w:szCs w:val="22"/>
        </w:rPr>
        <w:t xml:space="preserve">Question 13 – B. </w:t>
      </w:r>
      <w:r>
        <w:rPr>
          <w:rFonts w:ascii="Calibri" w:cs="Calibri" w:eastAsia="Calibri" w:hAnsi="Calibri"/>
          <w:b/>
          <w:bCs/>
          <w:sz w:val="22"/>
          <w:szCs w:val="22"/>
        </w:rPr>
        <w:t xml:space="preserve">Add a bucket policy that denies requests when aws:SecureTransport is false</w:t>
      </w:r>
    </w:p>
    <w:p>
      <w:pPr>
        <w:keepLines/>
        <w:spacing w:after="60"/>
        <w:ind w:left="360"/>
      </w:pPr>
      <w:r>
        <w:rPr>
          <w:rFonts w:ascii="Calibri" w:cs="Calibri" w:eastAsia="Calibri" w:hAnsi="Calibri"/>
          <w:sz w:val="22"/>
          <w:szCs w:val="22"/>
        </w:rPr>
        <w:t xml:space="preserve">A Deny statement with the aws:SecureTransport condition set to false forces HTTPS. Default encryption covers data at rest, not in transit.</w:t>
      </w:r>
    </w:p>
    <w:p>
      <w:pPr>
        <w:keepNext/>
        <w:keepLines/>
        <w:spacing w:after="60" w:before="200"/>
      </w:pPr>
      <w:r>
        <w:rPr>
          <w:rFonts w:ascii="Calibri" w:cs="Calibri" w:eastAsia="Calibri" w:hAnsi="Calibri"/>
          <w:b/>
          <w:bCs/>
          <w:color w:val="1F3A5F"/>
          <w:sz w:val="22"/>
          <w:szCs w:val="22"/>
        </w:rPr>
        <w:t xml:space="preserve">Question 14 – A. </w:t>
      </w:r>
      <w:r>
        <w:rPr>
          <w:rFonts w:ascii="Calibri" w:cs="Calibri" w:eastAsia="Calibri" w:hAnsi="Calibri"/>
          <w:b/>
          <w:bCs/>
          <w:sz w:val="22"/>
          <w:szCs w:val="22"/>
        </w:rPr>
        <w:t xml:space="preserve">Enable EBS encryption by default for the Region in the account</w:t>
      </w:r>
    </w:p>
    <w:p>
      <w:pPr>
        <w:keepLines/>
        <w:spacing w:after="60"/>
        <w:ind w:left="360"/>
      </w:pPr>
      <w:r>
        <w:rPr>
          <w:rFonts w:ascii="Calibri" w:cs="Calibri" w:eastAsia="Calibri" w:hAnsi="Calibri"/>
          <w:sz w:val="22"/>
          <w:szCs w:val="22"/>
        </w:rPr>
        <w:t xml:space="preserve">EBS encryption by default is an account-level, per-Region setting that makes all new volumes and snapshot copies encrypted.</w:t>
      </w:r>
    </w:p>
    <w:p>
      <w:pPr>
        <w:keepNext/>
        <w:keepLines/>
        <w:spacing w:after="60" w:before="200"/>
      </w:pPr>
      <w:r>
        <w:rPr>
          <w:rFonts w:ascii="Calibri" w:cs="Calibri" w:eastAsia="Calibri" w:hAnsi="Calibri"/>
          <w:b/>
          <w:bCs/>
          <w:color w:val="1F3A5F"/>
          <w:sz w:val="22"/>
          <w:szCs w:val="22"/>
        </w:rPr>
        <w:t xml:space="preserve">Question 15 – B. </w:t>
      </w:r>
      <w:r>
        <w:rPr>
          <w:rFonts w:ascii="Calibri" w:cs="Calibri" w:eastAsia="Calibri" w:hAnsi="Calibri"/>
          <w:b/>
          <w:bCs/>
          <w:sz w:val="22"/>
          <w:szCs w:val="22"/>
        </w:rPr>
        <w:t xml:space="preserve">Copy the snapshot to re-encrypt it with a customer managed KMS key, share the key with the other account, then share the snapshot</w:t>
      </w:r>
    </w:p>
    <w:p>
      <w:pPr>
        <w:keepLines/>
        <w:spacing w:after="60"/>
        <w:ind w:left="360"/>
      </w:pPr>
      <w:r>
        <w:rPr>
          <w:rFonts w:ascii="Calibri" w:cs="Calibri" w:eastAsia="Calibri" w:hAnsi="Calibri"/>
          <w:sz w:val="22"/>
          <w:szCs w:val="22"/>
        </w:rPr>
        <w:t xml:space="preserve">Snapshots encrypted with AWS managed keys cannot be shared because the key policy cannot be modified. Re-encrypt with a customer managed key and grant the other account access to it.</w:t>
      </w:r>
    </w:p>
    <w:p>
      <w:pPr>
        <w:keepNext/>
        <w:keepLines/>
        <w:spacing w:after="60" w:before="200"/>
      </w:pPr>
      <w:r>
        <w:rPr>
          <w:rFonts w:ascii="Calibri" w:cs="Calibri" w:eastAsia="Calibri" w:hAnsi="Calibri"/>
          <w:b/>
          <w:bCs/>
          <w:color w:val="1F3A5F"/>
          <w:sz w:val="22"/>
          <w:szCs w:val="22"/>
        </w:rPr>
        <w:t xml:space="preserve">Question 16 – C. </w:t>
      </w:r>
      <w:r>
        <w:rPr>
          <w:rFonts w:ascii="Calibri" w:cs="Calibri" w:eastAsia="Calibri" w:hAnsi="Calibri"/>
          <w:b/>
          <w:bCs/>
          <w:sz w:val="22"/>
          <w:szCs w:val="22"/>
        </w:rPr>
        <w:t xml:space="preserve">An organization trail in CloudTrail delivering to a central S3 bucket with log file integrity validation enabled</w:t>
      </w:r>
    </w:p>
    <w:p>
      <w:pPr>
        <w:keepLines/>
        <w:spacing w:after="60"/>
        <w:ind w:left="360"/>
      </w:pPr>
      <w:r>
        <w:rPr>
          <w:rFonts w:ascii="Calibri" w:cs="Calibri" w:eastAsia="Calibri" w:hAnsi="Calibri"/>
          <w:sz w:val="22"/>
          <w:szCs w:val="22"/>
        </w:rPr>
        <w:t xml:space="preserve">An organization trail logs API activity for all member accounts, and log file integrity validation lets auditors detect modification or deletion of the logs.</w:t>
      </w:r>
    </w:p>
    <w:p>
      <w:pPr>
        <w:keepNext/>
        <w:keepLines/>
        <w:spacing w:after="60" w:before="200"/>
      </w:pPr>
      <w:r>
        <w:rPr>
          <w:rFonts w:ascii="Calibri" w:cs="Calibri" w:eastAsia="Calibri" w:hAnsi="Calibri"/>
          <w:b/>
          <w:bCs/>
          <w:color w:val="1F3A5F"/>
          <w:sz w:val="22"/>
          <w:szCs w:val="22"/>
        </w:rPr>
        <w:t xml:space="preserve">Question 17 – C. </w:t>
      </w:r>
      <w:r>
        <w:rPr>
          <w:rFonts w:ascii="Calibri" w:cs="Calibri" w:eastAsia="Calibri" w:hAnsi="Calibri"/>
          <w:b/>
          <w:bCs/>
          <w:sz w:val="22"/>
          <w:szCs w:val="22"/>
        </w:rPr>
        <w:t xml:space="preserve">S3 Object Lock in compliance mode with a 7-year retention</w:t>
      </w:r>
    </w:p>
    <w:p>
      <w:pPr>
        <w:keepLines/>
        <w:spacing w:after="60"/>
        <w:ind w:left="360"/>
      </w:pPr>
      <w:r>
        <w:rPr>
          <w:rFonts w:ascii="Calibri" w:cs="Calibri" w:eastAsia="Calibri" w:hAnsi="Calibri"/>
          <w:sz w:val="22"/>
          <w:szCs w:val="22"/>
        </w:rPr>
        <w:t xml:space="preserve">In compliance mode, no user, including root, can overwrite or delete a protected version or shorten retention. Governance mode lets users with special permissions bypass the lock.</w:t>
      </w:r>
    </w:p>
    <w:p>
      <w:pPr>
        <w:keepNext/>
        <w:keepLines/>
        <w:spacing w:after="60" w:before="200"/>
      </w:pPr>
      <w:r>
        <w:rPr>
          <w:rFonts w:ascii="Calibri" w:cs="Calibri" w:eastAsia="Calibri" w:hAnsi="Calibri"/>
          <w:b/>
          <w:bCs/>
          <w:color w:val="1F3A5F"/>
          <w:sz w:val="22"/>
          <w:szCs w:val="22"/>
        </w:rPr>
        <w:t xml:space="preserve">Question 18 – B. </w:t>
      </w:r>
      <w:r>
        <w:rPr>
          <w:rFonts w:ascii="Calibri" w:cs="Calibri" w:eastAsia="Calibri" w:hAnsi="Calibri"/>
          <w:b/>
          <w:bCs/>
          <w:sz w:val="22"/>
          <w:szCs w:val="22"/>
        </w:rPr>
        <w:t xml:space="preserve">Take a snapshot, copy it with encryption enabled, and restore a new instance from the encrypted copy</w:t>
      </w:r>
    </w:p>
    <w:p>
      <w:pPr>
        <w:keepLines/>
        <w:spacing w:after="60"/>
        <w:ind w:left="360"/>
      </w:pPr>
      <w:r>
        <w:rPr>
          <w:rFonts w:ascii="Calibri" w:cs="Calibri" w:eastAsia="Calibri" w:hAnsi="Calibri"/>
          <w:sz w:val="22"/>
          <w:szCs w:val="22"/>
        </w:rPr>
        <w:t xml:space="preserve">Encryption cannot be turned on for an existing unencrypted RDS instance. Snapshot, copy with encryption, and restore is the supported path, followed by repointing the application.</w:t>
      </w:r>
    </w:p>
    <w:p>
      <w:pPr>
        <w:keepNext/>
        <w:keepLines/>
        <w:spacing w:after="60" w:before="200"/>
      </w:pPr>
      <w:r>
        <w:rPr>
          <w:rFonts w:ascii="Calibri" w:cs="Calibri" w:eastAsia="Calibri" w:hAnsi="Calibri"/>
          <w:b/>
          <w:bCs/>
          <w:color w:val="1F3A5F"/>
          <w:sz w:val="22"/>
          <w:szCs w:val="22"/>
        </w:rPr>
        <w:t xml:space="preserve">Question 19 – B. </w:t>
      </w:r>
      <w:r>
        <w:rPr>
          <w:rFonts w:ascii="Calibri" w:cs="Calibri" w:eastAsia="Calibri" w:hAnsi="Calibri"/>
          <w:b/>
          <w:bCs/>
          <w:sz w:val="22"/>
          <w:szCs w:val="22"/>
        </w:rPr>
        <w:t xml:space="preserve">CloudFront signed cookies</w:t>
      </w:r>
    </w:p>
    <w:p>
      <w:pPr>
        <w:keepLines/>
        <w:spacing w:after="60"/>
        <w:ind w:left="360"/>
      </w:pPr>
      <w:r>
        <w:rPr>
          <w:rFonts w:ascii="Calibri" w:cs="Calibri" w:eastAsia="Calibri" w:hAnsi="Calibri"/>
          <w:sz w:val="22"/>
          <w:szCs w:val="22"/>
        </w:rPr>
        <w:t xml:space="preserve">Signed cookies grant access to multiple restricted files without changing URLs. Signed URLs work per file and change the URL.</w:t>
      </w:r>
    </w:p>
    <w:p>
      <w:pPr>
        <w:keepNext/>
        <w:keepLines/>
        <w:spacing w:after="60" w:before="200"/>
      </w:pPr>
      <w:r>
        <w:rPr>
          <w:rFonts w:ascii="Calibri" w:cs="Calibri" w:eastAsia="Calibri" w:hAnsi="Calibri"/>
          <w:b/>
          <w:bCs/>
          <w:color w:val="1F3A5F"/>
          <w:sz w:val="22"/>
          <w:szCs w:val="22"/>
        </w:rPr>
        <w:t xml:space="preserve">Question 20 – A. </w:t>
      </w:r>
      <w:r>
        <w:rPr>
          <w:rFonts w:ascii="Calibri" w:cs="Calibri" w:eastAsia="Calibri" w:hAnsi="Calibri"/>
          <w:b/>
          <w:bCs/>
          <w:sz w:val="22"/>
          <w:szCs w:val="22"/>
        </w:rPr>
        <w:t xml:space="preserve">IAM permissions boundaries</w:t>
      </w:r>
    </w:p>
    <w:p>
      <w:pPr>
        <w:keepLines/>
        <w:spacing w:after="60"/>
        <w:ind w:left="360"/>
      </w:pPr>
      <w:r>
        <w:rPr>
          <w:rFonts w:ascii="Calibri" w:cs="Calibri" w:eastAsia="Calibri" w:hAnsi="Calibri"/>
          <w:sz w:val="22"/>
          <w:szCs w:val="22"/>
        </w:rPr>
        <w:t xml:space="preserve">A permissions boundary sets the maximum permissions an IAM identity can have, and can be required when developers create roles, enabling safe delegation of IAM administration.</w:t>
      </w:r>
    </w:p>
    <w:p>
      <w:pPr>
        <w:keepNext/>
        <w:keepLines/>
        <w:spacing w:after="60" w:before="200"/>
      </w:pPr>
      <w:r>
        <w:rPr>
          <w:rFonts w:ascii="Calibri" w:cs="Calibri" w:eastAsia="Calibri" w:hAnsi="Calibri"/>
          <w:b/>
          <w:bCs/>
          <w:color w:val="1F3A5F"/>
          <w:sz w:val="22"/>
          <w:szCs w:val="22"/>
        </w:rPr>
        <w:t xml:space="preserve">Question 21 – A. </w:t>
      </w:r>
      <w:r>
        <w:rPr>
          <w:rFonts w:ascii="Calibri" w:cs="Calibri" w:eastAsia="Calibri" w:hAnsi="Calibri"/>
          <w:b/>
          <w:bCs/>
          <w:sz w:val="22"/>
          <w:szCs w:val="22"/>
        </w:rPr>
        <w:t xml:space="preserve">AWS Firewall Manager</w:t>
      </w:r>
    </w:p>
    <w:p>
      <w:pPr>
        <w:keepLines/>
        <w:spacing w:after="60"/>
        <w:ind w:left="360"/>
      </w:pPr>
      <w:r>
        <w:rPr>
          <w:rFonts w:ascii="Calibri" w:cs="Calibri" w:eastAsia="Calibri" w:hAnsi="Calibri"/>
          <w:sz w:val="22"/>
          <w:szCs w:val="22"/>
        </w:rPr>
        <w:t xml:space="preserve">Firewall Manager centrally configures and enforces WAF rules, security group policies, Shield Advanced, and Network Firewall across accounts in an organization.</w:t>
      </w:r>
    </w:p>
    <w:p>
      <w:pPr>
        <w:keepNext/>
        <w:keepLines/>
        <w:spacing w:after="60" w:before="200"/>
      </w:pPr>
      <w:r>
        <w:rPr>
          <w:rFonts w:ascii="Calibri" w:cs="Calibri" w:eastAsia="Calibri" w:hAnsi="Calibri"/>
          <w:b/>
          <w:bCs/>
          <w:color w:val="1F3A5F"/>
          <w:sz w:val="22"/>
          <w:szCs w:val="22"/>
        </w:rPr>
        <w:t xml:space="preserve">Question 22 – C. </w:t>
      </w:r>
      <w:r>
        <w:rPr>
          <w:rFonts w:ascii="Calibri" w:cs="Calibri" w:eastAsia="Calibri" w:hAnsi="Calibri"/>
          <w:b/>
          <w:bCs/>
          <w:sz w:val="22"/>
          <w:szCs w:val="22"/>
        </w:rPr>
        <w:t xml:space="preserve">An AWS WAF web ACL with a geo match rule attached to the ALB</w:t>
      </w:r>
    </w:p>
    <w:p>
      <w:pPr>
        <w:keepLines/>
        <w:spacing w:after="60"/>
        <w:ind w:left="360"/>
      </w:pPr>
      <w:r>
        <w:rPr>
          <w:rFonts w:ascii="Calibri" w:cs="Calibri" w:eastAsia="Calibri" w:hAnsi="Calibri"/>
          <w:sz w:val="22"/>
          <w:szCs w:val="22"/>
        </w:rPr>
        <w:t xml:space="preserve">WAF geo match conditions allow or block requests by country. NACLs and security groups work on IP addresses and ports, not countries.</w:t>
      </w:r>
    </w:p>
    <w:p>
      <w:pPr>
        <w:keepNext/>
        <w:keepLines/>
        <w:spacing w:after="60" w:before="200"/>
      </w:pPr>
      <w:r>
        <w:rPr>
          <w:rFonts w:ascii="Calibri" w:cs="Calibri" w:eastAsia="Calibri" w:hAnsi="Calibri"/>
          <w:b/>
          <w:bCs/>
          <w:color w:val="1F3A5F"/>
          <w:sz w:val="22"/>
          <w:szCs w:val="22"/>
        </w:rPr>
        <w:t xml:space="preserve">Question 23 – D. </w:t>
      </w:r>
      <w:r>
        <w:rPr>
          <w:rFonts w:ascii="Calibri" w:cs="Calibri" w:eastAsia="Calibri" w:hAnsi="Calibri"/>
          <w:b/>
          <w:bCs/>
          <w:sz w:val="22"/>
          <w:szCs w:val="22"/>
        </w:rPr>
        <w:t xml:space="preserve">AWS CloudHSM</w:t>
      </w:r>
    </w:p>
    <w:p>
      <w:pPr>
        <w:keepLines/>
        <w:spacing w:after="60"/>
        <w:ind w:left="360"/>
      </w:pPr>
      <w:r>
        <w:rPr>
          <w:rFonts w:ascii="Calibri" w:cs="Calibri" w:eastAsia="Calibri" w:hAnsi="Calibri"/>
          <w:sz w:val="22"/>
          <w:szCs w:val="22"/>
        </w:rPr>
        <w:t xml:space="preserve">CloudHSM provides dedicated, customer-controlled HSMs. Standard KMS uses shared HSMs managed by AWS.</w:t>
      </w:r>
    </w:p>
    <w:p>
      <w:pPr>
        <w:keepNext/>
        <w:keepLines/>
        <w:spacing w:after="60" w:before="200"/>
      </w:pPr>
      <w:r>
        <w:rPr>
          <w:rFonts w:ascii="Calibri" w:cs="Calibri" w:eastAsia="Calibri" w:hAnsi="Calibri"/>
          <w:b/>
          <w:bCs/>
          <w:color w:val="1F3A5F"/>
          <w:sz w:val="22"/>
          <w:szCs w:val="22"/>
        </w:rPr>
        <w:t xml:space="preserve">Question 24 – B. </w:t>
      </w:r>
      <w:r>
        <w:rPr>
          <w:rFonts w:ascii="Calibri" w:cs="Calibri" w:eastAsia="Calibri" w:hAnsi="Calibri"/>
          <w:b/>
          <w:bCs/>
          <w:sz w:val="22"/>
          <w:szCs w:val="22"/>
        </w:rPr>
        <w:t xml:space="preserve">AWS Network Firewall</w:t>
      </w:r>
    </w:p>
    <w:p>
      <w:pPr>
        <w:keepLines/>
        <w:spacing w:after="60"/>
        <w:ind w:left="360"/>
      </w:pPr>
      <w:r>
        <w:rPr>
          <w:rFonts w:ascii="Calibri" w:cs="Calibri" w:eastAsia="Calibri" w:hAnsi="Calibri"/>
          <w:sz w:val="22"/>
          <w:szCs w:val="22"/>
        </w:rPr>
        <w:t xml:space="preserve">Network Firewall is a managed VPC firewall with stateful inspection, IPS, and domain filtering. WAF protects web applications at layer 7 for ALB, CloudFront, and API Gateway.</w:t>
      </w:r>
    </w:p>
    <w:p>
      <w:pPr>
        <w:keepNext/>
        <w:keepLines/>
        <w:spacing w:after="60" w:before="200"/>
      </w:pPr>
      <w:r>
        <w:rPr>
          <w:rFonts w:ascii="Calibri" w:cs="Calibri" w:eastAsia="Calibri" w:hAnsi="Calibri"/>
          <w:b/>
          <w:bCs/>
          <w:color w:val="1F3A5F"/>
          <w:sz w:val="22"/>
          <w:szCs w:val="22"/>
        </w:rPr>
        <w:t xml:space="preserve">Question 25 – A. </w:t>
      </w:r>
      <w:r>
        <w:rPr>
          <w:rFonts w:ascii="Calibri" w:cs="Calibri" w:eastAsia="Calibri" w:hAnsi="Calibri"/>
          <w:b/>
          <w:bCs/>
          <w:sz w:val="22"/>
          <w:szCs w:val="22"/>
        </w:rPr>
        <w:t xml:space="preserve">Amazon Inspector</w:t>
      </w:r>
    </w:p>
    <w:p>
      <w:pPr>
        <w:keepLines/>
        <w:spacing w:after="60"/>
        <w:ind w:left="360"/>
      </w:pPr>
      <w:r>
        <w:rPr>
          <w:rFonts w:ascii="Calibri" w:cs="Calibri" w:eastAsia="Calibri" w:hAnsi="Calibri"/>
          <w:sz w:val="22"/>
          <w:szCs w:val="22"/>
        </w:rPr>
        <w:t xml:space="preserve">Inspector continuously scans EC2, ECR images, and Lambda functions for vulnerabilities and exposure. GuardDuty detects active threats rather than software vulnerabilities.</w:t>
      </w:r>
    </w:p>
    <w:p>
      <w:pPr>
        <w:keepNext/>
        <w:keepLines/>
        <w:spacing w:after="60" w:before="200"/>
      </w:pPr>
      <w:r>
        <w:rPr>
          <w:rFonts w:ascii="Calibri" w:cs="Calibri" w:eastAsia="Calibri" w:hAnsi="Calibri"/>
          <w:b/>
          <w:bCs/>
          <w:color w:val="1F3A5F"/>
          <w:sz w:val="22"/>
          <w:szCs w:val="22"/>
        </w:rPr>
        <w:t xml:space="preserve">Question 26 – B. </w:t>
      </w:r>
      <w:r>
        <w:rPr>
          <w:rFonts w:ascii="Calibri" w:cs="Calibri" w:eastAsia="Calibri" w:hAnsi="Calibri"/>
          <w:b/>
          <w:bCs/>
          <w:sz w:val="22"/>
          <w:szCs w:val="22"/>
        </w:rPr>
        <w:t xml:space="preserve">Use AWS IAM Identity Center connected to the corporate directory</w:t>
      </w:r>
    </w:p>
    <w:p>
      <w:pPr>
        <w:keepLines/>
        <w:spacing w:after="60"/>
        <w:ind w:left="360"/>
      </w:pPr>
      <w:r>
        <w:rPr>
          <w:rFonts w:ascii="Calibri" w:cs="Calibri" w:eastAsia="Calibri" w:hAnsi="Calibri"/>
          <w:sz w:val="22"/>
          <w:szCs w:val="22"/>
        </w:rPr>
        <w:t xml:space="preserve">IAM Identity Center provides centralized SSO across accounts in an organization and integrates with Active Directory or external IdPs, with permission sets per account.</w:t>
      </w:r>
    </w:p>
    <w:p>
      <w:pPr>
        <w:keepNext/>
        <w:keepLines/>
        <w:spacing w:after="60" w:before="200"/>
      </w:pPr>
      <w:r>
        <w:rPr>
          <w:rFonts w:ascii="Calibri" w:cs="Calibri" w:eastAsia="Calibri" w:hAnsi="Calibri"/>
          <w:b/>
          <w:bCs/>
          <w:color w:val="1F3A5F"/>
          <w:sz w:val="22"/>
          <w:szCs w:val="22"/>
        </w:rPr>
        <w:t xml:space="preserve">Question 27 – C. </w:t>
      </w:r>
      <w:r>
        <w:rPr>
          <w:rFonts w:ascii="Calibri" w:cs="Calibri" w:eastAsia="Calibri" w:hAnsi="Calibri"/>
          <w:b/>
          <w:bCs/>
          <w:sz w:val="22"/>
          <w:szCs w:val="22"/>
        </w:rPr>
        <w:t xml:space="preserve">Systems Manager Parameter Store SecureString parameters</w:t>
      </w:r>
    </w:p>
    <w:p>
      <w:pPr>
        <w:keepLines/>
        <w:spacing w:after="60"/>
        <w:ind w:left="360"/>
      </w:pPr>
      <w:r>
        <w:rPr>
          <w:rFonts w:ascii="Calibri" w:cs="Calibri" w:eastAsia="Calibri" w:hAnsi="Calibri"/>
          <w:sz w:val="22"/>
          <w:szCs w:val="22"/>
        </w:rPr>
        <w:t xml:space="preserve">Parameter Store standard SecureString parameters are encrypted with KMS at no extra charge for standard parameters. Secrets Manager costs per secret and is best when rotation is needed.</w:t>
      </w:r>
    </w:p>
    <w:p>
      <w:pPr>
        <w:keepNext/>
        <w:keepLines/>
        <w:spacing w:after="60" w:before="200"/>
      </w:pPr>
      <w:r>
        <w:rPr>
          <w:rFonts w:ascii="Calibri" w:cs="Calibri" w:eastAsia="Calibri" w:hAnsi="Calibri"/>
          <w:b/>
          <w:bCs/>
          <w:color w:val="1F3A5F"/>
          <w:sz w:val="22"/>
          <w:szCs w:val="22"/>
        </w:rPr>
        <w:t xml:space="preserve">Question 28 – A. </w:t>
      </w:r>
      <w:r>
        <w:rPr>
          <w:rFonts w:ascii="Calibri" w:cs="Calibri" w:eastAsia="Calibri" w:hAnsi="Calibri"/>
          <w:b/>
          <w:bCs/>
          <w:sz w:val="22"/>
          <w:szCs w:val="22"/>
        </w:rPr>
        <w:t xml:space="preserve">Enable S3 Block Public Access at the account level</w:t>
      </w:r>
    </w:p>
    <w:p>
      <w:pPr>
        <w:keepLines/>
        <w:spacing w:after="60"/>
        <w:ind w:left="360"/>
      </w:pPr>
      <w:r>
        <w:rPr>
          <w:rFonts w:ascii="Calibri" w:cs="Calibri" w:eastAsia="Calibri" w:hAnsi="Calibri"/>
          <w:sz w:val="22"/>
          <w:szCs w:val="22"/>
        </w:rPr>
        <w:t xml:space="preserve">Account-level Block Public Access overrides bucket-level ACLs and policies that would grant public access, and covers existing and future buckets.</w:t>
      </w:r>
    </w:p>
    <w:p>
      <w:pPr>
        <w:keepNext/>
        <w:keepLines/>
        <w:spacing w:after="60" w:before="200"/>
      </w:pPr>
      <w:r>
        <w:rPr>
          <w:rFonts w:ascii="Calibri" w:cs="Calibri" w:eastAsia="Calibri" w:hAnsi="Calibri"/>
          <w:b/>
          <w:bCs/>
          <w:color w:val="1F3A5F"/>
          <w:sz w:val="22"/>
          <w:szCs w:val="22"/>
        </w:rPr>
        <w:t xml:space="preserve">Question 29 – C. </w:t>
      </w:r>
      <w:r>
        <w:rPr>
          <w:rFonts w:ascii="Calibri" w:cs="Calibri" w:eastAsia="Calibri" w:hAnsi="Calibri"/>
          <w:b/>
          <w:bCs/>
          <w:sz w:val="22"/>
          <w:szCs w:val="22"/>
        </w:rPr>
        <w:t xml:space="preserve">A private API accessed through an interface VPC endpoint, with a resource policy restricting access to that endpoint</w:t>
      </w:r>
    </w:p>
    <w:p>
      <w:pPr>
        <w:keepLines/>
        <w:spacing w:after="60"/>
        <w:ind w:left="360"/>
      </w:pPr>
      <w:r>
        <w:rPr>
          <w:rFonts w:ascii="Calibri" w:cs="Calibri" w:eastAsia="Calibri" w:hAnsi="Calibri"/>
          <w:sz w:val="22"/>
          <w:szCs w:val="22"/>
        </w:rPr>
        <w:t xml:space="preserve">Private APIs are reachable only through interface VPC endpoints (AWS PrivateLink), and a resource policy can restrict calls to a specific endpoint or VPC.</w:t>
      </w:r>
    </w:p>
    <w:p>
      <w:pPr>
        <w:keepNext/>
        <w:keepLines/>
        <w:spacing w:after="60" w:before="200"/>
      </w:pPr>
      <w:r>
        <w:rPr>
          <w:rFonts w:ascii="Calibri" w:cs="Calibri" w:eastAsia="Calibri" w:hAnsi="Calibri"/>
          <w:b/>
          <w:bCs/>
          <w:color w:val="1F3A5F"/>
          <w:sz w:val="22"/>
          <w:szCs w:val="22"/>
        </w:rPr>
        <w:t xml:space="preserve">Question 30 – A. </w:t>
      </w:r>
      <w:r>
        <w:rPr>
          <w:rFonts w:ascii="Calibri" w:cs="Calibri" w:eastAsia="Calibri" w:hAnsi="Calibri"/>
          <w:b/>
          <w:bCs/>
          <w:sz w:val="22"/>
          <w:szCs w:val="22"/>
        </w:rPr>
        <w:t xml:space="preserve">AWS Config rule with an automatic remediation action using Systems Manager Automation</w:t>
      </w:r>
    </w:p>
    <w:p>
      <w:pPr>
        <w:keepLines/>
        <w:spacing w:after="60"/>
        <w:ind w:left="360"/>
      </w:pPr>
      <w:r>
        <w:rPr>
          <w:rFonts w:ascii="Calibri" w:cs="Calibri" w:eastAsia="Calibri" w:hAnsi="Calibri"/>
          <w:sz w:val="22"/>
          <w:szCs w:val="22"/>
        </w:rPr>
        <w:t xml:space="preserve">AWS Config evaluates resource configuration against rules (for example restricted-ssh), tracks compliance history, and can trigger SSM Automation runbooks to remediate noncompliant resources.</w:t>
      </w:r>
    </w:p>
    <w:sectPr>
      <w:headerReference w:type="default" r:id="rId7"/>
      <w:footerReference w:type="default" r:id="rId8"/>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SAA-C03 · Design Secure Architectures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A5F"/>
      <w:sz w:val="52"/>
      <w:szCs w:val="52"/>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SAA-C03: Design Secure Architectures – 30 Practice Questions</dc:title>
  <dc:creator>Claude</dc:creator>
  <cp:lastModifiedBy>Un-named</cp:lastModifiedBy>
  <cp:revision>1</cp:revision>
  <dcterms:created xsi:type="dcterms:W3CDTF">2026-10-28T03:28:13.628Z</dcterms:created>
  <dcterms:modified xsi:type="dcterms:W3CDTF">2026-10-28T03:28:13.638Z</dcterms:modified>
</cp:coreProperties>
</file>

<file path=docProps/custom.xml><?xml version="1.0" encoding="utf-8"?>
<Properties xmlns="http://schemas.openxmlformats.org/officeDocument/2006/custom-properties" xmlns:vt="http://schemas.openxmlformats.org/officeDocument/2006/docPropsVTypes"/>
</file>