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0F672" w14:textId="29A8FCBC" w:rsidR="007E59E8" w:rsidRPr="00D77932" w:rsidRDefault="007E59E8" w:rsidP="007E59E8">
      <w:r w:rsidRPr="007E59E8">
        <w:t>Источники информации</w:t>
      </w:r>
      <w:r w:rsidR="00D77932">
        <w:br/>
      </w:r>
      <w:r w:rsidR="00D77932">
        <w:br/>
      </w:r>
      <w:r w:rsidR="00D77932" w:rsidRPr="00D77932">
        <w:t>Были проанализированы следующие источники информации</w:t>
      </w:r>
      <w:r w:rsidR="00D77932">
        <w:t>:</w:t>
      </w:r>
    </w:p>
    <w:p w14:paraId="28AD3333" w14:textId="7A6CD953" w:rsidR="004C6A54" w:rsidRDefault="00D77932" w:rsidP="007E59E8">
      <w:hyperlink r:id="rId4" w:history="1">
        <w:r w:rsidR="007E59E8" w:rsidRPr="00B02C09">
          <w:rPr>
            <w:rStyle w:val="a3"/>
          </w:rPr>
          <w:t>https://minenergo.gov.ru/activity/statistic</w:t>
        </w:r>
      </w:hyperlink>
      <w:r w:rsidR="007E59E8">
        <w:br/>
      </w:r>
      <w:hyperlink r:id="rId5" w:history="1">
        <w:r w:rsidRPr="00B02C09">
          <w:rPr>
            <w:rStyle w:val="a3"/>
          </w:rPr>
          <w:t>http://data.gov.ru/</w:t>
        </w:r>
      </w:hyperlink>
      <w:r>
        <w:br/>
      </w:r>
      <w:hyperlink r:id="rId6" w:history="1">
        <w:r w:rsidRPr="00B02C09">
          <w:rPr>
            <w:rStyle w:val="a3"/>
          </w:rPr>
          <w:t>https://fedstat.ru/indicator/58653</w:t>
        </w:r>
      </w:hyperlink>
      <w:r>
        <w:br/>
      </w:r>
      <w:hyperlink r:id="rId7" w:history="1">
        <w:r w:rsidR="007E59E8" w:rsidRPr="00B02C09">
          <w:rPr>
            <w:rStyle w:val="a3"/>
          </w:rPr>
          <w:t>https://rosstat.gov.ru/scripts/db_inet2/passport/table.aspx?opt=93630444201820192020</w:t>
        </w:r>
      </w:hyperlink>
      <w:r w:rsidR="007E59E8">
        <w:br/>
      </w:r>
      <w:hyperlink r:id="rId8" w:history="1">
        <w:r w:rsidR="007E59E8" w:rsidRPr="00B02C09">
          <w:rPr>
            <w:rStyle w:val="a3"/>
          </w:rPr>
          <w:t>https://rosstat.gov.ru/storage/mediabank/munst.htm</w:t>
        </w:r>
      </w:hyperlink>
      <w:r w:rsidR="007E59E8">
        <w:br/>
      </w:r>
      <w:hyperlink r:id="rId9" w:history="1">
        <w:r w:rsidRPr="005077D1">
          <w:rPr>
            <w:rStyle w:val="a3"/>
          </w:rPr>
          <w:t>https://rosstat.gov.ru/statistic</w:t>
        </w:r>
      </w:hyperlink>
      <w:r w:rsidR="007E59E8">
        <w:br/>
      </w:r>
      <w:hyperlink r:id="rId10" w:history="1">
        <w:r w:rsidRPr="007F3872">
          <w:rPr>
            <w:rStyle w:val="a3"/>
          </w:rPr>
          <w:t>https://showdata.gks.ru/finder/</w:t>
        </w:r>
      </w:hyperlink>
      <w:r>
        <w:br/>
      </w:r>
      <w:hyperlink r:id="rId11" w:history="1">
        <w:r w:rsidR="00C72294" w:rsidRPr="00B02C09">
          <w:rPr>
            <w:rStyle w:val="a3"/>
          </w:rPr>
          <w:t>https://knoema.ru/</w:t>
        </w:r>
      </w:hyperlink>
      <w:r>
        <w:rPr>
          <w:rStyle w:val="a3"/>
        </w:rPr>
        <w:br/>
      </w:r>
    </w:p>
    <w:p w14:paraId="7E90B736" w14:textId="77777777" w:rsidR="00C72294" w:rsidRDefault="00C72294" w:rsidP="00C72294">
      <w:r>
        <w:t>Сложность прогнозирования экономических показателей от динамики потребления электроэнергии связана со следующими обстоятельствами:</w:t>
      </w:r>
    </w:p>
    <w:p w14:paraId="10D17FA4" w14:textId="77777777" w:rsidR="00C72294" w:rsidRDefault="00C72294" w:rsidP="00C72294">
      <w:r>
        <w:t>1. Высокая зависимость потребления электроэнергии от температурного фактора</w:t>
      </w:r>
    </w:p>
    <w:p w14:paraId="501A7525" w14:textId="77777777" w:rsidR="00C72294" w:rsidRDefault="00C72294" w:rsidP="00C72294">
      <w:r>
        <w:t>2. Повышение энергоэффективности российской экономики</w:t>
      </w:r>
    </w:p>
    <w:p w14:paraId="639A5B59" w14:textId="100DE1E9" w:rsidR="007E59E8" w:rsidRDefault="00C72294" w:rsidP="00C72294">
      <w:r>
        <w:t xml:space="preserve">3. Снижение </w:t>
      </w:r>
      <w:r w:rsidR="00D77932">
        <w:t xml:space="preserve">с </w:t>
      </w:r>
      <w:r>
        <w:t>потерь в электросетевом комплексе</w:t>
      </w:r>
      <w:r w:rsidR="00D77932">
        <w:t xml:space="preserve"> по мере развития технологий</w:t>
      </w:r>
    </w:p>
    <w:p w14:paraId="643FABE0" w14:textId="5DD7F179" w:rsidR="007E59E8" w:rsidRDefault="007E59E8" w:rsidP="007E59E8"/>
    <w:p w14:paraId="60ACD21F" w14:textId="6105CFD8" w:rsidR="004C6A54" w:rsidRDefault="004C6A54" w:rsidP="007E59E8"/>
    <w:p w14:paraId="3703707B" w14:textId="19FEDE73" w:rsidR="004C6A54" w:rsidRDefault="004C6A54" w:rsidP="007E59E8"/>
    <w:p w14:paraId="61A8AB5B" w14:textId="77777777" w:rsidR="004C6A54" w:rsidRDefault="004C6A54" w:rsidP="007E59E8"/>
    <w:p w14:paraId="3F7650F8" w14:textId="0B94947D" w:rsidR="007E59E8" w:rsidRDefault="007E59E8" w:rsidP="007E59E8">
      <w:r>
        <w:rPr>
          <w:noProof/>
        </w:rPr>
        <w:lastRenderedPageBreak/>
        <w:drawing>
          <wp:inline distT="0" distB="0" distL="0" distR="0" wp14:anchorId="4CE1CFD0" wp14:editId="5F556374">
            <wp:extent cx="5940425" cy="4716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43AB" w14:textId="575DE32B" w:rsidR="00C72294" w:rsidRDefault="00C72294" w:rsidP="007E59E8"/>
    <w:p w14:paraId="47E0BF9D" w14:textId="53361C7F" w:rsidR="00C72294" w:rsidRDefault="00C72294" w:rsidP="007E59E8">
      <w:r>
        <w:rPr>
          <w:noProof/>
        </w:rPr>
        <w:drawing>
          <wp:inline distT="0" distB="0" distL="0" distR="0" wp14:anchorId="2ED9D901" wp14:editId="38B357A5">
            <wp:extent cx="5940425" cy="2684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1FE2" w14:textId="43585EFD" w:rsidR="00C72294" w:rsidRDefault="00C72294" w:rsidP="007E59E8"/>
    <w:p w14:paraId="3040F417" w14:textId="46E0EA93" w:rsidR="00C72294" w:rsidRDefault="00C72294" w:rsidP="007E59E8"/>
    <w:p w14:paraId="3D93E989" w14:textId="5900B3F8" w:rsidR="00C72294" w:rsidRDefault="00C72294" w:rsidP="007E59E8">
      <w:r>
        <w:rPr>
          <w:noProof/>
        </w:rPr>
        <w:lastRenderedPageBreak/>
        <w:drawing>
          <wp:inline distT="0" distB="0" distL="0" distR="0" wp14:anchorId="65B83AB4" wp14:editId="4B06A54F">
            <wp:extent cx="5940425" cy="1047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1CFE" w14:textId="623BB902" w:rsidR="00C72294" w:rsidRDefault="00C72294" w:rsidP="007E59E8">
      <w:r>
        <w:rPr>
          <w:noProof/>
        </w:rPr>
        <w:drawing>
          <wp:inline distT="0" distB="0" distL="0" distR="0" wp14:anchorId="06E549B0" wp14:editId="13CE08FE">
            <wp:extent cx="5940425" cy="1108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7F88" w14:textId="5B82CE55" w:rsidR="00C72294" w:rsidRDefault="00C72294" w:rsidP="007E59E8">
      <w:r>
        <w:rPr>
          <w:noProof/>
        </w:rPr>
        <w:drawing>
          <wp:inline distT="0" distB="0" distL="0" distR="0" wp14:anchorId="4432691F" wp14:editId="0C14B735">
            <wp:extent cx="5940425" cy="1047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E8"/>
    <w:rsid w:val="004C6A54"/>
    <w:rsid w:val="00507D8B"/>
    <w:rsid w:val="007E59E8"/>
    <w:rsid w:val="00B47746"/>
    <w:rsid w:val="00C72294"/>
    <w:rsid w:val="00D77932"/>
    <w:rsid w:val="00DA7E0F"/>
    <w:rsid w:val="00F7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A486"/>
  <w15:chartTrackingRefBased/>
  <w15:docId w15:val="{D7520590-F76B-4ABE-B8FA-B5ABC250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59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5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stat.gov.ru/storage/mediabank/munst.htm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rosstat.gov.ru/scripts/db_inet2/passport/table.aspx?opt=93630444201820192020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edstat.ru/indicator/58653" TargetMode="External"/><Relationship Id="rId11" Type="http://schemas.openxmlformats.org/officeDocument/2006/relationships/hyperlink" Target="https://knoema.ru/" TargetMode="External"/><Relationship Id="rId5" Type="http://schemas.openxmlformats.org/officeDocument/2006/relationships/hyperlink" Target="http://data.gov.ru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showdata.gks.ru/finder/" TargetMode="External"/><Relationship Id="rId4" Type="http://schemas.openxmlformats.org/officeDocument/2006/relationships/hyperlink" Target="https://minenergo.gov.ru/activity/statistic" TargetMode="External"/><Relationship Id="rId9" Type="http://schemas.openxmlformats.org/officeDocument/2006/relationships/hyperlink" Target="https://rosstat.gov.ru/statisti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Ганибаев</dc:creator>
  <cp:keywords/>
  <dc:description/>
  <cp:lastModifiedBy>Николай Ганибаев</cp:lastModifiedBy>
  <cp:revision>3</cp:revision>
  <dcterms:created xsi:type="dcterms:W3CDTF">2020-11-27T17:08:00Z</dcterms:created>
  <dcterms:modified xsi:type="dcterms:W3CDTF">2020-11-28T13:35:00Z</dcterms:modified>
</cp:coreProperties>
</file>