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FFCE" w14:textId="5074570E" w:rsidR="00345B95" w:rsidRDefault="00345B95" w:rsidP="00345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B95">
        <w:rPr>
          <w:rFonts w:ascii="Times New Roman" w:eastAsia="Times New Roman" w:hAnsi="Times New Roman" w:cs="Times New Roman"/>
          <w:sz w:val="24"/>
          <w:szCs w:val="24"/>
        </w:rPr>
        <w:t>Given the provided data, what are three conclusions we can draw about crowdfunding campaigns?</w:t>
      </w:r>
    </w:p>
    <w:p w14:paraId="1A3C878F" w14:textId="7BBC3F87" w:rsidR="00554955" w:rsidRDefault="00554955" w:rsidP="00554955">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Piv</w:t>
      </w:r>
      <w:r w:rsidR="0082110E">
        <w:rPr>
          <w:rFonts w:ascii="Times New Roman" w:eastAsia="Times New Roman" w:hAnsi="Times New Roman" w:cs="Times New Roman"/>
          <w:sz w:val="24"/>
          <w:szCs w:val="24"/>
        </w:rPr>
        <w:t>ot Table 1,</w:t>
      </w:r>
      <w:proofErr w:type="gramEnd"/>
      <w:r w:rsidR="0082110E">
        <w:rPr>
          <w:rFonts w:ascii="Times New Roman" w:eastAsia="Times New Roman" w:hAnsi="Times New Roman" w:cs="Times New Roman"/>
          <w:sz w:val="24"/>
          <w:szCs w:val="24"/>
        </w:rPr>
        <w:t xml:space="preserve"> shows that Film &amp;Video and Theater have the most successful outcomes. Also, </w:t>
      </w:r>
      <w:r w:rsidR="007F05C4">
        <w:rPr>
          <w:rFonts w:ascii="Times New Roman" w:eastAsia="Times New Roman" w:hAnsi="Times New Roman" w:cs="Times New Roman"/>
          <w:sz w:val="24"/>
          <w:szCs w:val="24"/>
        </w:rPr>
        <w:t xml:space="preserve">the table shows that crowdfunding is successful, more than half of the events were successful. </w:t>
      </w:r>
    </w:p>
    <w:p w14:paraId="7FDE1A32" w14:textId="5B804670" w:rsidR="007F05C4" w:rsidRDefault="007F05C4" w:rsidP="00554955">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Pivot Table 2,</w:t>
      </w:r>
      <w:proofErr w:type="gramEnd"/>
      <w:r>
        <w:rPr>
          <w:rFonts w:ascii="Times New Roman" w:eastAsia="Times New Roman" w:hAnsi="Times New Roman" w:cs="Times New Roman"/>
          <w:sz w:val="24"/>
          <w:szCs w:val="24"/>
        </w:rPr>
        <w:t xml:space="preserve"> displays that sub</w:t>
      </w:r>
      <w:r w:rsidR="00DA46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category Plays </w:t>
      </w:r>
      <w:r w:rsidR="00DA4678">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up more than a third of the </w:t>
      </w:r>
      <w:r w:rsidR="00DA4678">
        <w:rPr>
          <w:rFonts w:ascii="Times New Roman" w:eastAsia="Times New Roman" w:hAnsi="Times New Roman" w:cs="Times New Roman"/>
          <w:sz w:val="24"/>
          <w:szCs w:val="24"/>
        </w:rPr>
        <w:t>data set</w:t>
      </w:r>
      <w:r>
        <w:rPr>
          <w:rFonts w:ascii="Times New Roman" w:eastAsia="Times New Roman" w:hAnsi="Times New Roman" w:cs="Times New Roman"/>
          <w:sz w:val="24"/>
          <w:szCs w:val="24"/>
        </w:rPr>
        <w:t xml:space="preserve">. </w:t>
      </w:r>
      <w:r w:rsidR="00DA4678">
        <w:rPr>
          <w:rFonts w:ascii="Times New Roman" w:eastAsia="Times New Roman" w:hAnsi="Times New Roman" w:cs="Times New Roman"/>
          <w:sz w:val="24"/>
          <w:szCs w:val="24"/>
        </w:rPr>
        <w:t xml:space="preserve">Plays are also considered to be extremely successful with crowdfunding 187 events of a total of 344 events. </w:t>
      </w:r>
    </w:p>
    <w:p w14:paraId="631B0F40" w14:textId="58BAE7C4" w:rsidR="00DA4678" w:rsidRDefault="00DA4678" w:rsidP="00554955">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Pivot Table 3,</w:t>
      </w:r>
      <w:proofErr w:type="gramEnd"/>
      <w:r>
        <w:rPr>
          <w:rFonts w:ascii="Times New Roman" w:eastAsia="Times New Roman" w:hAnsi="Times New Roman" w:cs="Times New Roman"/>
          <w:sz w:val="24"/>
          <w:szCs w:val="24"/>
        </w:rPr>
        <w:t xml:space="preserve"> identifies that June and July are the most successful months </w:t>
      </w:r>
      <w:r w:rsidR="00C262C7">
        <w:rPr>
          <w:rFonts w:ascii="Times New Roman" w:eastAsia="Times New Roman" w:hAnsi="Times New Roman" w:cs="Times New Roman"/>
          <w:sz w:val="24"/>
          <w:szCs w:val="24"/>
        </w:rPr>
        <w:t xml:space="preserve">for crowdfunding. </w:t>
      </w:r>
    </w:p>
    <w:p w14:paraId="40B85930" w14:textId="77777777" w:rsidR="007F05C4" w:rsidRPr="00345B95" w:rsidRDefault="007F05C4" w:rsidP="00554955">
      <w:pPr>
        <w:spacing w:before="100" w:beforeAutospacing="1" w:after="100" w:afterAutospacing="1" w:line="240" w:lineRule="auto"/>
        <w:ind w:left="720"/>
        <w:rPr>
          <w:rFonts w:ascii="Times New Roman" w:eastAsia="Times New Roman" w:hAnsi="Times New Roman" w:cs="Times New Roman"/>
          <w:sz w:val="24"/>
          <w:szCs w:val="24"/>
        </w:rPr>
      </w:pPr>
    </w:p>
    <w:p w14:paraId="53395A8D" w14:textId="0FD57826" w:rsidR="00345B95" w:rsidRDefault="00345B95" w:rsidP="00345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B95">
        <w:rPr>
          <w:rFonts w:ascii="Times New Roman" w:eastAsia="Times New Roman" w:hAnsi="Times New Roman" w:cs="Times New Roman"/>
          <w:sz w:val="24"/>
          <w:szCs w:val="24"/>
        </w:rPr>
        <w:t>What are some limitations of this dataset?</w:t>
      </w:r>
    </w:p>
    <w:p w14:paraId="0B6EFCC2" w14:textId="1F73DC54" w:rsidR="00345B95" w:rsidRPr="00345B95" w:rsidRDefault="006F5729" w:rsidP="00345B9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data collection, one would consider </w:t>
      </w:r>
      <w:r w:rsidR="006E3484">
        <w:rPr>
          <w:rFonts w:ascii="Times New Roman" w:eastAsia="Times New Roman" w:hAnsi="Times New Roman" w:cs="Times New Roman"/>
          <w:sz w:val="24"/>
          <w:szCs w:val="24"/>
        </w:rPr>
        <w:t xml:space="preserve">the fields with small values to be limitations. These </w:t>
      </w:r>
      <w:r w:rsidR="009328A6">
        <w:rPr>
          <w:rFonts w:ascii="Times New Roman" w:eastAsia="Times New Roman" w:hAnsi="Times New Roman" w:cs="Times New Roman"/>
          <w:sz w:val="24"/>
          <w:szCs w:val="24"/>
        </w:rPr>
        <w:t>limitations</w:t>
      </w:r>
      <w:r w:rsidR="006E3484">
        <w:rPr>
          <w:rFonts w:ascii="Times New Roman" w:eastAsia="Times New Roman" w:hAnsi="Times New Roman" w:cs="Times New Roman"/>
          <w:sz w:val="24"/>
          <w:szCs w:val="24"/>
        </w:rPr>
        <w:t xml:space="preserve"> do not provide enough significant informatio</w:t>
      </w:r>
      <w:r w:rsidR="00636A6D">
        <w:rPr>
          <w:rFonts w:ascii="Times New Roman" w:eastAsia="Times New Roman" w:hAnsi="Times New Roman" w:cs="Times New Roman"/>
          <w:sz w:val="24"/>
          <w:szCs w:val="24"/>
        </w:rPr>
        <w:t xml:space="preserve">n such as missing values, and a lack of a section or part of the data; this could limit usability. In the excel sheet titled Pivot Table 1, </w:t>
      </w:r>
      <w:r w:rsidR="00265780">
        <w:rPr>
          <w:rFonts w:ascii="Times New Roman" w:eastAsia="Times New Roman" w:hAnsi="Times New Roman" w:cs="Times New Roman"/>
          <w:sz w:val="24"/>
          <w:szCs w:val="24"/>
        </w:rPr>
        <w:t xml:space="preserve">Journalism would be the limitation, it shows only 4 successful outcome crowdfunding events. In the sheet titled, Pivot </w:t>
      </w:r>
      <w:proofErr w:type="gramStart"/>
      <w:r w:rsidR="00265780">
        <w:rPr>
          <w:rFonts w:ascii="Times New Roman" w:eastAsia="Times New Roman" w:hAnsi="Times New Roman" w:cs="Times New Roman"/>
          <w:sz w:val="24"/>
          <w:szCs w:val="24"/>
        </w:rPr>
        <w:t>Table  2</w:t>
      </w:r>
      <w:proofErr w:type="gramEnd"/>
      <w:r w:rsidR="00265780">
        <w:rPr>
          <w:rFonts w:ascii="Times New Roman" w:eastAsia="Times New Roman" w:hAnsi="Times New Roman" w:cs="Times New Roman"/>
          <w:sz w:val="24"/>
          <w:szCs w:val="24"/>
        </w:rPr>
        <w:t>: World music, audio, metal</w:t>
      </w:r>
      <w:r w:rsidR="009328A6">
        <w:rPr>
          <w:rFonts w:ascii="Times New Roman" w:eastAsia="Times New Roman" w:hAnsi="Times New Roman" w:cs="Times New Roman"/>
          <w:sz w:val="24"/>
          <w:szCs w:val="24"/>
        </w:rPr>
        <w:t xml:space="preserve">, and radio &amp; podcast all are limitations since their totals are less than 10. In sheet Pivot Table 3, the live outcomes are the limitations because there were only 14 events which are substantially lower than the other outcome in the table.   </w:t>
      </w:r>
      <w:r w:rsidR="00265780">
        <w:rPr>
          <w:rFonts w:ascii="Times New Roman" w:eastAsia="Times New Roman" w:hAnsi="Times New Roman" w:cs="Times New Roman"/>
          <w:sz w:val="24"/>
          <w:szCs w:val="24"/>
        </w:rPr>
        <w:t xml:space="preserve"> </w:t>
      </w:r>
    </w:p>
    <w:p w14:paraId="5A53AF75" w14:textId="32650AD9" w:rsidR="00345B95" w:rsidRDefault="00345B95" w:rsidP="00345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B95">
        <w:rPr>
          <w:rFonts w:ascii="Times New Roman" w:eastAsia="Times New Roman" w:hAnsi="Times New Roman" w:cs="Times New Roman"/>
          <w:sz w:val="24"/>
          <w:szCs w:val="24"/>
        </w:rPr>
        <w:t>What are some other possible tables and/or graphs that we could create, and what additional value would they provide?</w:t>
      </w:r>
    </w:p>
    <w:p w14:paraId="695DE219" w14:textId="3583B945" w:rsidR="0053207A" w:rsidRDefault="0053207A" w:rsidP="0053207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a table can be created to display that shows the time of year with </w:t>
      </w:r>
      <w:r w:rsidR="00F2653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outcomes. </w:t>
      </w:r>
      <w:r w:rsidR="00F26533">
        <w:rPr>
          <w:rFonts w:ascii="Times New Roman" w:eastAsia="Times New Roman" w:hAnsi="Times New Roman" w:cs="Times New Roman"/>
          <w:sz w:val="24"/>
          <w:szCs w:val="24"/>
        </w:rPr>
        <w:t xml:space="preserve">The column titled Date Created can group the months into the 4 seasons: Summer, Fall, Spring, and Winter. </w:t>
      </w:r>
      <w:r w:rsidR="00424A3C">
        <w:rPr>
          <w:rFonts w:ascii="Times New Roman" w:eastAsia="Times New Roman" w:hAnsi="Times New Roman" w:cs="Times New Roman"/>
          <w:sz w:val="24"/>
          <w:szCs w:val="24"/>
        </w:rPr>
        <w:t xml:space="preserve">The information will break down the outcomes based on the seasons. </w:t>
      </w:r>
    </w:p>
    <w:p w14:paraId="19676DB3" w14:textId="0C0C4AA7" w:rsidR="00424A3C" w:rsidRDefault="00424A3C" w:rsidP="0053207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table that can be created is the outcome column versus the number of backers column. It will </w:t>
      </w:r>
      <w:r w:rsidR="00554955">
        <w:rPr>
          <w:rFonts w:ascii="Times New Roman" w:eastAsia="Times New Roman" w:hAnsi="Times New Roman" w:cs="Times New Roman"/>
          <w:sz w:val="24"/>
          <w:szCs w:val="24"/>
        </w:rPr>
        <w:t xml:space="preserve">show the coloration between the outcome and the interest in the events. </w:t>
      </w:r>
    </w:p>
    <w:p w14:paraId="4E98A164" w14:textId="77777777" w:rsidR="00554955" w:rsidRDefault="00554955" w:rsidP="0053207A">
      <w:pPr>
        <w:spacing w:before="100" w:beforeAutospacing="1" w:after="100" w:afterAutospacing="1" w:line="240" w:lineRule="auto"/>
        <w:ind w:left="720"/>
        <w:rPr>
          <w:rFonts w:ascii="Times New Roman" w:eastAsia="Times New Roman" w:hAnsi="Times New Roman" w:cs="Times New Roman"/>
          <w:sz w:val="24"/>
          <w:szCs w:val="24"/>
        </w:rPr>
      </w:pPr>
    </w:p>
    <w:p w14:paraId="668098A3" w14:textId="77777777" w:rsidR="00424A3C" w:rsidRPr="00345B95" w:rsidRDefault="00424A3C" w:rsidP="0053207A">
      <w:pPr>
        <w:spacing w:before="100" w:beforeAutospacing="1" w:after="100" w:afterAutospacing="1" w:line="240" w:lineRule="auto"/>
        <w:ind w:left="720"/>
        <w:rPr>
          <w:rFonts w:ascii="Times New Roman" w:eastAsia="Times New Roman" w:hAnsi="Times New Roman" w:cs="Times New Roman"/>
          <w:sz w:val="24"/>
          <w:szCs w:val="24"/>
        </w:rPr>
      </w:pPr>
    </w:p>
    <w:p w14:paraId="59F3A544" w14:textId="77777777" w:rsidR="00345B95" w:rsidRDefault="00345B95" w:rsidP="00345B95"/>
    <w:sectPr w:rsidR="00345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EBD6" w14:textId="77777777" w:rsidR="004D430D" w:rsidRDefault="004D430D" w:rsidP="00345B95">
      <w:pPr>
        <w:spacing w:after="0" w:line="240" w:lineRule="auto"/>
      </w:pPr>
      <w:r>
        <w:separator/>
      </w:r>
    </w:p>
  </w:endnote>
  <w:endnote w:type="continuationSeparator" w:id="0">
    <w:p w14:paraId="5CBCD921" w14:textId="77777777" w:rsidR="004D430D" w:rsidRDefault="004D430D" w:rsidP="0034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FBDE" w14:textId="77777777" w:rsidR="004D430D" w:rsidRDefault="004D430D" w:rsidP="00345B95">
      <w:pPr>
        <w:spacing w:after="0" w:line="240" w:lineRule="auto"/>
      </w:pPr>
      <w:r>
        <w:separator/>
      </w:r>
    </w:p>
  </w:footnote>
  <w:footnote w:type="continuationSeparator" w:id="0">
    <w:p w14:paraId="00772BD9" w14:textId="77777777" w:rsidR="004D430D" w:rsidRDefault="004D430D" w:rsidP="00345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677B"/>
    <w:multiLevelType w:val="hybridMultilevel"/>
    <w:tmpl w:val="5CC45E5E"/>
    <w:lvl w:ilvl="0" w:tplc="445E5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72823"/>
    <w:multiLevelType w:val="multilevel"/>
    <w:tmpl w:val="058A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552689">
    <w:abstractNumId w:val="0"/>
  </w:num>
  <w:num w:numId="2" w16cid:durableId="1055157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95"/>
    <w:rsid w:val="001D12BC"/>
    <w:rsid w:val="00265780"/>
    <w:rsid w:val="00345B95"/>
    <w:rsid w:val="00350898"/>
    <w:rsid w:val="00424A3C"/>
    <w:rsid w:val="004D430D"/>
    <w:rsid w:val="0053207A"/>
    <w:rsid w:val="00554955"/>
    <w:rsid w:val="00636A6D"/>
    <w:rsid w:val="006E3484"/>
    <w:rsid w:val="006F5729"/>
    <w:rsid w:val="007F05C4"/>
    <w:rsid w:val="0082110E"/>
    <w:rsid w:val="009328A6"/>
    <w:rsid w:val="00AF15DF"/>
    <w:rsid w:val="00C262C7"/>
    <w:rsid w:val="00DA4678"/>
    <w:rsid w:val="00F26533"/>
    <w:rsid w:val="00F5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E918"/>
  <w15:chartTrackingRefBased/>
  <w15:docId w15:val="{A74200EB-3CAF-4C6B-BF5B-E8CB1CC9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B95"/>
  </w:style>
  <w:style w:type="paragraph" w:styleId="Footer">
    <w:name w:val="footer"/>
    <w:basedOn w:val="Normal"/>
    <w:link w:val="FooterChar"/>
    <w:uiPriority w:val="99"/>
    <w:unhideWhenUsed/>
    <w:rsid w:val="00345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B95"/>
  </w:style>
  <w:style w:type="paragraph" w:styleId="ListParagraph">
    <w:name w:val="List Paragraph"/>
    <w:basedOn w:val="Normal"/>
    <w:uiPriority w:val="34"/>
    <w:qFormat/>
    <w:rsid w:val="00345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6B3A7128DAD7428230B17FCCA3D336" ma:contentTypeVersion="4" ma:contentTypeDescription="Create a new document." ma:contentTypeScope="" ma:versionID="4faf07ed395f2c06774c8ed7d4d716d6">
  <xsd:schema xmlns:xsd="http://www.w3.org/2001/XMLSchema" xmlns:xs="http://www.w3.org/2001/XMLSchema" xmlns:p="http://schemas.microsoft.com/office/2006/metadata/properties" xmlns:ns3="034541f5-e931-4fa5-8a8c-b87cfb4c2ed0" targetNamespace="http://schemas.microsoft.com/office/2006/metadata/properties" ma:root="true" ma:fieldsID="5d8ec4545f717e63a6177fb8e1cb4bb4" ns3:_="">
    <xsd:import namespace="034541f5-e931-4fa5-8a8c-b87cfb4c2e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4541f5-e931-4fa5-8a8c-b87cfb4c2e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731B02-2976-45B5-97E2-9C0DC4C0651D}">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034541f5-e931-4fa5-8a8c-b87cfb4c2ed0"/>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6EE05C1-B978-462C-AB69-9F4C23A91F1F}">
  <ds:schemaRefs>
    <ds:schemaRef ds:uri="http://schemas.microsoft.com/sharepoint/v3/contenttype/forms"/>
  </ds:schemaRefs>
</ds:datastoreItem>
</file>

<file path=customXml/itemProps3.xml><?xml version="1.0" encoding="utf-8"?>
<ds:datastoreItem xmlns:ds="http://schemas.openxmlformats.org/officeDocument/2006/customXml" ds:itemID="{00D9A4DD-252C-4BA7-97C8-5C7F5BD6B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4541f5-e931-4fa5-8a8c-b87cfb4c2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Donyelle Gibson</dc:creator>
  <cp:keywords/>
  <dc:description/>
  <cp:lastModifiedBy>Donyelle Gibson</cp:lastModifiedBy>
  <cp:revision>2</cp:revision>
  <dcterms:created xsi:type="dcterms:W3CDTF">2022-07-21T20:57:00Z</dcterms:created>
  <dcterms:modified xsi:type="dcterms:W3CDTF">2022-07-21T20:57:00Z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0x010100336B3A7128DAD7428230B17FCCA3D336</vt:lpwstr>
  </property>
</Properties>
</file>