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197C9" w14:textId="77777777" w:rsidR="0029612A" w:rsidRDefault="0029612A" w:rsidP="0029612A">
      <w:pPr>
        <w:spacing w:after="0"/>
        <w:jc w:val="center"/>
        <w:rPr>
          <w:b/>
          <w:sz w:val="28"/>
          <w:u w:val="single"/>
        </w:rPr>
      </w:pPr>
      <w:r w:rsidRPr="0029612A">
        <w:rPr>
          <w:b/>
          <w:sz w:val="28"/>
          <w:u w:val="single"/>
        </w:rPr>
        <w:t>Infiltration Data Retrieval, Processing, and Validation Outline</w:t>
      </w:r>
    </w:p>
    <w:p w14:paraId="7648E64A" w14:textId="77777777" w:rsidR="0029612A" w:rsidRPr="0029612A" w:rsidRDefault="0029612A" w:rsidP="0029612A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John Alley</w:t>
      </w:r>
    </w:p>
    <w:p w14:paraId="65B790DA" w14:textId="77777777" w:rsidR="0029612A" w:rsidRDefault="0029612A" w:rsidP="0029612A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4/27/17</w:t>
      </w:r>
    </w:p>
    <w:p w14:paraId="4E3CF1A8" w14:textId="77777777" w:rsidR="0029612A" w:rsidRDefault="0029612A" w:rsidP="0029612A">
      <w:pPr>
        <w:pStyle w:val="Heading1"/>
      </w:pPr>
      <w:r>
        <w:t>DATA GATHERING</w:t>
      </w:r>
    </w:p>
    <w:p w14:paraId="130F9A8B" w14:textId="77777777" w:rsidR="0029612A" w:rsidRDefault="0029612A" w:rsidP="0029612A">
      <w:pPr>
        <w:pStyle w:val="Heading2"/>
      </w:pPr>
      <w:r>
        <w:t xml:space="preserve">The Laurence Berkeley Laboratory Model </w:t>
      </w:r>
    </w:p>
    <w:p w14:paraId="58A8782C" w14:textId="77777777" w:rsidR="0029612A" w:rsidRDefault="0029612A" w:rsidP="0029612A">
      <w:pPr>
        <w:pStyle w:val="ListParagraph"/>
        <w:numPr>
          <w:ilvl w:val="0"/>
          <w:numId w:val="2"/>
        </w:numPr>
      </w:pPr>
      <w:r>
        <w:t>Most comprehensive analyzation of air leakage measurements for single-family detached homes in the US ~134,000 single-family detached homes in the US</w:t>
      </w:r>
    </w:p>
    <w:p w14:paraId="52171A3B" w14:textId="77777777" w:rsidR="0029612A" w:rsidRDefault="0029612A" w:rsidP="0029612A">
      <w:pPr>
        <w:pStyle w:val="ListParagraph"/>
        <w:numPr>
          <w:ilvl w:val="0"/>
          <w:numId w:val="2"/>
        </w:numPr>
      </w:pPr>
      <w:r>
        <w:t>Created a model that takes 9 inputs and returns 2 Charts based on</w:t>
      </w:r>
      <w:del w:id="0" w:author="Eric Wilson" w:date="2017-05-09T12:08:00Z">
        <w:r w:rsidDel="00945C24">
          <w:delText>o</w:delText>
        </w:r>
      </w:del>
      <w:r>
        <w:t xml:space="preserve"> inputs:</w:t>
      </w:r>
    </w:p>
    <w:p w14:paraId="5B563900" w14:textId="77777777" w:rsidR="0029612A" w:rsidRDefault="0029612A" w:rsidP="0029612A">
      <w:pPr>
        <w:pStyle w:val="ListParagraph"/>
        <w:numPr>
          <w:ilvl w:val="1"/>
          <w:numId w:val="2"/>
        </w:numPr>
      </w:pPr>
      <w:r>
        <w:t>Normalized Leakage – Probability Density Function</w:t>
      </w:r>
    </w:p>
    <w:p w14:paraId="15D5A09A" w14:textId="77777777" w:rsidR="00514D15" w:rsidRDefault="0029612A" w:rsidP="00514D15">
      <w:pPr>
        <w:pStyle w:val="ListParagraph"/>
        <w:numPr>
          <w:ilvl w:val="1"/>
          <w:numId w:val="2"/>
        </w:numPr>
      </w:pPr>
      <w:r>
        <w:t>ACH50 – Cumulative Distribution Function</w:t>
      </w:r>
    </w:p>
    <w:p w14:paraId="3F7EE121" w14:textId="77777777" w:rsidR="00514D15" w:rsidRDefault="00514D15" w:rsidP="00514D15">
      <w:r>
        <w:rPr>
          <w:noProof/>
        </w:rPr>
        <w:drawing>
          <wp:inline distT="0" distB="0" distL="0" distR="0" wp14:anchorId="195825EE" wp14:editId="65B3DA7A">
            <wp:extent cx="5715000" cy="479302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BNL_Plots_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6C6" w14:textId="77777777" w:rsidR="00BB424E" w:rsidRDefault="00B86305" w:rsidP="008A33A6">
      <w:pPr>
        <w:jc w:val="center"/>
      </w:pPr>
      <w:r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15950" wp14:editId="5D5C19B1">
                <wp:simplePos x="0" y="0"/>
                <wp:positionH relativeFrom="column">
                  <wp:posOffset>107950</wp:posOffset>
                </wp:positionH>
                <wp:positionV relativeFrom="paragraph">
                  <wp:posOffset>4070350</wp:posOffset>
                </wp:positionV>
                <wp:extent cx="1384935" cy="131445"/>
                <wp:effectExtent l="0" t="0" r="2476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314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8" o:spid="_x0000_s1026" style="position:absolute;margin-left:8.5pt;margin-top:320.5pt;width:109.05pt;height:1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KmmAIAAJIFAAAOAAAAZHJzL2Uyb0RvYy54bWysVEtv2zAMvg/YfxB0X22nSR9GnSJo0WFA&#10;0RZth55VWYoFyKImKXGyXz9KfjRoix2G+SBLIvmR/ETy4nLXarIVziswFS2OckqE4VArs67oz+eb&#10;b2eU+MBMzTQYUdG98PRy+fXLRWdLMYMGdC0cQRDjy85WtAnBllnmeSNa5o/ACoNCCa5lAY9undWO&#10;dYje6myW5ydZB662DrjwHm+veyFdJnwpBQ/3UnoRiK4oxhbS6tL6GtdsecHKtWO2UXwIg/1DFC1T&#10;Bp1OUNcsMLJx6gNUq7gDDzIccWgzkFJxkXLAbIr8XTZPDbMi5YLkeDvR5P8fLL/bPjii6oriQxnW&#10;4hM9ImnMrLUgZ5GezvoStZ7sgxtOHrcx1510bfxjFmSXKN1PlIpdIBwvi+Oz+fnxghKOsuK4mM8X&#10;ETR7s7bOh+8CWhI3FXXoPTHJtrc+9KqjSnRm4EZpjfes1IZ0CDo7zfNk4UGrOkqjMFWQuNKObBm+&#10;PeNcmHAy+D7QxEi0wYBimn1iaRf2WvQ+HoVEfjCVWe8kVuZ73KIXNawWvbtFjt/obLRIaWuDgBFZ&#10;YqAT9gAwah7GXAwwg340FamwJ+Mh+78ZTxbJM5gwGbfKgPssMx0mz73+SFJPTWTpFeo9Vo+Dvq28&#10;5TcKH/GW+fDAHPYRdhzOhnCPi9SAjwXDjpIG3O/P7qM+ljdKKemwLyvqf22YE5ToHwYL/xxLKDZy&#10;OswXpzM8uEPJ66HEbNorwOcvcApZnrZRP+hxKx20LzhCVtEripjh6LuiPLjxcBX6eYFDiIvVKqlh&#10;81oWbs2T5RE8shqL9Hn3wpwdKjlgD9zB2MOsfFfQvW60NLDaBJAqVfsbrwPf2PipcIYhFSfL4Tlp&#10;vY3S5R8AAAD//wMAUEsDBBQABgAIAAAAIQBRWoyA4AAAAAoBAAAPAAAAZHJzL2Rvd25yZXYueG1s&#10;TI9BT8MwDIXvSPyHyEhcEEs7oJ1K02lCjAvagTHtnDWmqdY4pcnW8u8xp3Hzs5+ev1cuJ9eJMw6h&#10;9aQgnSUgkGpvWmoU7D7X9wsQIWoyuvOECn4wwLK6vip1YfxIH3jexkZwCIVCK7Ax9oWUobbodJj5&#10;HolvX35wOrIcGmkGPXK46+Q8STLpdEv8weoeXyzWx+3JKXh9S/fvU24Xx3rdfG9Wm9Hkd6NStzfT&#10;6hlExClezPCHz+hQMdPBn8gE0bHOuUpUkD2mPLBh/vCUgjjwJktzkFUp/1eofgEAAP//AwBQSwEC&#10;LQAUAAYACAAAACEAtoM4kv4AAADhAQAAEwAAAAAAAAAAAAAAAAAAAAAAW0NvbnRlbnRfVHlwZXNd&#10;LnhtbFBLAQItABQABgAIAAAAIQA4/SH/1gAAAJQBAAALAAAAAAAAAAAAAAAAAC8BAABfcmVscy8u&#10;cmVsc1BLAQItABQABgAIAAAAIQD5DoKmmAIAAJIFAAAOAAAAAAAAAAAAAAAAAC4CAABkcnMvZTJv&#10;RG9jLnhtbFBLAQItABQABgAIAAAAIQBRWoyA4AAAAAoBAAAPAAAAAAAAAAAAAAAAAPIEAABkcnMv&#10;ZG93bnJldi54bWxQSwUGAAAAAAQABADzAAAA/wUAAAAA&#10;" filled="f" strokecolor="#f79646 [3209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28E04" wp14:editId="471F0CD0">
                <wp:simplePos x="0" y="0"/>
                <wp:positionH relativeFrom="column">
                  <wp:posOffset>104775</wp:posOffset>
                </wp:positionH>
                <wp:positionV relativeFrom="paragraph">
                  <wp:posOffset>4619625</wp:posOffset>
                </wp:positionV>
                <wp:extent cx="2271713" cy="134620"/>
                <wp:effectExtent l="0" t="0" r="146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713" cy="13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1" o:spid="_x0000_s1026" style="position:absolute;margin-left:8.25pt;margin-top:363.75pt;width:178.9pt;height:1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W9nAIAAJEFAAAOAAAAZHJzL2Uyb0RvYy54bWysVN9P2zAQfp+0/8Hy+0hSCt0qUtSBmCYh&#10;QMDEs+vYTSTH553dpt1fv7OThoqhPUzLg2P77r7zfffj4nLXGrZV6BuwJS9Ocs6UlVA1dl3yH883&#10;nz5z5oOwlTBgVcn3yvPLxccPF52bqwnUYCqFjECsn3eu5HUIbp5lXtaqFf4EnLIk1ICtCHTEdVah&#10;6Ai9Ndkkz8+zDrByCFJ5T7fXvZAvEr7WSoZ7rb0KzJSc3hbSimldxTVbXIj5GoWrGzk8Q/zDK1rR&#10;WHI6Ql2LINgGmz+g2kYieNDhREKbgdaNVCkGiqbI30TzVAunUixEjncjTf7/wcq77QOypqLcFZxZ&#10;0VKOHok1YddGMbojgjrn56T35B5wOHnaxmh3Gtv4pzjYLpG6H0lVu8AkXU4ms2JWnHImSVacTs8n&#10;ifXs1dqhD98UtCxuSo7kPnEptrc+kEdSPahEZxZuGmNS4oxlHYFOZnmeLDyYporSqOdxvboyyLYi&#10;5j7/mp8dHB+pEbax5CLG2EeVdmFvVMQw9lFpoifG0XuIhalGWCGlsqHoRbWoVO/tLKcvUkfwqZSj&#10;RTolwIis6ZUj9gDwPnYPM+hHU5XqejQeQv+b8WiRPIMNo3HbWMD3IjMU1eC51z+Q1FMTWVpBtafi&#10;Qei7yjt501AGb4UPDwKpjajhaDSEe1q0AcoUDDvOasBf791HfapuknLWUVuW3P/cCFScme+W6v5L&#10;MZ3GPk6H6dmMionhsWR1LLGb9goo+1Ta9Lq0jfrBHLYaoX2hCbKMXkkkrCTfJZcBD4er0I8LmkFS&#10;LZdJjXrXiXBrn5yM4JHVWKHPuxeBbijjQA1wB4cWFvM31dzrRksLy00A3aRSf+V14Jv6PhXOMKPi&#10;YDk+J63XSbr4DQAA//8DAFBLAwQUAAYACAAAACEAr5CB498AAAAKAQAADwAAAGRycy9kb3ducmV2&#10;LnhtbEyPQU/DMAyF70j8h8hIXNCW0o1lKk0ntIHQxIlt4uy1oa1onCrJ2vLvMSe4+dlPz9/LN5Pt&#10;xGB8aB1puJ8nIAyVrmqp1nA6vszWIEJEqrBzZDR8mwCb4voqx6xyI72b4RBrwSEUMtTQxNhnUoay&#10;MRbD3PWG+PbpvMXI0tey8jhyuO1kmiQrabEl/tBgb7aNKb8OF6vhdb979ls87QY79umdwrf9R+u1&#10;vr2Znh5BRDPFPzP84jM6FMx0dheqguhYrx7YqUGligc2LNRyAeLMm+VagSxy+b9C8QMAAP//AwBQ&#10;SwECLQAUAAYACAAAACEAtoM4kv4AAADhAQAAEwAAAAAAAAAAAAAAAAAAAAAAW0NvbnRlbnRfVHlw&#10;ZXNdLnhtbFBLAQItABQABgAIAAAAIQA4/SH/1gAAAJQBAAALAAAAAAAAAAAAAAAAAC8BAABfcmVs&#10;cy8ucmVsc1BLAQItABQABgAIAAAAIQDRXIW9nAIAAJEFAAAOAAAAAAAAAAAAAAAAAC4CAABkcnMv&#10;ZTJvRG9jLnhtbFBLAQItABQABgAIAAAAIQCvkIHj3wAAAAoBAAAPAAAAAAAAAAAAAAAAAPYEAABk&#10;cnMvZG93bnJldi54bWxQSwUGAAAAAAQABADzAAAAAgYAAAAA&#10;" filled="f" strokecolor="#00b050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B6DD8" wp14:editId="3BF1A89F">
                <wp:simplePos x="0" y="0"/>
                <wp:positionH relativeFrom="column">
                  <wp:posOffset>104775</wp:posOffset>
                </wp:positionH>
                <wp:positionV relativeFrom="paragraph">
                  <wp:posOffset>4405313</wp:posOffset>
                </wp:positionV>
                <wp:extent cx="2700338" cy="134620"/>
                <wp:effectExtent l="0" t="0" r="2413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338" cy="13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0" o:spid="_x0000_s1026" style="position:absolute;margin-left:8.25pt;margin-top:346.9pt;width:212.65pt;height:1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pomQIAAJAFAAAOAAAAZHJzL2Uyb0RvYy54bWysVE1vGyEQvVfqf0Dcm911nLS1so6sRKkq&#10;RUmUpMqZsOBFAoYC9tr99R3YD1tp1ENVH9bAzLxhHm/m4nJnNNkKHxTYmlYnJSXCcmiUXdf0x/PN&#10;py+UhMhswzRYUdO9CPRy+fHDRecWYgYt6EZ4giA2LDpX0zZGtyiKwFthWDgBJywaJXjDIm79umg8&#10;6xDd6GJWludFB75xHrgIAU+veyNdZnwpBY/3UgYRia4p3i3mr8/f1/QtlhdssfbMtYoP12D/cAvD&#10;lMWkE9Q1i4xsvPoDyijuIYCMJxxMAVIqLnINWE1VvqnmqWVO5FqQnOAmmsL/g+V32wdPVINvh/RY&#10;ZvCNHpE1ZtdaEDxDgjoXFuj35B78sAu4TNXupDfpH+sgu0zqfiJV7CLheDj7XJanpygDjrbqdH4+&#10;y6DFIdr5EL8JMCQtauoxfeaSbW9DxIzoOrqkZBZulNb54bQlHYKmFDkigFZNsia/rCFxpT3ZMnz9&#10;uKtSMQh25IU7bfEwldgXlVdxr0WC0PZRSGQnldEnSLo8YDLOhY1Vb2pZI/pUZyX+xmRjRE6dAROy&#10;xEtO2APA6NmDjNj9nQf/FCqyrKfgofK/BU8ROTPYOAUbZcG/V5nGqobMvf9IUk9NYukVmj1qx0Pf&#10;VMHxG4UPeMtCfGAeuwgFhZMh3uNHasCHgmFFSQv+13vnyR/FjVZKOuzKmoafG+YFJfq7Rdl/rebz&#10;1MZ5Mz/7jFoi/tjyemyxG3MF+PQVziDH8zL5Rz0upQfzggNklbKiiVmOuWvKox83V7GfFjiCuFit&#10;shu2rmPx1j45nsATq0mgz7sX5t2g4oj6v4Oxg9nijZh73xRpYbWJIFVW+oHXgW9s+yycYUSluXK8&#10;z16HQbr8DQAA//8DAFBLAwQUAAYACAAAACEAFbf9V+AAAAAKAQAADwAAAGRycy9kb3ducmV2Lnht&#10;bEyPTUvDQBCG74L/YRnBS7GbaBs1ZlNEUXoQwaoHb5NkzMZmZ0N228Z/73jS27zMw/tRrCbXqz2N&#10;ofNsIJ0noIhr33TcGnh7fTi7AhUicoO9ZzLwTQFW5fFRgXnjD/xC+01slZhwyNGAjXHItQ61JYdh&#10;7gdi+X360WEUOba6GfEg5q7X50mSaYcdS4LFge4s1dvNzhn4WE+x/Uof49MWZ++zta3q5/vKmNOT&#10;6fYGVKQp/sHwW1+qQymdKr/jJqhedLYU0kB2fSETBFgsUjkqA5fpMgFdFvr/hPIHAAD//wMAUEsB&#10;Ai0AFAAGAAgAAAAhALaDOJL+AAAA4QEAABMAAAAAAAAAAAAAAAAAAAAAAFtDb250ZW50X1R5cGVz&#10;XS54bWxQSwECLQAUAAYACAAAACEAOP0h/9YAAACUAQAACwAAAAAAAAAAAAAAAAAvAQAAX3JlbHMv&#10;LnJlbHNQSwECLQAUAAYACAAAACEAKs4qaJkCAACQBQAADgAAAAAAAAAAAAAAAAAuAgAAZHJzL2Uy&#10;b0RvYy54bWxQSwECLQAUAAYACAAAACEAFbf9V+AAAAAKAQAADwAAAAAAAAAAAAAAAADzBAAAZHJz&#10;L2Rvd25yZXYueG1sUEsFBgAAAAAEAAQA8wAAAAAGAAAAAA==&#10;" filled="f" strokecolor="black [3213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DEBB98" wp14:editId="3BCF9C46">
                <wp:simplePos x="0" y="0"/>
                <wp:positionH relativeFrom="column">
                  <wp:posOffset>104775</wp:posOffset>
                </wp:positionH>
                <wp:positionV relativeFrom="paragraph">
                  <wp:posOffset>3624263</wp:posOffset>
                </wp:positionV>
                <wp:extent cx="2328863" cy="223837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863" cy="2238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9" o:spid="_x0000_s1026" style="position:absolute;margin-left:8.25pt;margin-top:285.4pt;width:183.4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I5mwIAAI4FAAAOAAAAZHJzL2Uyb0RvYy54bWysVE1v2zAMvQ/YfxB0X+04/UiNOkXQosOA&#10;oivaDj2rshQbkEVNUuJkv36UZDtBV+wwLAdFMslHvSeSV9e7TpGtsK4FXdHZSU6J0BzqVq8r+uPl&#10;7suCEueZrpkCLSq6F45eLz9/uupNKQpoQNXCEgTRruxNRRvvTZlljjeiY+4EjNBolGA75vFo11lt&#10;WY/oncqKPD/PerC1scCFc/j1NhnpMuJLKbj/LqUTnqiK4t18XG1c38KaLa9YubbMNC0frsH+4RYd&#10;azUmnaBumWdkY9s/oLqWW3Ag/QmHLgMpWy4iB2Qzy9+xeW6YEZELiuPMJJP7f7D8YftoSVtX9JIS&#10;zTp8oicUjem1EuQyyNMbV6LXs3m0w8nhNnDdSduFf2RBdlHS/SSp2HnC8WMxLxaL8zklHG1FMV/M&#10;LwJodog21vmvAjoSNhW1mD0qybb3zifX0SUk03DXKoXfWak06bHmios8jxEOVFsHazDGChI3ypIt&#10;w7f3u2LIe+SFt1AaLxMoJlJx5/dKJPwnIVGbQCMlCFV5wGScC+1nydSwWqRUZzn+xmRjRKSsNAIG&#10;ZImXnLAHgNEzgYzYSYDBP4SKWNRT8MD8b8FTRMwM2k/BXavBfsRMIashc/IfRUrSBJXeoN5j5VhI&#10;LeUMv2vxAe+Z84/MYg9ht+Fc8N9xkQrwoWDYUdKA/fXR9+CPpY1WSnrsyYq6nxtmBSXqm8aiv5yd&#10;noYmjofTs4sCD/bY8nZs0ZvuBvDpZziBDI/b4O/VuJUWulccH6uQFU1Mc8xdUe7teLjxaVbgAOJi&#10;tYpu2LiG+Xv9bHgAD6qGAn3ZvTJrhir2WP8PMPYvK98Vc/INkRpWGw+yjZV+0HXQG5s+Fs4woMJU&#10;OT5Hr8MYXf4GAAD//wMAUEsDBBQABgAIAAAAIQD+Aqol3wAAAAoBAAAPAAAAZHJzL2Rvd25yZXYu&#10;eG1sTI/BTsMwEETvSPyDtUjcqN1GCVWIUwESF8SFthLqzY2XJG28tmK3Tf+e5QTH0T7NvqlWkxvE&#10;GcfYe9IwnykQSI23PbUatpu3hyWImAxZM3hCDVeMsKpvbypTWn+hTzyvUyu4hGJpNHQphVLK2HTo&#10;TJz5gMS3bz86kziOrbSjuXC5G+RCqUI60xN/6EzA1w6b4/rkNBxieLnO4+HdHr8+/Ha3CzZb5Frf&#10;303PTyASTukPhl99Voeanfb+RDaKgXORM6khf1Q8gYFsmWUg9hoKVSiQdSX/T6h/AAAA//8DAFBL&#10;AQItABQABgAIAAAAIQC2gziS/gAAAOEBAAATAAAAAAAAAAAAAAAAAAAAAABbQ29udGVudF9UeXBl&#10;c10ueG1sUEsBAi0AFAAGAAgAAAAhADj9If/WAAAAlAEAAAsAAAAAAAAAAAAAAAAALwEAAF9yZWxz&#10;Ly5yZWxzUEsBAi0AFAAGAAgAAAAhAGFF4jmbAgAAjgUAAA4AAAAAAAAAAAAAAAAALgIAAGRycy9l&#10;Mm9Eb2MueG1sUEsBAi0AFAAGAAgAAAAhAP4CqiXfAAAACgEAAA8AAAAAAAAAAAAAAAAA9QQAAGRy&#10;cy9kb3ducmV2LnhtbFBLBQYAAAAABAAEAPMAAAABBgAAAAA=&#10;" filled="f" strokecolor="#1f497d [3215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AEC0B" wp14:editId="062E27D5">
                <wp:simplePos x="0" y="0"/>
                <wp:positionH relativeFrom="column">
                  <wp:posOffset>104775</wp:posOffset>
                </wp:positionH>
                <wp:positionV relativeFrom="paragraph">
                  <wp:posOffset>3390900</wp:posOffset>
                </wp:positionV>
                <wp:extent cx="2385695" cy="134938"/>
                <wp:effectExtent l="0" t="0" r="1460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695" cy="13493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6" o:spid="_x0000_s1026" style="position:absolute;margin-left:8.25pt;margin-top:267pt;width:187.85pt;height:1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7+rmAIAAJIFAAAOAAAAZHJzL2Uyb0RvYy54bWysVE1v2zAMvQ/YfxB0X22nSdYadYqgRYcB&#10;RVu0HXpWZSkWIIuapMTJfv0o+aNBV+wwzAdZEslH8onkxeW+1WQnnFdgKlqc5JQIw6FWZlPRH883&#10;X84o8YGZmmkwoqIH4enl6vOni86WYgYN6Fo4giDGl52taBOCLbPM80a0zJ+AFQaFElzLAh7dJqsd&#10;6xC91dksz5dZB662DrjwHm+veyFdJXwpBQ/3UnoRiK4oxhbS6tL6GtdsdcHKjWO2UXwIg/1DFC1T&#10;Bp1OUNcsMLJ16g+oVnEHHmQ44dBmIKXiIuWA2RT5u2yeGmZFygXJ8Xaiyf8/WH63e3BE1RVdUmJY&#10;i0/0iKQxs9GCLCM9nfUlaj3ZBzecPG5jrnvp2vjHLMg+UXqYKBX7QDhezk7PFsvzBSUcZcXp/Pz0&#10;LIJmb9bW+fBNQEvipqIOvScm2e7Wh151VInODNworfGeldqQDkFnX/M8WXjQqo7SKEwVJK60IzuG&#10;b884FybMB99HmhiJNhhQTLNPLO3CQYvex6OQyE9MpXcSK/M9btGLGlaL3t0ix290NlqktLVBwIgs&#10;MdAJewAYNY9jLgaYQT+ailTYk/GQ/d+MJ4vkGUyYjFtlwH2UmQ6T515/JKmnJrL0CvUBq8dB31be&#10;8huFj3jLfHhgDvsIOw5nQ7jHRWrAx4JhR0kD7tdH91EfyxullHTYlxX1P7fMCUr0d4OFf17M57GR&#10;02G++DrDgzuWvB5LzLa9Anz+AqeQ5Wkb9YMet9JB+4IjZB29oogZjr4ryoMbD1ehnxc4hLhYr5Ma&#10;Nq9l4dY8WR7BI6uxSJ/3L8zZoZID9sAdjD3MyncF3etGSwPrbQCpUrW/8TrwjY2fCmcYUnGyHJ+T&#10;1tsoXf0GAAD//wMAUEsDBBQABgAIAAAAIQAjPSA/4AAAAAoBAAAPAAAAZHJzL2Rvd25yZXYueG1s&#10;TI/NTsMwEITvSLyDtUjcqPNDCg1xqgoJIXooooDE0Y2XOCJeR7HbhLdnOcFxZj/NzlTr2fXihGPo&#10;PClIFwkIpMabjloFb68PV7cgQtRkdO8JFXxjgHV9flbp0viJXvC0j63gEAqlVmBjHEopQ2PR6bDw&#10;AxLfPv3odGQ5ttKMeuJw18ssSZbS6Y74g9UD3ltsvvZHp2CXPt48TXG72b7HfGWb53T34VKlLi/m&#10;zR2IiHP8g+G3PleHmjsd/JFMED3rZcGkgiK/5k0M5KssA3FgpyhykHUl/0+ofwAAAP//AwBQSwEC&#10;LQAUAAYACAAAACEAtoM4kv4AAADhAQAAEwAAAAAAAAAAAAAAAAAAAAAAW0NvbnRlbnRfVHlwZXNd&#10;LnhtbFBLAQItABQABgAIAAAAIQA4/SH/1gAAAJQBAAALAAAAAAAAAAAAAAAAAC8BAABfcmVscy8u&#10;cmVsc1BLAQItABQABgAIAAAAIQB9v7+rmAIAAJIFAAAOAAAAAAAAAAAAAAAAAC4CAABkcnMvZTJv&#10;RG9jLnhtbFBLAQItABQABgAIAAAAIQAjPSA/4AAAAAoBAAAPAAAAAAAAAAAAAAAAAPIEAABkcnMv&#10;ZG93bnJldi54bWxQSwUGAAAAAAQABADzAAAA/wUAAAAA&#10;" filled="f" strokecolor="#8064a2 [3207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AD4F2" wp14:editId="21881518">
                <wp:simplePos x="0" y="0"/>
                <wp:positionH relativeFrom="column">
                  <wp:posOffset>104775</wp:posOffset>
                </wp:positionH>
                <wp:positionV relativeFrom="paragraph">
                  <wp:posOffset>3171825</wp:posOffset>
                </wp:positionV>
                <wp:extent cx="1528445" cy="124460"/>
                <wp:effectExtent l="0" t="0" r="1460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24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5" o:spid="_x0000_s1026" style="position:absolute;margin-left:8.25pt;margin-top:249.75pt;width:120.35pt;height: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DClwIAAJIFAAAOAAAAZHJzL2Uyb0RvYy54bWysVEtv2zAMvg/YfxB0X21nTh9BnSJo0WFA&#10;0QZth55VWYoFyKImKXGyXz9KfjToih2G+SCLIvlR/ETy8mrfarITziswFS1OckqE4VArs6noj+fb&#10;L+eU+MBMzTQYUdGD8PRq+fnTZWcXYgYN6Fo4giDGLzpb0SYEu8gyzxvRMn8CVhhUSnAtCyi6TVY7&#10;1iF6q7NZnp9mHbjaOuDCezy96ZV0mfClFDw8SOlFILqieLeQVpfW17hmy0u22DhmG8WHa7B/uEXL&#10;lMGgE9QNC4xsnfoDqlXcgQcZTji0GUipuEg5YDZF/i6bp4ZZkXJBcrydaPL/D5bf79aOqLqic0oM&#10;a/GJHpE0ZjZakHmkp7N+gVZPdu0GyeM25rqXro1/zILsE6WHiVKxD4TjYTGfnZclYnPUFbOyPE2c&#10;Z2/e1vnwTUBL4qaiDqMnJtnuzgeMiKajSQxm4FZpnZ5NG9JF0LM8Tx4etKqjNtqlChLX2pEdw7dn&#10;nAsTvsaEEPDIEiVt8DCm2SeWduGgRYTR5lFI5AdTmfVBYmW+xy16VcNq0Yeb5/iNwUaPFDoBRmSJ&#10;F52wB4DR8vjOxQAz2EdXkQp7ch6y/5vz5JEigwmTc6sMuI8y02GK3NuPJPXURJZeoT5g9Tjo28pb&#10;fqvwEe+YD2vmsI+w43A2hAdcpAZ8LBh2lDTgfn10Hu2xvFFLSYd9WVH/c8ucoER/N1j4F0VZxkZO&#10;Qjk/m6HgjjWvxxqzba8Bn7/AKWR52kb7oMetdNC+4AhZxaioYoZj7Iry4EbhOvTzAocQF6tVMsPm&#10;tSzcmSfLI3hkNRbp8/6FOTtUcsAeuIexh9niXUH3ttHTwGobQKpU7W+8Dnxj46fCGYZUnCzHcrJ6&#10;G6XL3wAAAP//AwBQSwMEFAAGAAgAAAAhAJDGZVnfAAAACgEAAA8AAABkcnMvZG93bnJldi54bWxM&#10;j8FOwzAMhu9IvENkJC5oS1vooKXphJCQOCFtcNktS9ym0CRVknXl7TEnuPmXP/3+3GwXO7IZQxy8&#10;E5CvM2DolNeD6wV8vL+sHoDFJJ2Wo3co4BsjbNvLi0bW2p/dDud96hmVuFhLASalqeY8KoNWxrWf&#10;0NGu88HKRDH0XAd5pnI78iLLNtzKwdEFIyd8Nqi+9icrYObhZkFza3afb50uukId1GsU4vpqeXoE&#10;lnBJfzD86pM6tOR09CenIxspb0oiBdxVFQ0EFOV9AewooMyrHHjb8P8vtD8AAAD//wMAUEsBAi0A&#10;FAAGAAgAAAAhALaDOJL+AAAA4QEAABMAAAAAAAAAAAAAAAAAAAAAAFtDb250ZW50X1R5cGVzXS54&#10;bWxQSwECLQAUAAYACAAAACEAOP0h/9YAAACUAQAACwAAAAAAAAAAAAAAAAAvAQAAX3JlbHMvLnJl&#10;bHNQSwECLQAUAAYACAAAACEA4LnQwpcCAACSBQAADgAAAAAAAAAAAAAAAAAuAgAAZHJzL2Uyb0Rv&#10;Yy54bWxQSwECLQAUAAYACAAAACEAkMZlWd8AAAAKAQAADwAAAAAAAAAAAAAAAADxBAAAZHJzL2Rv&#10;d25yZXYueG1sUEsFBgAAAAAEAAQA8wAAAP0FAAAAAA==&#10;" filled="f" strokecolor="#9bbb59 [3206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DF0A3" wp14:editId="5225A2E3">
                <wp:simplePos x="0" y="0"/>
                <wp:positionH relativeFrom="column">
                  <wp:posOffset>104775</wp:posOffset>
                </wp:positionH>
                <wp:positionV relativeFrom="paragraph">
                  <wp:posOffset>2819400</wp:posOffset>
                </wp:positionV>
                <wp:extent cx="1252220" cy="144145"/>
                <wp:effectExtent l="0" t="0" r="241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144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" o:spid="_x0000_s1026" style="position:absolute;margin-left:8.25pt;margin-top:222pt;width:98.6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WClQIAAJIFAAAOAAAAZHJzL2Uyb0RvYy54bWysVEtv2zAMvg/YfxB0X/1Asm5GnSJo0WFA&#10;0RZNh55VWYoFyKImKXGyXz9KfjToih2G+SBLIvmR/ETy4vLQabIXziswNS3OckqE4dAos63pj6eb&#10;T18o8YGZhmkwoqZH4enl6uOHi95WooQWdCMcQRDjq97WtA3BVlnmeSs65s/ACoNCCa5jAY9umzWO&#10;9Yje6azM889ZD66xDrjwHm+vByFdJXwpBQ/3UnoRiK4pxhbS6tL6EtdsdcGqrWO2VXwMg/1DFB1T&#10;Bp3OUNcsMLJz6g+oTnEHHmQ449BlIKXiIuWA2RT5m2w2LbMi5YLkeDvT5P8fLL/bPziimpouKDGs&#10;wyd6RNKY2WpBFpGe3voKtTb2wY0nj9uY60G6Lv4xC3JIlB5nSsUhEI6XRbksyxKZ5ygrFotisYyg&#10;2au1dT58E9CRuKmpQ++JSba/9WFQnVSiMwM3Smu8Z5U2pI8ezvM8WXjQqonSKEwVJK60I3uGb884&#10;FyaUo+8TTYxEGwwopjkklnbhqMXg41FI5AdTKQcnsTLf4haDqGWNGNwtc/wmZ5NFSlsbBIzIEgOd&#10;sUeASfM05mKEGfWjqUiFPRuP2f/NeLZInsGE2bhTBtx7mekwex70J5IGaiJLL9AcsXocDG3lLb9R&#10;+Ii3zIcH5rCP8N1xNoR7XKQGfCwYd5S04H69dx/1sbxRSkmPfVlT/3PHnKBEfzdY+F+xiGIjp8Ni&#10;eR5ry51KXk4lZtddAT5/gVPI8rSN+kFPW+mge8YRso5eUcQMR9815cFNh6swzAscQlys10kNm9ey&#10;cGs2lkfwyGos0qfDM3N2rOSAPXAHUw+z6k1BD7rR0sB6F0CqVO2vvI58Y+OnwhmHVJwsp+ek9TpK&#10;V78BAAD//wMAUEsDBBQABgAIAAAAIQCRD5Tq4AAAAAoBAAAPAAAAZHJzL2Rvd25yZXYueG1sTI/B&#10;TsMwEETvSPyDtUjcqJNQUhTiVAgUCTgU0fQDtrFJosbrKHabtF/PcoLjzD7NzuTr2fbiZEbfOVIQ&#10;LyIQhmqnO2oU7Kry7hGED0gae0dGwdl4WBfXVzlm2k30ZU7b0AgOIZ+hgjaEIZPS162x6BduMMS3&#10;bzdaDCzHRuoRJw63vUyiKJUWO+IPLQ7mpTX1YXu0Cj6rczldNvihk/dLfNi9vSblUCl1ezM/P4EI&#10;Zg5/MPzW5+pQcKe9O5L2omedPjCpYLlc8iYGkvh+BWLPTpquQBa5/D+h+AEAAP//AwBQSwECLQAU&#10;AAYACAAAACEAtoM4kv4AAADhAQAAEwAAAAAAAAAAAAAAAAAAAAAAW0NvbnRlbnRfVHlwZXNdLnht&#10;bFBLAQItABQABgAIAAAAIQA4/SH/1gAAAJQBAAALAAAAAAAAAAAAAAAAAC8BAABfcmVscy8ucmVs&#10;c1BLAQItABQABgAIAAAAIQADVBWClQIAAJIFAAAOAAAAAAAAAAAAAAAAAC4CAABkcnMvZTJvRG9j&#10;LnhtbFBLAQItABQABgAIAAAAIQCRD5Tq4AAAAAoBAAAPAAAAAAAAAAAAAAAAAO8EAABkcnMvZG93&#10;bnJldi54bWxQSwUGAAAAAAQABADzAAAA/AUAAAAA&#10;" filled="f" strokecolor="#c0504d [3205]" strokeweight="1pt"/>
            </w:pict>
          </mc:Fallback>
        </mc:AlternateContent>
      </w:r>
      <w:r w:rsidR="004D4E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6BA1B" wp14:editId="167E56E8">
                <wp:simplePos x="0" y="0"/>
                <wp:positionH relativeFrom="column">
                  <wp:posOffset>104775</wp:posOffset>
                </wp:positionH>
                <wp:positionV relativeFrom="paragraph">
                  <wp:posOffset>2585720</wp:posOffset>
                </wp:positionV>
                <wp:extent cx="1356995" cy="144145"/>
                <wp:effectExtent l="0" t="0" r="1460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14414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26" style="position:absolute;margin-left:8.25pt;margin-top:203.6pt;width:106.8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BjJgwIAAFUFAAAOAAAAZHJzL2Uyb0RvYy54bWysVEtv3CAQvlfqf0DcG9v7yMOKN1olSlUp&#10;SqIkVc4shrUlYCiw693++g7Y66ySqIeqPuCBmfnmwTdcXu20IlvhfAumosVJTokwHOrWrCv68+X2&#10;2zklPjBTMwVGVHQvPL1afP1y2dlSTKABVQtHEMT4srMVbUKwZZZ53gjN/AlYYVApwWkWcOvWWe1Y&#10;h+haZZM8P806cLV1wIX3eHrTK+ki4UspeHiQ0otAVEUxt5BWl9ZVXLPFJSvXjtmm5UMa7B+y0Kw1&#10;GHSEumGBkY1rP0DpljvwIMMJB52BlC0XqQaspsjfVfPcMCtSLdgcb8c2+f8Hy++3j460dUWnlBim&#10;8YqesGnMrJUg09iezvoSrZ7toxt2HsVY6046Hf9YBdmllu7HlopdIBwPi+n89OJiTglHXTGbFbN5&#10;BM3evK3z4bsATaJQUYfRUyfZ9s6H3vRgEoMZuG2VwnNWKkM6BJ2c5ekes5hpn1uSwl6J3uxJSCwR&#10;s5kk5EQuca0c2TKkBeNcmFD0qobVoj+e5/gNuY4eKXNlEDAiS8xkxB4AInE/Yvd1DPbRVSRujs75&#10;3xLrnUePFBlMGJ11a8B9BqCwqiFyb4/pH7Umiiuo90gAB/1keMtvW7yHO+bDI3M4Cjg0ON7hARep&#10;APsNg0RJA+73Z+fRHhmKWko6HK2K+l8b5gQl6odB7l4gD+Isps1sfjbBjTvWrI41ZqOvAa+pwIfE&#10;8iRG+6AOonSgX/EVWMaoqGKGY+yK8uAOm+vQjzy+I1wsl8kM58+ycGeeLY/gsauRZy+7V+bsQMaA&#10;NL6Hwxiy8h0ne9voaWC5CSDbRNi3vg79xtlNxBnemfg4HO+T1dtruPgDAAD//wMAUEsDBBQABgAI&#10;AAAAIQBz1dRQ4gAAAAoBAAAPAAAAZHJzL2Rvd25yZXYueG1sTI9BS8NAEIXvgv9hGcGb3W20qY3Z&#10;lFQQxILQtIjetsk0CWZnY3bbxn/veNLbvJnHm++ly9F24oSDbx1pmE4UCKTSVS3VGnbbp5t7ED4Y&#10;qkznCDV8o4dldnmRmqRyZ9rgqQi14BDyidHQhNAnUvqyQWv8xPVIfDu4wZrAcqhlNZgzh9tORkrF&#10;0pqW+ENjenxssPwsjlbD22Z2wNUq3snXj/wrnxbP4/rlXevrqzF/ABFwDH9m+MVndMiYae+OVHnR&#10;sY5n7NRwp+YRCDZEt4qHPW+ixQJklsr/FbIfAAAA//8DAFBLAQItABQABgAIAAAAIQC2gziS/gAA&#10;AOEBAAATAAAAAAAAAAAAAAAAAAAAAABbQ29udGVudF9UeXBlc10ueG1sUEsBAi0AFAAGAAgAAAAh&#10;ADj9If/WAAAAlAEAAAsAAAAAAAAAAAAAAAAALwEAAF9yZWxzLy5yZWxzUEsBAi0AFAAGAAgAAAAh&#10;AL/kGMmDAgAAVQUAAA4AAAAAAAAAAAAAAAAALgIAAGRycy9lMm9Eb2MueG1sUEsBAi0AFAAGAAgA&#10;AAAhAHPV1FDiAAAACgEAAA8AAAAAAAAAAAAAAAAA3QQAAGRycy9kb3ducmV2LnhtbFBLBQYAAAAA&#10;BAAEAPMAAADsBQAAAAA=&#10;" filled="f" strokecolor="#243f60 [1604]" strokeweight="1pt"/>
            </w:pict>
          </mc:Fallback>
        </mc:AlternateContent>
      </w:r>
      <w:r w:rsidR="004D4E26" w:rsidRPr="008A33A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8C57F" wp14:editId="221D49FE">
                <wp:simplePos x="0" y="0"/>
                <wp:positionH relativeFrom="column">
                  <wp:posOffset>104775</wp:posOffset>
                </wp:positionH>
                <wp:positionV relativeFrom="paragraph">
                  <wp:posOffset>3943350</wp:posOffset>
                </wp:positionV>
                <wp:extent cx="1384935" cy="128588"/>
                <wp:effectExtent l="0" t="0" r="2476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12858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7" o:spid="_x0000_s1026" style="position:absolute;margin-left:8.25pt;margin-top:310.5pt;width:109.05pt;height:1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1hBmAIAAJIFAAAOAAAAZHJzL2Uyb0RvYy54bWysVE1v2zAMvQ/YfxB0X22nyZIacYqgRYcB&#10;RRu0HXpWZSk2IIuapMTJfv0o+aNBVuwwzAdZEslH8onk8vrQKLIX1tWgC5pdpJQIzaGs9bagP17u&#10;viwocZ7pkinQoqBH4ej16vOnZWtyMYEKVCksQRDt8tYUtPLe5EnieCUa5i7ACI1CCbZhHo92m5SW&#10;tYjeqGSSpl+TFmxpLHDhHN7edkK6ivhSCu4fpXTCE1VQjM3H1cb1LazJasnyrWWmqnkfBvuHKBpW&#10;a3Q6Qt0yz8jO1n9ANTW34ED6Cw5NAlLWXMQcMJssPcvmuWJGxFyQHGdGmtz/g+UP+40ldVnQOSWa&#10;NfhET0ga01slyDzQ0xqXo9az2dj+5HAbcj1I24Q/ZkEOkdLjSKk4eMLxMrtcTK8uZ5RwlGWTxWyx&#10;CKDJu7Wxzn8T0JCwKahF75FJtr93vlMdVIIzDXe1UnjPcqVJG0DnaRotHKi6DNIgjBUkbpQle4Zv&#10;zzgX2s963yeaGInSGFBIs0ss7vxRic7Hk5DID6Yy6ZyEyjzHzTpRxUrRuZul+A3OBouYttIIGJAl&#10;Bjpi9wCD5mnMWQ/T6wdTEQt7NO6z/5vxaBE9g/ajcVNrsB9lpvzoudMfSOqoCSy9QXnE6rHQtZUz&#10;/K7GR7xnzm+YxT7CjsPZ4B9xkQrwsaDfUVKB/fXRfdDH8kYpJS32ZUHdzx2zghL1XWPhX2XTaWjk&#10;eJjO5hM82FPJ26lE75obwOfPcAoZHrdB36thKy00rzhC1sEripjm6Lug3NvhcOO7eYFDiIv1Oqph&#10;8xrm7/Wz4QE8sBqK9OXwyqzpK9ljDzzA0MMsPyvoTjdYaljvPMg6Vvs7rz3f2PixcPohFSbL6Tlq&#10;vY/S1W8AAAD//wMAUEsDBBQABgAIAAAAIQA6jlW14AAAAAoBAAAPAAAAZHJzL2Rvd25yZXYueG1s&#10;TI/BasMwEETvhf6D2EBvjWwnNcW1HEohFFJiUjcfoEgb28SSjKTE7t93e2qPM/uYnSk3sxnYDX3o&#10;nRWQLhNgaJXTvW0FHL+2j8/AQpRWy8FZFPCNATbV/V0pC+0m+4m3JraMQmwopIAuxrHgPKgOjQxL&#10;N6Kl29l5IyNJ33Lt5UThZuBZkuTcyN7Sh06O+NahujRXI0D5/eXwXn/UTu3qfdpum+m4a4R4WMyv&#10;L8AizvEPht/6VB0q6nRyV6sDG0jnT0QKyLOUNhGQrdY5sBM563QFvCr5/wnVDwAAAP//AwBQSwEC&#10;LQAUAAYACAAAACEAtoM4kv4AAADhAQAAEwAAAAAAAAAAAAAAAAAAAAAAW0NvbnRlbnRfVHlwZXNd&#10;LnhtbFBLAQItABQABgAIAAAAIQA4/SH/1gAAAJQBAAALAAAAAAAAAAAAAAAAAC8BAABfcmVscy8u&#10;cmVsc1BLAQItABQABgAIAAAAIQBKZ1hBmAIAAJIFAAAOAAAAAAAAAAAAAAAAAC4CAABkcnMvZTJv&#10;RG9jLnhtbFBLAQItABQABgAIAAAAIQA6jlW14AAAAAoBAAAPAAAAAAAAAAAAAAAAAPIEAABkcnMv&#10;ZG93bnJldi54bWxQSwUGAAAAAAQABADzAAAA/wUAAAAA&#10;" filled="f" strokecolor="#4bacc6 [3208]" strokeweight="1pt"/>
            </w:pict>
          </mc:Fallback>
        </mc:AlternateContent>
      </w:r>
    </w:p>
    <w:p w14:paraId="77CC3DDA" w14:textId="77777777" w:rsidR="0029612A" w:rsidRDefault="00514D15" w:rsidP="00514D15">
      <w:pPr>
        <w:pStyle w:val="Heading2"/>
      </w:pPr>
      <w:r>
        <w:lastRenderedPageBreak/>
        <w:t>Retrieving the Data</w:t>
      </w:r>
    </w:p>
    <w:p w14:paraId="716DCFAD" w14:textId="77777777" w:rsidR="003A7DD2" w:rsidRDefault="00514D15" w:rsidP="003A7DD2">
      <w:pPr>
        <w:pStyle w:val="ListParagraph"/>
        <w:numPr>
          <w:ilvl w:val="0"/>
          <w:numId w:val="3"/>
        </w:numPr>
      </w:pPr>
      <w:r>
        <w:t>Com</w:t>
      </w:r>
      <w:r w:rsidR="003A7DD2">
        <w:t>piled a list of ~32,000</w:t>
      </w:r>
      <w:r>
        <w:t xml:space="preserve"> combinations of homes to be evaluated using this tool</w:t>
      </w:r>
    </w:p>
    <w:p w14:paraId="1CC5126A" w14:textId="77777777" w:rsidR="00BB424E" w:rsidRDefault="00514D15" w:rsidP="00BB424E">
      <w:pPr>
        <w:pStyle w:val="ListParagraph"/>
        <w:numPr>
          <w:ilvl w:val="0"/>
          <w:numId w:val="3"/>
        </w:numPr>
      </w:pPr>
      <w:r>
        <w:t>Used a script within Python to programmatically retrieve the data from the website</w:t>
      </w:r>
    </w:p>
    <w:p w14:paraId="4F603C02" w14:textId="77777777" w:rsidR="005D33DF" w:rsidRDefault="004D4E26" w:rsidP="00BB424E">
      <w:pPr>
        <w:pStyle w:val="ListParagraph"/>
        <w:numPr>
          <w:ilvl w:val="1"/>
          <w:numId w:val="3"/>
        </w:numPr>
      </w:pPr>
      <w:r>
        <w:t>Dictionary was created so that Text</w:t>
      </w:r>
      <w:r w:rsidR="005D33DF">
        <w:t xml:space="preserve"> Inputs could be put into a URL Queries</w:t>
      </w:r>
    </w:p>
    <w:p w14:paraId="39EAE7DA" w14:textId="77777777" w:rsidR="004B6E13" w:rsidRDefault="005D33DF" w:rsidP="008A33A6">
      <w:pPr>
        <w:pStyle w:val="ListParagraph"/>
        <w:numPr>
          <w:ilvl w:val="2"/>
          <w:numId w:val="3"/>
        </w:numPr>
      </w:pPr>
      <w:r>
        <w:t xml:space="preserve">EXAMPLE: Colors in URL and Picture Match </w:t>
      </w:r>
    </w:p>
    <w:p w14:paraId="03CD68D8" w14:textId="77777777" w:rsidR="008A33A6" w:rsidRDefault="008A33A6" w:rsidP="004B6E13">
      <w:pPr>
        <w:pStyle w:val="ListParagraph"/>
        <w:numPr>
          <w:ilvl w:val="3"/>
          <w:numId w:val="3"/>
        </w:numPr>
      </w:pPr>
      <w:r w:rsidRPr="008A33A6">
        <w:t>http://resdb.lbl.gov/main.php?step=2&amp;sub=2&amp;run_env_model=&amp;dtype1=&amp;dtype2=&amp;is_ca=&amp;calc_id=2&amp;</w:t>
      </w:r>
      <w:r w:rsidRPr="005D33DF">
        <w:rPr>
          <w:b/>
          <w:color w:val="1F497D" w:themeColor="text2"/>
          <w:u w:val="single"/>
        </w:rPr>
        <w:t>floor_area=1500</w:t>
      </w:r>
      <w:r w:rsidRPr="008A33A6">
        <w:t>&amp;</w:t>
      </w:r>
      <w:r w:rsidRPr="005D33DF">
        <w:rPr>
          <w:b/>
          <w:color w:val="C0504D" w:themeColor="accent2"/>
          <w:u w:val="single"/>
        </w:rPr>
        <w:t>house_height=8</w:t>
      </w:r>
      <w:r w:rsidRPr="008A33A6">
        <w:t>&amp;</w:t>
      </w:r>
      <w:r w:rsidRPr="005D33DF">
        <w:rPr>
          <w:b/>
          <w:color w:val="9BBB59" w:themeColor="accent3"/>
          <w:u w:val="single"/>
        </w:rPr>
        <w:t>year_built=1</w:t>
      </w:r>
      <w:r w:rsidRPr="008A33A6">
        <w:t>&amp;</w:t>
      </w:r>
      <w:r w:rsidRPr="005D33DF">
        <w:rPr>
          <w:b/>
          <w:color w:val="8064A2" w:themeColor="accent4"/>
          <w:u w:val="single"/>
        </w:rPr>
        <w:t>wap=0</w:t>
      </w:r>
      <w:r w:rsidRPr="008A33A6">
        <w:t>&amp;</w:t>
      </w:r>
      <w:r w:rsidRPr="005D33DF">
        <w:rPr>
          <w:b/>
          <w:color w:val="1F497D" w:themeColor="text2"/>
          <w:u w:val="single"/>
        </w:rPr>
        <w:t>ee_home=0</w:t>
      </w:r>
      <w:r w:rsidRPr="008A33A6">
        <w:t>&amp;</w:t>
      </w:r>
      <w:r w:rsidRPr="005D33DF">
        <w:rPr>
          <w:b/>
          <w:color w:val="4BACC6" w:themeColor="accent5"/>
          <w:u w:val="single"/>
        </w:rPr>
        <w:t>region=1</w:t>
      </w:r>
      <w:r w:rsidRPr="008A33A6">
        <w:t>&amp;</w:t>
      </w:r>
      <w:r w:rsidRPr="005D33DF">
        <w:rPr>
          <w:b/>
          <w:color w:val="F79646" w:themeColor="accent6"/>
          <w:u w:val="single"/>
        </w:rPr>
        <w:t>zone=1</w:t>
      </w:r>
      <w:r w:rsidRPr="008A33A6">
        <w:t>&amp;</w:t>
      </w:r>
      <w:r w:rsidRPr="005D33DF">
        <w:rPr>
          <w:b/>
          <w:color w:val="000000" w:themeColor="text1"/>
          <w:u w:val="single"/>
        </w:rPr>
        <w:t>foundation=1</w:t>
      </w:r>
      <w:r w:rsidRPr="008A33A6">
        <w:t>&amp;</w:t>
      </w:r>
      <w:r w:rsidRPr="005D33DF">
        <w:rPr>
          <w:color w:val="00B050"/>
          <w:u w:val="single"/>
        </w:rPr>
        <w:t>duct=1</w:t>
      </w:r>
      <w:r w:rsidRPr="005D33DF">
        <w:rPr>
          <w:color w:val="00B050"/>
        </w:rPr>
        <w:t xml:space="preserve"> </w:t>
      </w:r>
    </w:p>
    <w:p w14:paraId="7A3BE75A" w14:textId="77777777" w:rsidR="00B86305" w:rsidRDefault="00B86305" w:rsidP="00B86305">
      <w:pPr>
        <w:tabs>
          <w:tab w:val="left" w:pos="3560"/>
        </w:tabs>
      </w:pPr>
      <w:r>
        <w:rPr>
          <w:noProof/>
        </w:rPr>
        <w:drawing>
          <wp:inline distT="0" distB="0" distL="0" distR="0" wp14:anchorId="58AC593B" wp14:editId="66E822F8">
            <wp:extent cx="5943600" cy="495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736F" w14:textId="77777777" w:rsidR="00BB424E" w:rsidRDefault="00BB424E" w:rsidP="00BB424E">
      <w:pPr>
        <w:pStyle w:val="ListParagraph"/>
        <w:numPr>
          <w:ilvl w:val="1"/>
          <w:numId w:val="3"/>
        </w:numPr>
      </w:pPr>
      <w:r>
        <w:t>Sent requests to the website using the unique URL’s</w:t>
      </w:r>
    </w:p>
    <w:p w14:paraId="6F846062" w14:textId="77777777" w:rsidR="003A7DD2" w:rsidRDefault="00BB424E" w:rsidP="003A7DD2">
      <w:pPr>
        <w:pStyle w:val="ListParagraph"/>
        <w:numPr>
          <w:ilvl w:val="1"/>
          <w:numId w:val="3"/>
        </w:numPr>
      </w:pPr>
      <w:r>
        <w:t>Read in graphs as list of (</w:t>
      </w:r>
      <w:proofErr w:type="spellStart"/>
      <w:r>
        <w:t>x,y</w:t>
      </w:r>
      <w:proofErr w:type="spellEnd"/>
      <w:r>
        <w:t xml:space="preserve">) coordinates </w:t>
      </w:r>
    </w:p>
    <w:p w14:paraId="4472817E" w14:textId="77777777" w:rsidR="003A7DD2" w:rsidRDefault="003A7DD2" w:rsidP="003A7DD2">
      <w:pPr>
        <w:pStyle w:val="ListParagraph"/>
        <w:numPr>
          <w:ilvl w:val="1"/>
          <w:numId w:val="3"/>
        </w:numPr>
      </w:pPr>
      <w:r>
        <w:t xml:space="preserve">Paired coordinate lists with respective input values in a </w:t>
      </w:r>
      <w:proofErr w:type="spellStart"/>
      <w:r>
        <w:t>dataframe</w:t>
      </w:r>
      <w:proofErr w:type="spellEnd"/>
    </w:p>
    <w:p w14:paraId="77DE9C35" w14:textId="77777777" w:rsidR="003A7DD2" w:rsidRDefault="003A7DD2" w:rsidP="003A7DD2">
      <w:pPr>
        <w:pStyle w:val="ListParagraph"/>
        <w:numPr>
          <w:ilvl w:val="0"/>
          <w:numId w:val="3"/>
        </w:numPr>
      </w:pPr>
      <w:r>
        <w:t xml:space="preserve">Changed Numerical Inputs </w:t>
      </w:r>
      <w:r w:rsidR="004B6E13">
        <w:t xml:space="preserve"> back </w:t>
      </w:r>
      <w:r>
        <w:t xml:space="preserve">to their text values: e.g. </w:t>
      </w:r>
      <w:r w:rsidR="008A33A6">
        <w:t>6</w:t>
      </w:r>
      <w:r>
        <w:t xml:space="preserve"> </w:t>
      </w:r>
      <w:r>
        <w:sym w:font="Wingdings" w:char="F0E0"/>
      </w:r>
      <w:r w:rsidR="008A33A6">
        <w:t xml:space="preserve"> 2000’s or 1 </w:t>
      </w:r>
      <w:r w:rsidR="008A33A6">
        <w:sym w:font="Wingdings" w:char="F0E0"/>
      </w:r>
      <w:r w:rsidR="008A33A6">
        <w:t xml:space="preserve"> Slab</w:t>
      </w:r>
    </w:p>
    <w:p w14:paraId="321B8A80" w14:textId="77777777" w:rsidR="008A33A6" w:rsidRDefault="008A33A6" w:rsidP="003A7DD2">
      <w:pPr>
        <w:pStyle w:val="ListParagraph"/>
        <w:numPr>
          <w:ilvl w:val="0"/>
          <w:numId w:val="3"/>
        </w:numPr>
      </w:pPr>
      <w:r>
        <w:t xml:space="preserve">Split Normalized Leakage and ACH50 into two separate </w:t>
      </w:r>
      <w:proofErr w:type="spellStart"/>
      <w:r>
        <w:t>dataframes</w:t>
      </w:r>
      <w:proofErr w:type="spellEnd"/>
    </w:p>
    <w:p w14:paraId="659D240B" w14:textId="77777777" w:rsidR="008A33A6" w:rsidRDefault="008A33A6" w:rsidP="008A33A6">
      <w:pPr>
        <w:pStyle w:val="ListParagraph"/>
        <w:numPr>
          <w:ilvl w:val="1"/>
          <w:numId w:val="3"/>
        </w:numPr>
      </w:pPr>
      <w:r>
        <w:t>Saved as .tsv files</w:t>
      </w:r>
    </w:p>
    <w:p w14:paraId="587CA824" w14:textId="77777777" w:rsidR="00B86305" w:rsidRDefault="008A33A6" w:rsidP="008A33A6">
      <w:pPr>
        <w:pStyle w:val="Heading2"/>
      </w:pPr>
      <w:r>
        <w:lastRenderedPageBreak/>
        <w:t>Manipulating the Data</w:t>
      </w:r>
    </w:p>
    <w:p w14:paraId="414B475E" w14:textId="77777777" w:rsidR="004B6E13" w:rsidRDefault="004B6E13" w:rsidP="004B6E13">
      <w:pPr>
        <w:pStyle w:val="Heading3"/>
      </w:pPr>
      <w:r>
        <w:t>Cumulative Distribution to Probability Distribution</w:t>
      </w:r>
    </w:p>
    <w:p w14:paraId="7FFDB643" w14:textId="77777777" w:rsidR="004B6E13" w:rsidRDefault="00371FCA" w:rsidP="004B6E13">
      <w:pPr>
        <w:pStyle w:val="ListParagraph"/>
        <w:numPr>
          <w:ilvl w:val="0"/>
          <w:numId w:val="4"/>
        </w:numPr>
      </w:pPr>
      <w:r>
        <w:t>Separated x</w:t>
      </w:r>
      <w:r w:rsidR="004B6E13">
        <w:t xml:space="preserve"> and </w:t>
      </w:r>
      <w:r>
        <w:t>y</w:t>
      </w:r>
      <w:r w:rsidR="004B6E13">
        <w:t xml:space="preserve"> values</w:t>
      </w:r>
      <w:r w:rsidR="00355948">
        <w:t xml:space="preserve"> for ACH50 </w:t>
      </w:r>
      <w:r w:rsidR="004B6E13">
        <w:t>into separate lists</w:t>
      </w:r>
    </w:p>
    <w:p w14:paraId="434635BB" w14:textId="77777777" w:rsidR="004B6E13" w:rsidRDefault="000025D0" w:rsidP="004B6E13">
      <w:pPr>
        <w:pStyle w:val="ListParagraph"/>
        <w:numPr>
          <w:ilvl w:val="0"/>
          <w:numId w:val="4"/>
        </w:numPr>
      </w:pPr>
      <w:r>
        <w:t>Probability distribution created by making a new list of y-values using the following formula</w:t>
      </w:r>
    </w:p>
    <w:p w14:paraId="7788177A" w14:textId="77777777" w:rsidR="004B6E13" w:rsidRDefault="000025D0" w:rsidP="004B6E13">
      <w:pPr>
        <w:pStyle w:val="ListParagraph"/>
        <w:numPr>
          <w:ilvl w:val="1"/>
          <w:numId w:val="4"/>
        </w:numPr>
      </w:pPr>
      <w:r>
        <w:t xml:space="preserve">Let </w:t>
      </w:r>
      <w:r>
        <w:rPr>
          <w:i/>
        </w:rPr>
        <w:t xml:space="preserve">n </w:t>
      </w:r>
      <w:r>
        <w:t>be</w:t>
      </w:r>
      <w:r w:rsidR="004B6E13">
        <w:t xml:space="preserve"> the </w:t>
      </w:r>
      <w:r w:rsidR="004B6E13">
        <w:rPr>
          <w:i/>
        </w:rPr>
        <w:t>n</w:t>
      </w:r>
      <w:r w:rsidR="004B6E13">
        <w:rPr>
          <w:i/>
          <w:vertAlign w:val="superscript"/>
        </w:rPr>
        <w:t>th</w:t>
      </w:r>
      <w:r w:rsidR="004B6E13">
        <w:rPr>
          <w:i/>
        </w:rPr>
        <w:t xml:space="preserve"> </w:t>
      </w:r>
      <w:r w:rsidR="004B6E13">
        <w:t>element in [y</w:t>
      </w:r>
      <w:r w:rsidR="004B6E13">
        <w:rPr>
          <w:vertAlign w:val="subscript"/>
        </w:rPr>
        <w:t>0</w:t>
      </w:r>
      <w:proofErr w:type="gramStart"/>
      <w:r w:rsidR="004B6E13">
        <w:t>,y</w:t>
      </w:r>
      <w:r w:rsidR="004B6E13">
        <w:rPr>
          <w:vertAlign w:val="subscript"/>
        </w:rPr>
        <w:t>1</w:t>
      </w:r>
      <w:proofErr w:type="gramEnd"/>
      <w:r w:rsidR="004B6E13">
        <w:t>,…,</w:t>
      </w:r>
      <w:proofErr w:type="spellStart"/>
      <w:r w:rsidR="004B6E13">
        <w:t>y</w:t>
      </w:r>
      <w:r w:rsidR="004B6E13">
        <w:rPr>
          <w:vertAlign w:val="subscript"/>
        </w:rPr>
        <w:t>n</w:t>
      </w:r>
      <w:proofErr w:type="spellEnd"/>
      <w:r w:rsidR="004B6E13">
        <w:t>] and [Y</w:t>
      </w:r>
      <w:r w:rsidR="004B6E13">
        <w:rPr>
          <w:vertAlign w:val="subscript"/>
        </w:rPr>
        <w:t>0</w:t>
      </w:r>
      <w:r w:rsidR="004B6E13">
        <w:t>,Y</w:t>
      </w:r>
      <w:r w:rsidR="004B6E13">
        <w:rPr>
          <w:vertAlign w:val="subscript"/>
        </w:rPr>
        <w:t>1</w:t>
      </w:r>
      <w:r w:rsidR="004B6E13">
        <w:t>,…,</w:t>
      </w:r>
      <w:proofErr w:type="spellStart"/>
      <w:r w:rsidR="004B6E13">
        <w:t>Y</w:t>
      </w:r>
      <w:r w:rsidR="004B6E13">
        <w:rPr>
          <w:vertAlign w:val="subscript"/>
        </w:rPr>
        <w:t>n</w:t>
      </w:r>
      <w:proofErr w:type="spellEnd"/>
      <w:r w:rsidR="004B6E13">
        <w:t>]</w:t>
      </w:r>
      <w:r>
        <w:t>. Where [y</w:t>
      </w:r>
      <w:r>
        <w:rPr>
          <w:vertAlign w:val="subscript"/>
        </w:rPr>
        <w:t>0</w:t>
      </w:r>
      <w:r>
        <w:t>,y</w:t>
      </w:r>
      <w:r>
        <w:rPr>
          <w:vertAlign w:val="subscript"/>
        </w:rPr>
        <w:t>1</w:t>
      </w:r>
      <w:r>
        <w:t>,…,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] is a cumulative distribution of </w:t>
      </w:r>
      <w:r>
        <w:rPr>
          <w:i/>
        </w:rPr>
        <w:t>y</w:t>
      </w:r>
      <w:r w:rsidR="00B26AE3">
        <w:t xml:space="preserve"> and [Y</w:t>
      </w:r>
      <w:r w:rsidR="00B26AE3">
        <w:rPr>
          <w:vertAlign w:val="subscript"/>
        </w:rPr>
        <w:t>0</w:t>
      </w:r>
      <w:r w:rsidR="00B26AE3">
        <w:t>,Y</w:t>
      </w:r>
      <w:r w:rsidR="00B26AE3">
        <w:rPr>
          <w:vertAlign w:val="subscript"/>
        </w:rPr>
        <w:t>1</w:t>
      </w:r>
      <w:r w:rsidR="00B26AE3">
        <w:t>,…,</w:t>
      </w:r>
      <w:proofErr w:type="spellStart"/>
      <w:r w:rsidR="00B26AE3">
        <w:t>Y</w:t>
      </w:r>
      <w:r w:rsidR="00B26AE3">
        <w:rPr>
          <w:vertAlign w:val="subscript"/>
        </w:rPr>
        <w:t>n</w:t>
      </w:r>
      <w:proofErr w:type="spellEnd"/>
      <w:r w:rsidR="00B26AE3">
        <w:t xml:space="preserve">] is the probability distribution of </w:t>
      </w:r>
      <w:r w:rsidR="00B26AE3">
        <w:rPr>
          <w:i/>
        </w:rPr>
        <w:t>y</w:t>
      </w:r>
      <w:r w:rsidR="00B26AE3">
        <w:t xml:space="preserve">. </w:t>
      </w:r>
      <w:r w:rsidR="004B6E13">
        <w:br/>
        <w:t>Y</w:t>
      </w:r>
      <w:r w:rsidR="00355948">
        <w:rPr>
          <w:vertAlign w:val="subscript"/>
        </w:rPr>
        <w:t>x</w:t>
      </w:r>
      <w:r w:rsidR="00B26AE3">
        <w:rPr>
          <w:vertAlign w:val="subscript"/>
        </w:rPr>
        <w:t>+1</w:t>
      </w:r>
      <w:r w:rsidR="004B6E13">
        <w:rPr>
          <w:vertAlign w:val="subscript"/>
        </w:rPr>
        <w:t xml:space="preserve"> </w:t>
      </w:r>
      <w:r w:rsidR="004B6E13">
        <w:t xml:space="preserve"> = y</w:t>
      </w:r>
      <w:r w:rsidR="00355948">
        <w:rPr>
          <w:vertAlign w:val="subscript"/>
        </w:rPr>
        <w:t>x+</w:t>
      </w:r>
      <w:r w:rsidR="00B26AE3">
        <w:rPr>
          <w:vertAlign w:val="subscript"/>
        </w:rPr>
        <w:t xml:space="preserve">1 </w:t>
      </w:r>
      <w:r w:rsidR="00355948">
        <w:t>–</w:t>
      </w:r>
      <w:r w:rsidR="00B26AE3">
        <w:t xml:space="preserve"> </w:t>
      </w:r>
      <w:proofErr w:type="spellStart"/>
      <w:r w:rsidR="00B26AE3">
        <w:t>y</w:t>
      </w:r>
      <w:r w:rsidR="00355948">
        <w:rPr>
          <w:vertAlign w:val="subscript"/>
        </w:rPr>
        <w:t>x</w:t>
      </w:r>
      <w:proofErr w:type="spellEnd"/>
      <w:r w:rsidR="00B26AE3">
        <w:t xml:space="preserve">  for </w:t>
      </w:r>
      <w:r w:rsidR="00B26AE3" w:rsidRPr="00B26AE3">
        <w:t>0</w:t>
      </w:r>
      <w:r w:rsidR="00B26AE3">
        <w:t xml:space="preserve"> </w:t>
      </w:r>
      <w:r w:rsidR="00B26AE3" w:rsidRPr="00B26AE3">
        <w:rPr>
          <w:u w:val="single"/>
        </w:rPr>
        <w:t>&lt;</w:t>
      </w:r>
      <w:r w:rsidR="00B26AE3">
        <w:t xml:space="preserve"> </w:t>
      </w:r>
      <w:r w:rsidR="00355948" w:rsidRPr="00355948">
        <w:rPr>
          <w:i/>
        </w:rPr>
        <w:t>x</w:t>
      </w:r>
      <w:r w:rsidR="00B26AE3">
        <w:rPr>
          <w:i/>
        </w:rPr>
        <w:t xml:space="preserve"> </w:t>
      </w:r>
      <w:r w:rsidR="00355948">
        <w:t xml:space="preserve">&lt; </w:t>
      </w:r>
      <w:r w:rsidR="00355948" w:rsidRPr="00355948">
        <w:rPr>
          <w:i/>
        </w:rPr>
        <w:t>n</w:t>
      </w:r>
      <w:r w:rsidR="00B26AE3">
        <w:t xml:space="preserve"> </w:t>
      </w:r>
      <w:r w:rsidR="004B6E13">
        <w:t xml:space="preserve"> </w:t>
      </w:r>
    </w:p>
    <w:p w14:paraId="3AF9ADA3" w14:textId="77777777" w:rsidR="00355948" w:rsidRDefault="00355948" w:rsidP="00355948">
      <w:pPr>
        <w:pStyle w:val="ListParagraph"/>
        <w:numPr>
          <w:ilvl w:val="0"/>
          <w:numId w:val="4"/>
        </w:numPr>
      </w:pPr>
      <w:r>
        <w:t>Set of columns created using x-values as headers</w:t>
      </w:r>
    </w:p>
    <w:p w14:paraId="17872C0C" w14:textId="77777777" w:rsidR="00355948" w:rsidRDefault="00355948" w:rsidP="00355948">
      <w:pPr>
        <w:pStyle w:val="ListParagraph"/>
        <w:numPr>
          <w:ilvl w:val="1"/>
          <w:numId w:val="4"/>
        </w:numPr>
      </w:pPr>
      <w:r>
        <w:t xml:space="preserve">Y-values populated across the columns </w:t>
      </w:r>
    </w:p>
    <w:p w14:paraId="37B17611" w14:textId="77777777" w:rsidR="00355948" w:rsidRDefault="00355948" w:rsidP="00355948">
      <w:pPr>
        <w:pStyle w:val="Heading3"/>
      </w:pPr>
      <w:r>
        <w:t>Collapsing Variables</w:t>
      </w:r>
    </w:p>
    <w:p w14:paraId="2E0B3C60" w14:textId="77777777" w:rsidR="00355948" w:rsidRDefault="00355948" w:rsidP="00355948">
      <w:pPr>
        <w:pStyle w:val="ListParagraph"/>
        <w:numPr>
          <w:ilvl w:val="0"/>
          <w:numId w:val="5"/>
        </w:numPr>
      </w:pPr>
      <w:r>
        <w:t xml:space="preserve">Total list of variables &gt; 32,000 which is too much for a probability distribution. </w:t>
      </w:r>
    </w:p>
    <w:p w14:paraId="0017EC52" w14:textId="77777777" w:rsidR="00355948" w:rsidRDefault="00355948" w:rsidP="00355948">
      <w:pPr>
        <w:pStyle w:val="ListParagraph"/>
        <w:numPr>
          <w:ilvl w:val="1"/>
          <w:numId w:val="5"/>
        </w:numPr>
      </w:pPr>
      <w:r>
        <w:t>Needed to collapse variables with similar distributions</w:t>
      </w:r>
    </w:p>
    <w:p w14:paraId="30D1B72B" w14:textId="77777777" w:rsidR="00536574" w:rsidRDefault="00355948" w:rsidP="00536574">
      <w:pPr>
        <w:pStyle w:val="ListParagraph"/>
        <w:numPr>
          <w:ilvl w:val="0"/>
          <w:numId w:val="5"/>
        </w:numPr>
      </w:pPr>
      <w:r>
        <w:t>Summed up the mean and variance for each distribution</w:t>
      </w:r>
      <w:r w:rsidR="00536574">
        <w:t xml:space="preserve"> using values from x and y distributions. </w:t>
      </w:r>
    </w:p>
    <w:p w14:paraId="786CBAFF" w14:textId="77777777" w:rsidR="00536574" w:rsidRDefault="00536574" w:rsidP="00536574">
      <w:pPr>
        <w:pStyle w:val="ListParagraph"/>
        <w:numPr>
          <w:ilvl w:val="0"/>
          <w:numId w:val="5"/>
        </w:numPr>
      </w:pPr>
      <w:r>
        <w:t xml:space="preserve">Looked at individual variables to see if they were distributed similarly under the Central Limit Theorem. </w:t>
      </w:r>
      <w:commentRangeStart w:id="1"/>
      <w:r>
        <w:t xml:space="preserve"> </w:t>
      </w:r>
      <w:commentRangeStart w:id="2"/>
      <w:r w:rsidR="00EF31DF">
        <w:t xml:space="preserve">3 </w:t>
      </w:r>
      <w:r>
        <w:t xml:space="preserve">possible collapses were identified </w:t>
      </w:r>
      <w:commentRangeEnd w:id="1"/>
      <w:r w:rsidR="00460DE1">
        <w:rPr>
          <w:rStyle w:val="CommentReference"/>
        </w:rPr>
        <w:commentReference w:id="1"/>
      </w:r>
      <w:commentRangeEnd w:id="2"/>
      <w:r w:rsidR="00945C24">
        <w:rPr>
          <w:rStyle w:val="CommentReference"/>
        </w:rPr>
        <w:commentReference w:id="2"/>
      </w:r>
    </w:p>
    <w:p w14:paraId="7E4EAFF6" w14:textId="77777777" w:rsidR="00460DE1" w:rsidRDefault="00536574" w:rsidP="00426E59">
      <w:pPr>
        <w:pStyle w:val="ListParagraph"/>
        <w:numPr>
          <w:ilvl w:val="1"/>
          <w:numId w:val="5"/>
        </w:numPr>
      </w:pPr>
      <w:r>
        <w:t xml:space="preserve">Ducts </w:t>
      </w:r>
    </w:p>
    <w:tbl>
      <w:tblPr>
        <w:tblW w:w="8338" w:type="dxa"/>
        <w:jc w:val="center"/>
        <w:tblInd w:w="-438" w:type="dxa"/>
        <w:tblLook w:val="04A0" w:firstRow="1" w:lastRow="0" w:firstColumn="1" w:lastColumn="0" w:noHBand="0" w:noVBand="1"/>
      </w:tblPr>
      <w:tblGrid>
        <w:gridCol w:w="4599"/>
        <w:gridCol w:w="1390"/>
        <w:gridCol w:w="1390"/>
        <w:gridCol w:w="959"/>
      </w:tblGrid>
      <w:tr w:rsidR="000F165C" w:rsidRPr="00536574" w14:paraId="663A2AAE" w14:textId="77777777" w:rsidTr="000F165C">
        <w:trPr>
          <w:trHeight w:val="288"/>
          <w:jc w:val="center"/>
        </w:trPr>
        <w:tc>
          <w:tcPr>
            <w:tcW w:w="459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C15CCA" w14:textId="77777777" w:rsidR="000F165C" w:rsidRDefault="000F165C" w:rsidP="000F165C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Foundation Type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1184EE" w14:textId="77777777" w:rsidR="000F165C" w:rsidRDefault="000F165C" w:rsidP="000F165C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F25663F" w14:textId="77777777" w:rsidR="000F165C" w:rsidRDefault="000F165C" w:rsidP="000F165C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8D032CF" w14:textId="77777777" w:rsidR="000F165C" w:rsidRDefault="000F165C" w:rsidP="000F165C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Sum of Count</w:t>
            </w:r>
          </w:p>
        </w:tc>
      </w:tr>
      <w:tr w:rsidR="000F165C" w:rsidRPr="00536574" w14:paraId="49E10441" w14:textId="77777777" w:rsidTr="000F165C">
        <w:trPr>
          <w:trHeight w:val="288"/>
          <w:jc w:val="center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3C3C" w14:textId="77777777" w:rsidR="000F165C" w:rsidRDefault="000F165C" w:rsidP="000F165C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Conditioned Basement or Unvented Crawlspace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0A2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14.00438252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3D6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5.968563674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728B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10368</w:t>
            </w:r>
          </w:p>
        </w:tc>
      </w:tr>
      <w:tr w:rsidR="000F165C" w:rsidRPr="00536574" w14:paraId="260499B3" w14:textId="77777777" w:rsidTr="000F165C">
        <w:trPr>
          <w:trHeight w:val="288"/>
          <w:jc w:val="center"/>
        </w:trPr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0F92" w14:textId="77777777" w:rsidR="000F165C" w:rsidRDefault="000F165C" w:rsidP="000F165C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Unconditioned Basement or Vented Crawlspace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4BB2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14.96868875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EEF0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6.092116677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5004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10368</w:t>
            </w:r>
          </w:p>
        </w:tc>
      </w:tr>
      <w:tr w:rsidR="000F165C" w:rsidRPr="00536574" w14:paraId="375EBA77" w14:textId="77777777" w:rsidTr="000F165C">
        <w:trPr>
          <w:trHeight w:val="288"/>
          <w:jc w:val="center"/>
        </w:trPr>
        <w:tc>
          <w:tcPr>
            <w:tcW w:w="459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891F41" w14:textId="77777777" w:rsidR="000F165C" w:rsidRDefault="000F165C" w:rsidP="000F165C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Grand Total</w:t>
            </w:r>
          </w:p>
        </w:tc>
        <w:tc>
          <w:tcPr>
            <w:tcW w:w="13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C80AF12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14.48653564</w:t>
            </w:r>
          </w:p>
        </w:tc>
        <w:tc>
          <w:tcPr>
            <w:tcW w:w="139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FC910B2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6.037066622</w:t>
            </w:r>
          </w:p>
        </w:tc>
        <w:tc>
          <w:tcPr>
            <w:tcW w:w="95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F923742" w14:textId="77777777" w:rsidR="000F165C" w:rsidRDefault="000F165C" w:rsidP="000F165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20736</w:t>
            </w:r>
          </w:p>
        </w:tc>
      </w:tr>
    </w:tbl>
    <w:p w14:paraId="482438C1" w14:textId="77777777" w:rsidR="00460DE1" w:rsidRDefault="00460DE1" w:rsidP="00460DE1">
      <w:pPr>
        <w:pStyle w:val="ListParagraph"/>
        <w:ind w:left="1440"/>
      </w:pPr>
    </w:p>
    <w:p w14:paraId="30A20F91" w14:textId="77777777" w:rsidR="00EF31DF" w:rsidRDefault="00460DE1" w:rsidP="00EF31DF">
      <w:pPr>
        <w:pStyle w:val="ListParagraph"/>
        <w:numPr>
          <w:ilvl w:val="1"/>
          <w:numId w:val="5"/>
        </w:numPr>
      </w:pPr>
      <w:r>
        <w:t>Climate Zones</w:t>
      </w:r>
      <w:r w:rsidR="00EF31DF">
        <w:t xml:space="preserve">  </w:t>
      </w:r>
    </w:p>
    <w:tbl>
      <w:tblPr>
        <w:tblW w:w="6807" w:type="dxa"/>
        <w:tblInd w:w="1368" w:type="dxa"/>
        <w:tblLook w:val="04A0" w:firstRow="1" w:lastRow="0" w:firstColumn="1" w:lastColumn="0" w:noHBand="0" w:noVBand="1"/>
      </w:tblPr>
      <w:tblGrid>
        <w:gridCol w:w="1477"/>
        <w:gridCol w:w="980"/>
        <w:gridCol w:w="1680"/>
        <w:gridCol w:w="1760"/>
        <w:gridCol w:w="1360"/>
      </w:tblGrid>
      <w:tr w:rsidR="00EF31DF" w:rsidRPr="00460DE1" w14:paraId="5432176B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43C0424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Climate_Zone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D77CA72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Region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79E4A70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E9A680E" w14:textId="77777777" w:rsidR="00EF31DF" w:rsidRPr="00536574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Stddev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496B1DB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</w:tr>
      <w:tr w:rsidR="00EF31DF" w:rsidRPr="00460DE1" w14:paraId="15C096F4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0B93D43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700190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F8E36E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12.45580208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339BF04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5.571613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961BDF0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3456</w:t>
            </w:r>
          </w:p>
        </w:tc>
      </w:tr>
      <w:tr w:rsidR="00EF31DF" w:rsidRPr="00460DE1" w14:paraId="7E9A04B7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D54D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A976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Dry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0070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12.56903096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AA2C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5.596565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1986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</w:tr>
      <w:tr w:rsidR="00EF31DF" w:rsidRPr="00460DE1" w14:paraId="3DB23163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D4EB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1FB4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Humid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F841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12.34257321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DAD5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5.546226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1C15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</w:tr>
      <w:tr w:rsidR="00EF31DF" w:rsidRPr="00460DE1" w14:paraId="264A132B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81D820C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12F375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51294F7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12.49800145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E989D2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5.581249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58F8B5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b/>
                <w:bCs/>
                <w:color w:val="000000"/>
              </w:rPr>
              <w:t>3456</w:t>
            </w:r>
          </w:p>
        </w:tc>
      </w:tr>
      <w:tr w:rsidR="00EF31DF" w:rsidRPr="00460DE1" w14:paraId="3276FFEB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232E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44EC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Alaska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E7D4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12.65342969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958A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5.614761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D40E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</w:tr>
      <w:tr w:rsidR="00EF31DF" w:rsidRPr="00460DE1" w14:paraId="18EFA7CC" w14:textId="77777777" w:rsidTr="00636691">
        <w:trPr>
          <w:trHeight w:val="28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A441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08D6" w14:textId="77777777" w:rsidR="00EF31DF" w:rsidRPr="00460DE1" w:rsidRDefault="00EF31DF" w:rsidP="006366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Humid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CE8F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12.34257321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577" w14:textId="77777777" w:rsidR="00EF31DF" w:rsidRDefault="00EF31DF" w:rsidP="0063669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5.546226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F743" w14:textId="77777777" w:rsidR="00EF31DF" w:rsidRPr="00460DE1" w:rsidRDefault="00EF31DF" w:rsidP="006366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DE1">
              <w:rPr>
                <w:rFonts w:ascii="Calibri" w:eastAsia="Times New Roman" w:hAnsi="Calibri" w:cs="Times New Roman"/>
                <w:color w:val="000000"/>
              </w:rPr>
              <w:t>1728</w:t>
            </w:r>
          </w:p>
        </w:tc>
      </w:tr>
    </w:tbl>
    <w:p w14:paraId="3D050A83" w14:textId="77777777" w:rsidR="00EF31DF" w:rsidRDefault="00EF31DF" w:rsidP="00EF31DF">
      <w:pPr>
        <w:pStyle w:val="ListParagraph"/>
        <w:numPr>
          <w:ilvl w:val="1"/>
          <w:numId w:val="5"/>
        </w:numPr>
      </w:pPr>
      <w:r>
        <w:t>Vintage</w:t>
      </w:r>
    </w:p>
    <w:tbl>
      <w:tblPr>
        <w:tblW w:w="6580" w:type="dxa"/>
        <w:jc w:val="center"/>
        <w:tblInd w:w="93" w:type="dxa"/>
        <w:tblLook w:val="04A0" w:firstRow="1" w:lastRow="0" w:firstColumn="1" w:lastColumn="0" w:noHBand="0" w:noVBand="1"/>
      </w:tblPr>
      <w:tblGrid>
        <w:gridCol w:w="1780"/>
        <w:gridCol w:w="1680"/>
        <w:gridCol w:w="1760"/>
        <w:gridCol w:w="1360"/>
      </w:tblGrid>
      <w:tr w:rsidR="00EF31DF" w:rsidRPr="00EF31DF" w14:paraId="71C7457F" w14:textId="77777777" w:rsidTr="00EF31D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710F6C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yearmaderange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D694ED1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C0184B0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 Dev.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4C28D5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Count</w:t>
            </w:r>
          </w:p>
        </w:tc>
      </w:tr>
      <w:tr w:rsidR="00EF31DF" w:rsidRPr="00EF31DF" w14:paraId="25CAF6B1" w14:textId="77777777" w:rsidTr="00EF31D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1C57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1970s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EB2E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15.97570226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18AE" w14:textId="77777777" w:rsidR="00EF31DF" w:rsidRDefault="00EF31DF" w:rsidP="00EF31D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5.987082721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A44C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5184</w:t>
            </w:r>
          </w:p>
        </w:tc>
      </w:tr>
      <w:tr w:rsidR="00EF31DF" w:rsidRPr="00EF31DF" w14:paraId="462F08E7" w14:textId="77777777" w:rsidTr="00EF31DF">
        <w:trPr>
          <w:trHeight w:val="288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9A2C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1980s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7AD3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15.69571788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DFC5" w14:textId="77777777" w:rsidR="00EF31DF" w:rsidRDefault="00EF31DF" w:rsidP="00EF31D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5.958146967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0B8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color w:val="000000"/>
              </w:rPr>
              <w:t>5184</w:t>
            </w:r>
          </w:p>
        </w:tc>
      </w:tr>
      <w:tr w:rsidR="00EF31DF" w:rsidRPr="00EF31DF" w14:paraId="348707CB" w14:textId="77777777" w:rsidTr="00EF31DF">
        <w:trPr>
          <w:trHeight w:val="288"/>
          <w:jc w:val="center"/>
        </w:trPr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755964" w14:textId="77777777" w:rsidR="00EF31DF" w:rsidRPr="00EF31DF" w:rsidRDefault="00EF31DF" w:rsidP="00EF31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F31224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15.83571007</w:t>
            </w:r>
          </w:p>
        </w:tc>
        <w:tc>
          <w:tcPr>
            <w:tcW w:w="17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50BCD7C" w14:textId="77777777" w:rsidR="00EF31DF" w:rsidRDefault="00EF31DF" w:rsidP="00EF31DF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5.973081055</w:t>
            </w:r>
          </w:p>
        </w:tc>
        <w:tc>
          <w:tcPr>
            <w:tcW w:w="1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0D70927" w14:textId="77777777" w:rsidR="00EF31DF" w:rsidRPr="00EF31DF" w:rsidRDefault="00EF31DF" w:rsidP="00EF31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F31DF">
              <w:rPr>
                <w:rFonts w:ascii="Calibri" w:eastAsia="Times New Roman" w:hAnsi="Calibri" w:cs="Times New Roman"/>
                <w:b/>
                <w:bCs/>
                <w:color w:val="000000"/>
              </w:rPr>
              <w:t>10368</w:t>
            </w:r>
          </w:p>
        </w:tc>
      </w:tr>
    </w:tbl>
    <w:p w14:paraId="3B42BC6E" w14:textId="77777777" w:rsidR="00426E59" w:rsidRDefault="00426E59" w:rsidP="00426E59">
      <w:pPr>
        <w:pStyle w:val="ListParagraph"/>
        <w:ind w:left="1080"/>
      </w:pPr>
    </w:p>
    <w:p w14:paraId="0A439EF5" w14:textId="77777777" w:rsidR="00EF31DF" w:rsidRDefault="00554EA1" w:rsidP="00EF31DF">
      <w:pPr>
        <w:pStyle w:val="ListParagraph"/>
        <w:numPr>
          <w:ilvl w:val="0"/>
          <w:numId w:val="5"/>
        </w:numPr>
      </w:pPr>
      <w:r>
        <w:lastRenderedPageBreak/>
        <w:t xml:space="preserve">Since each of the distributions has means that differ by </w:t>
      </w:r>
      <w:ins w:id="3" w:author="Eric Wilson" w:date="2017-05-09T12:08:00Z">
        <w:r w:rsidR="00945C24">
          <w:t>0</w:t>
        </w:r>
      </w:ins>
      <w:r>
        <w:t xml:space="preserve">.04 </w:t>
      </w:r>
      <w:commentRangeStart w:id="4"/>
      <w:r>
        <w:t>ACH50 Value</w:t>
      </w:r>
      <w:commentRangeEnd w:id="4"/>
      <w:r>
        <w:rPr>
          <w:rStyle w:val="CommentReference"/>
        </w:rPr>
        <w:commentReference w:id="4"/>
      </w:r>
      <w:r>
        <w:t xml:space="preserve">, and the number of values making up the distribution significant, we can assume by the central limit theorem that </w:t>
      </w:r>
      <w:r w:rsidR="002B05E6">
        <w:t xml:space="preserve">the distributions are similar and can be collapsed. </w:t>
      </w:r>
      <w:r w:rsidR="00DB22E0">
        <w:t xml:space="preserve">Since our distributions depend highly on having granular data, we plotted </w:t>
      </w:r>
      <w:r w:rsidR="00EF31DF">
        <w:t>randomly sampled</w:t>
      </w:r>
      <w:r w:rsidR="002B05E6">
        <w:t xml:space="preserve"> houses with the only </w:t>
      </w:r>
      <w:r w:rsidR="00DB22E0">
        <w:t>the variables above being different parameters.</w:t>
      </w:r>
      <w:r w:rsidR="00EF31DF">
        <w:t xml:space="preserve"> </w:t>
      </w:r>
    </w:p>
    <w:p w14:paraId="5F35CC0F" w14:textId="77777777" w:rsidR="000F165C" w:rsidRDefault="000F165C" w:rsidP="000F165C">
      <w:pPr>
        <w:pStyle w:val="ListParagraph"/>
        <w:numPr>
          <w:ilvl w:val="1"/>
          <w:numId w:val="5"/>
        </w:numPr>
      </w:pPr>
      <w:r>
        <w:t>Foundation Type - ACCEPT</w:t>
      </w:r>
      <w:r>
        <w:br/>
      </w:r>
      <w:r>
        <w:rPr>
          <w:noProof/>
        </w:rPr>
        <w:drawing>
          <wp:inline distT="0" distB="0" distL="0" distR="0" wp14:anchorId="72926B91" wp14:editId="763593F5">
            <wp:extent cx="3609783" cy="210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_Duct_Collap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783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37FD" w14:textId="77777777" w:rsidR="00460DE1" w:rsidRDefault="000F165C" w:rsidP="000F165C">
      <w:pPr>
        <w:pStyle w:val="ListParagraph"/>
        <w:numPr>
          <w:ilvl w:val="1"/>
          <w:numId w:val="5"/>
        </w:numPr>
      </w:pPr>
      <w:r>
        <w:t>Climate Zones 6&amp;7 - REJECT</w:t>
      </w:r>
      <w:r w:rsidR="00460DE1">
        <w:br/>
      </w:r>
      <w:r>
        <w:rPr>
          <w:noProof/>
        </w:rPr>
        <w:drawing>
          <wp:inline distT="0" distB="0" distL="0" distR="0" wp14:anchorId="007A08A2" wp14:editId="64A9CE3F">
            <wp:extent cx="4064409" cy="1619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ject_CR_Collaps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40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4E6" w14:textId="20F8434E" w:rsidR="000F165C" w:rsidRDefault="00BB2CD5" w:rsidP="000F165C">
      <w:pPr>
        <w:pStyle w:val="ListParagraph"/>
        <w:numPr>
          <w:ilvl w:val="1"/>
          <w:numId w:val="5"/>
        </w:numPr>
      </w:pPr>
      <w:ins w:id="5" w:author="NREL" w:date="2017-05-11T12:14:00Z">
        <w:r>
          <w:t xml:space="preserve">Vintage 1960’s &amp; 1970’ </w:t>
        </w:r>
      </w:ins>
      <w:commentRangeStart w:id="6"/>
      <w:ins w:id="7" w:author="Eric Wilson" w:date="2017-05-09T12:12:00Z">
        <w:r w:rsidR="00CB57BB">
          <w:t>ACCEPT?</w:t>
        </w:r>
        <w:commentRangeEnd w:id="6"/>
        <w:r w:rsidR="00CB57BB">
          <w:rPr>
            <w:rStyle w:val="CommentReference"/>
          </w:rPr>
          <w:commentReference w:id="6"/>
        </w:r>
      </w:ins>
      <w:r w:rsidR="000F165C">
        <w:br/>
      </w:r>
      <w:r w:rsidR="000F165C">
        <w:rPr>
          <w:noProof/>
        </w:rPr>
        <w:drawing>
          <wp:inline distT="0" distB="0" distL="0" distR="0" wp14:anchorId="615A24D9" wp14:editId="5A447598">
            <wp:extent cx="4260850" cy="159053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_Vintage_Collap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34" cy="15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EA0B" w14:textId="77777777" w:rsidR="000F165C" w:rsidRDefault="000F165C" w:rsidP="000F165C">
      <w:pPr>
        <w:pStyle w:val="ListParagraph"/>
        <w:numPr>
          <w:ilvl w:val="0"/>
          <w:numId w:val="5"/>
        </w:numPr>
      </w:pPr>
      <w:r>
        <w:t>By collapsing these 4 variables into 2 variables</w:t>
      </w:r>
      <w:r w:rsidR="00426E59">
        <w:t xml:space="preserve"> the number of rows was reduced by half.</w:t>
      </w:r>
    </w:p>
    <w:p w14:paraId="4FF35D58" w14:textId="77777777" w:rsidR="00426E59" w:rsidRDefault="00426E59" w:rsidP="00426E59">
      <w:pPr>
        <w:pStyle w:val="ListParagraph"/>
        <w:numPr>
          <w:ilvl w:val="1"/>
          <w:numId w:val="5"/>
        </w:numPr>
      </w:pPr>
      <w:r w:rsidRPr="00426E59">
        <w:t>'Foundation Type'</w:t>
      </w:r>
    </w:p>
    <w:p w14:paraId="4650DF65" w14:textId="77777777" w:rsidR="000F165C" w:rsidRDefault="00426E59" w:rsidP="00426E59">
      <w:pPr>
        <w:pStyle w:val="ListParagraph"/>
        <w:numPr>
          <w:ilvl w:val="2"/>
          <w:numId w:val="5"/>
        </w:numPr>
      </w:pPr>
      <w:r w:rsidRPr="00426E59">
        <w:t>'Unconditioned</w:t>
      </w:r>
      <w:r>
        <w:t xml:space="preserve"> Basement or Vented Crawlspace' &amp; </w:t>
      </w:r>
      <w:r w:rsidRPr="00426E59">
        <w:t>'Conditioned Basement or Unvented Crawlspace'</w:t>
      </w:r>
      <w:r>
        <w:t xml:space="preserve"> </w:t>
      </w:r>
      <w:r>
        <w:sym w:font="Wingdings" w:char="F0E0"/>
      </w:r>
      <w:r>
        <w:t xml:space="preserve"> ‘Basement or Crawlspace’</w:t>
      </w:r>
    </w:p>
    <w:p w14:paraId="27970B25" w14:textId="77777777" w:rsidR="00426E59" w:rsidRDefault="00426E59" w:rsidP="00426E59">
      <w:pPr>
        <w:pStyle w:val="ListParagraph"/>
        <w:numPr>
          <w:ilvl w:val="1"/>
          <w:numId w:val="5"/>
        </w:numPr>
      </w:pPr>
      <w:r>
        <w:t>‘Vintage’</w:t>
      </w:r>
    </w:p>
    <w:p w14:paraId="68936208" w14:textId="77777777" w:rsidR="00426E59" w:rsidRDefault="00426E59" w:rsidP="00426E59">
      <w:pPr>
        <w:pStyle w:val="ListParagraph"/>
        <w:numPr>
          <w:ilvl w:val="2"/>
          <w:numId w:val="5"/>
        </w:numPr>
      </w:pPr>
      <w:r>
        <w:t xml:space="preserve">‘1960s’ &amp; ‘1970s’ </w:t>
      </w:r>
      <w:r>
        <w:sym w:font="Wingdings" w:char="F0E0"/>
      </w:r>
      <w:r>
        <w:t xml:space="preserve"> ‘1960/70s’</w:t>
      </w:r>
    </w:p>
    <w:p w14:paraId="7924B3B4" w14:textId="77777777" w:rsidR="00426E59" w:rsidRDefault="00C9217D" w:rsidP="00C9217D">
      <w:pPr>
        <w:pStyle w:val="Heading3"/>
      </w:pPr>
      <w:r>
        <w:lastRenderedPageBreak/>
        <w:t>Binning the Data</w:t>
      </w:r>
    </w:p>
    <w:p w14:paraId="100F08B0" w14:textId="77777777" w:rsidR="00C9217D" w:rsidRDefault="00C9217D" w:rsidP="00C9217D">
      <w:pPr>
        <w:pStyle w:val="ListParagraph"/>
        <w:numPr>
          <w:ilvl w:val="0"/>
          <w:numId w:val="6"/>
        </w:numPr>
      </w:pPr>
      <w:r>
        <w:t xml:space="preserve">Binned Data using the LBNL_JSON_pull.py file. Binned by 1,2,3,4 for values of ACH50. </w:t>
      </w:r>
    </w:p>
    <w:p w14:paraId="2BCD0B00" w14:textId="77777777" w:rsidR="00C9217D" w:rsidRDefault="00C9217D" w:rsidP="00C9217D">
      <w:pPr>
        <w:pStyle w:val="ListParagraph"/>
        <w:numPr>
          <w:ilvl w:val="0"/>
          <w:numId w:val="6"/>
        </w:numPr>
      </w:pPr>
      <w:r>
        <w:t>Examined plots of binned data</w:t>
      </w:r>
    </w:p>
    <w:p w14:paraId="4EAF3E5C" w14:textId="059F1F73" w:rsidR="00C9217D" w:rsidRDefault="00C9217D" w:rsidP="001D06D2">
      <w:pPr>
        <w:pStyle w:val="ListParagraph"/>
        <w:numPr>
          <w:ilvl w:val="0"/>
          <w:numId w:val="6"/>
        </w:numPr>
      </w:pPr>
      <w:r>
        <w:t>Binning by 2 was best for smoothing irregularities in the data and still capturing the shape of the distribution</w:t>
      </w:r>
      <w:bookmarkStart w:id="8" w:name="_GoBack"/>
      <w:bookmarkEnd w:id="8"/>
    </w:p>
    <w:p w14:paraId="6C03509E" w14:textId="062223E7" w:rsidR="001D06D2" w:rsidRPr="00C9217D" w:rsidRDefault="001D06D2" w:rsidP="001D06D2">
      <w:pPr>
        <w:jc w:val="center"/>
      </w:pPr>
      <w:r>
        <w:rPr>
          <w:noProof/>
        </w:rPr>
        <w:drawing>
          <wp:inline distT="0" distB="0" distL="0" distR="0" wp14:anchorId="110E9D97" wp14:editId="71B9950A">
            <wp:extent cx="2698750" cy="2286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r="8677"/>
                    <a:stretch/>
                  </pic:blipFill>
                  <pic:spPr bwMode="auto">
                    <a:xfrm>
                      <a:off x="0" y="0"/>
                      <a:ext cx="26987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9E5FB" wp14:editId="29B6495C">
            <wp:extent cx="27051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r="8264"/>
                    <a:stretch/>
                  </pic:blipFill>
                  <pic:spPr bwMode="auto">
                    <a:xfrm>
                      <a:off x="0" y="0"/>
                      <a:ext cx="27051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B9BDE" wp14:editId="33D79BAB">
            <wp:extent cx="271145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0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 r="8471"/>
                    <a:stretch/>
                  </pic:blipFill>
                  <pic:spPr bwMode="auto">
                    <a:xfrm>
                      <a:off x="0" y="0"/>
                      <a:ext cx="27114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81548" wp14:editId="03B78438">
            <wp:extent cx="2698750" cy="22860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r="8677"/>
                    <a:stretch/>
                  </pic:blipFill>
                  <pic:spPr bwMode="auto">
                    <a:xfrm>
                      <a:off x="0" y="0"/>
                      <a:ext cx="26987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580" w:type="dxa"/>
        <w:tblInd w:w="93" w:type="dxa"/>
        <w:tblLook w:val="04A0" w:firstRow="1" w:lastRow="0" w:firstColumn="1" w:lastColumn="0" w:noHBand="0" w:noVBand="1"/>
      </w:tblPr>
      <w:tblGrid>
        <w:gridCol w:w="1580"/>
      </w:tblGrid>
      <w:tr w:rsidR="00460DE1" w:rsidRPr="00460DE1" w14:paraId="50C712DC" w14:textId="77777777" w:rsidTr="00460DE1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81EEC" w14:textId="77777777" w:rsidR="00460DE1" w:rsidRPr="00460DE1" w:rsidRDefault="00460DE1" w:rsidP="00C921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02B5492" w14:textId="2B6250D0" w:rsidR="008A33A6" w:rsidRPr="007B72C3" w:rsidRDefault="008A33A6" w:rsidP="00C9217D">
      <w:pPr>
        <w:pStyle w:val="Heading2"/>
        <w:numPr>
          <w:ilvl w:val="0"/>
          <w:numId w:val="0"/>
        </w:numPr>
      </w:pPr>
    </w:p>
    <w:sectPr w:rsidR="008A33A6" w:rsidRPr="007B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REL" w:date="2017-05-11T13:29:00Z" w:initials="N">
    <w:p w14:paraId="277E10DF" w14:textId="77777777" w:rsidR="00460DE1" w:rsidRDefault="00460DE1">
      <w:pPr>
        <w:pStyle w:val="CommentText"/>
      </w:pPr>
      <w:r>
        <w:rPr>
          <w:rStyle w:val="CommentReference"/>
        </w:rPr>
        <w:annotationRef/>
      </w:r>
      <w:r>
        <w:rPr>
          <w:b/>
          <w:u w:val="single"/>
        </w:rPr>
        <w:t>I can expand on this by doing a monte-</w:t>
      </w:r>
      <w:proofErr w:type="spellStart"/>
      <w:r>
        <w:rPr>
          <w:b/>
          <w:u w:val="single"/>
        </w:rPr>
        <w:t>carlo</w:t>
      </w:r>
      <w:proofErr w:type="spellEnd"/>
      <w:r>
        <w:rPr>
          <w:b/>
          <w:u w:val="single"/>
        </w:rPr>
        <w:t xml:space="preserve"> style overlapping integration of the normal distributions of these if you need to prove that they can be collapsed</w:t>
      </w:r>
      <w:r>
        <w:rPr>
          <w:rStyle w:val="CommentReference"/>
        </w:rPr>
        <w:annotationRef/>
      </w:r>
    </w:p>
  </w:comment>
  <w:comment w:id="2" w:author="Eric Wilson" w:date="2017-05-11T13:29:00Z" w:initials="EW">
    <w:p w14:paraId="2A59F096" w14:textId="77777777" w:rsidR="00945C24" w:rsidRDefault="00945C24">
      <w:pPr>
        <w:pStyle w:val="CommentText"/>
      </w:pPr>
      <w:r>
        <w:rPr>
          <w:rStyle w:val="CommentReference"/>
        </w:rPr>
        <w:annotationRef/>
      </w:r>
      <w:r>
        <w:t>I think our qualitative evaluation so far is sufficient.</w:t>
      </w:r>
    </w:p>
  </w:comment>
  <w:comment w:id="4" w:author="NREL" w:date="2017-05-11T13:29:00Z" w:initials="N">
    <w:p w14:paraId="576F7F76" w14:textId="77777777" w:rsidR="00554EA1" w:rsidRDefault="00554EA1">
      <w:pPr>
        <w:pStyle w:val="CommentText"/>
      </w:pPr>
      <w:r>
        <w:rPr>
          <w:rStyle w:val="CommentReference"/>
        </w:rPr>
        <w:annotationRef/>
      </w:r>
      <w:r>
        <w:t>No idea what it’s measured in. Again, I can use % difference to show how similar they truly are</w:t>
      </w:r>
    </w:p>
  </w:comment>
  <w:comment w:id="6" w:author="Eric Wilson" w:date="2017-05-11T13:29:00Z" w:initials="EW">
    <w:p w14:paraId="2F124169" w14:textId="1C789399" w:rsidR="00CB57BB" w:rsidRDefault="00CB57BB">
      <w:pPr>
        <w:pStyle w:val="CommentText"/>
      </w:pPr>
      <w:r>
        <w:rPr>
          <w:rStyle w:val="CommentReference"/>
        </w:rPr>
        <w:annotationRef/>
      </w:r>
      <w:r>
        <w:t>What should the title be?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2E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>
    <w:nsid w:val="07A8735E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20F45707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>
    <w:nsid w:val="2F980FB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37003A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>
    <w:nsid w:val="40A5413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2A"/>
    <w:rsid w:val="000025D0"/>
    <w:rsid w:val="000F165C"/>
    <w:rsid w:val="001D06D2"/>
    <w:rsid w:val="0029612A"/>
    <w:rsid w:val="002B05E6"/>
    <w:rsid w:val="002C095D"/>
    <w:rsid w:val="00355948"/>
    <w:rsid w:val="00371FCA"/>
    <w:rsid w:val="003A7DD2"/>
    <w:rsid w:val="00426E59"/>
    <w:rsid w:val="00460DE1"/>
    <w:rsid w:val="00485FCB"/>
    <w:rsid w:val="004A2FCB"/>
    <w:rsid w:val="004B6E13"/>
    <w:rsid w:val="004D4E26"/>
    <w:rsid w:val="00514D15"/>
    <w:rsid w:val="00536574"/>
    <w:rsid w:val="00554EA1"/>
    <w:rsid w:val="00556266"/>
    <w:rsid w:val="005D33DF"/>
    <w:rsid w:val="007177F1"/>
    <w:rsid w:val="007B72C3"/>
    <w:rsid w:val="00837FAB"/>
    <w:rsid w:val="008A33A6"/>
    <w:rsid w:val="00945C24"/>
    <w:rsid w:val="00B26AE3"/>
    <w:rsid w:val="00B86305"/>
    <w:rsid w:val="00BB2CD5"/>
    <w:rsid w:val="00BB424E"/>
    <w:rsid w:val="00C9217D"/>
    <w:rsid w:val="00CA46B1"/>
    <w:rsid w:val="00CB57BB"/>
    <w:rsid w:val="00CF6985"/>
    <w:rsid w:val="00DB22E0"/>
    <w:rsid w:val="00ED54A0"/>
    <w:rsid w:val="00E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BDC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2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1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1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1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1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61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3A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DE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2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1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12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12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2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2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2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2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2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1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1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61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2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D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3A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8FCA-FA4D-4409-B069-C75778C6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4</cp:revision>
  <dcterms:created xsi:type="dcterms:W3CDTF">2017-05-11T19:29:00Z</dcterms:created>
  <dcterms:modified xsi:type="dcterms:W3CDTF">2017-05-12T17:56:00Z</dcterms:modified>
</cp:coreProperties>
</file>