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2ABB" w14:textId="252BC986" w:rsidR="00497E12" w:rsidRPr="00D32BBB" w:rsidRDefault="00D32BBB">
      <w:pPr>
        <w:rPr>
          <w:lang w:val="en-AU"/>
        </w:rPr>
      </w:pPr>
      <w:r>
        <w:rPr>
          <w:lang w:val="en-AU"/>
        </w:rPr>
        <w:t xml:space="preserve">NASA wishes to 3D print radiation shelters on Mars. Some of the regolith has been identified as suitable for 3D printing. NASA requires a prototype rover system to collect the resource and bring it to the collection area. The range of the system is over a 3m^2 area with an upper bound of 3m in the x and y directions. The rate of resource collection should be a great as possible. The rate of collection will be measured in kg/ 240 sec period. The system should be suitable for transport and operation in the Martian environment. It should consume as little power as possible. </w:t>
      </w:r>
      <w:bookmarkStart w:id="0" w:name="_GoBack"/>
      <w:bookmarkEnd w:id="0"/>
    </w:p>
    <w:sectPr w:rsidR="00497E12" w:rsidRPr="00D32BBB" w:rsidSect="00872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BB"/>
    <w:rsid w:val="000E10FE"/>
    <w:rsid w:val="001F3D23"/>
    <w:rsid w:val="002F4B61"/>
    <w:rsid w:val="006A239F"/>
    <w:rsid w:val="007F2569"/>
    <w:rsid w:val="00872239"/>
    <w:rsid w:val="00CE771E"/>
    <w:rsid w:val="00D32BBB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3AC40"/>
  <w14:defaultImageDpi w14:val="32767"/>
  <w15:chartTrackingRefBased/>
  <w15:docId w15:val="{A6BBC996-D5A7-1745-B371-D3C81C84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Sharp</dc:creator>
  <cp:keywords/>
  <dc:description/>
  <cp:lastModifiedBy>Dan Sharp</cp:lastModifiedBy>
  <cp:revision>2</cp:revision>
  <cp:lastPrinted>2020-02-27T01:39:00Z</cp:lastPrinted>
  <dcterms:created xsi:type="dcterms:W3CDTF">2020-02-27T01:49:00Z</dcterms:created>
  <dcterms:modified xsi:type="dcterms:W3CDTF">2020-02-27T01:49:00Z</dcterms:modified>
</cp:coreProperties>
</file>