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Архитектурное техническое задание автономного ИИ агента поиска работы</w:t>
      </w:r>
    </w:p>
    <w:p>
      <w:pPr>
        <w:spacing w:after="320" w:line="269" w:lineRule="auto"/>
      </w:pPr>
      <w:r>
        <w:rPr>
          <w:rFonts w:ascii="Arial" w:hAnsi="Arial" w:eastAsia="Arial"/>
          <w:b w:val="0"/>
          <w:color w:val="666666"/>
          <w:sz w:val="24"/>
        </w:rPr>
        <w:t>Веб сервис с backend на Python и входом через Яндекс ID и VK ID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4904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4904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Версия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1.0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Статус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Архитектурная спецификация для оценки и разработки MVP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Дата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24 сентября 2026 года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Целевая аудитория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Product owner, архитектор, backend и frontend разработчики, DevOps, QA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Технологический фокус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Python, FastAPI, PostgreSQL, pgvector, Redis, Temporal, S3</w:t>
            </w:r>
          </w:p>
        </w:tc>
      </w:tr>
    </w:tbl>
    <w:p>
      <w:pPr>
        <w:spacing w:after="40"/>
      </w:pPr>
    </w:p>
    <w:p>
      <w:pPr>
        <w:pStyle w:val="Heading1"/>
      </w:pPr>
      <w:r>
        <w:t>Назначение документа</w:t>
      </w: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Документ определяет функциональные требования, агентную логику, системную архитектуру, модель данных, API, требования безопасности и критерии приёмки веб сервиса, который ежедневно ищет вакансии, оценивает их соответствие профилю пользователя, готовит адаптированные документы и отправляет отклики по разрешённым правилам.</w:t>
      </w: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Основное архитектурное решение: агент реализуется как управляемый workflow из специализированных шагов, детерминированных правил, языковых моделей и обязательного аудита. В MVP отклик отправляется после подтверждения пользователя. Полностью автоматический режим включается отдельно и работает только для разрешённых источников и заранее заданных правил.</w:t>
      </w:r>
    </w:p>
    <w:p>
      <w:r>
        <w:br w:type="page"/>
      </w:r>
    </w:p>
    <w:p>
      <w:pPr>
        <w:pStyle w:val="Heading1"/>
      </w:pPr>
      <w:r>
        <w:t>1 Назначение и цели системы</w:t>
      </w: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Сервис автоматизирует повторяемую часть поиска работы и оставляет пользователю контроль над фактами, документами и отправкой откликов.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Каждое утро искать новые вакансии по ключевым словам и фильтрам пользователя.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Выбирать наиболее релевантные вакансии с учётом подтверждённого опыта, навыков и предпочтений.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Создавать адаптированную версию резюме без изменения фактов.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Генерировать сопроводительное письмо и формировать готовый комплект отклика.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Отправлять отклик автоматически или после подтверждения в зависимости от политики пользователя.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Сохранять вакансии, оценки, документы, решения, отправки, ответы и ошибки в едином журнале.</w:t>
      </w:r>
    </w:p>
    <w:p>
      <w:pPr>
        <w:pStyle w:val="Heading1"/>
      </w:pPr>
      <w:r>
        <w:t>2 Границы MVP</w:t>
      </w:r>
    </w:p>
    <w:p>
      <w:pPr>
        <w:pStyle w:val="Heading2"/>
      </w:pPr>
      <w:r>
        <w:t>2 1 Функции MVP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Авторизация через Яндекс ID и VK ID.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Загрузка резюме в PDF и DOCX, извлечение данных и ручное подтверждение фактов.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Настройка должностей, ключевых слов, регионов, формата работы, зарплаты, стоп слов и лимитов.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Ежедневный поиск по расписанию пользователя.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Интеграция минимум с одним источником вакансий через официальный API.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Нормализация, дедупликация, фильтрация и ранжирование вакансий.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Генерация адаптированного резюме и сопроводительного письма.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Проверка документов по подтверждённой базе фактов.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Ручное согласование и отправка отклика через поддерживаемый источник.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Dashboard, история действий, статусы и уведомления.</w:t>
      </w:r>
    </w:p>
    <w:p>
      <w:pPr>
        <w:pStyle w:val="Heading2"/>
      </w:pPr>
      <w:r>
        <w:t>2 2 Исключения из MVP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Обход CAPTCHA и технических ограничений площадок.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Хранение логинов и паролей пользователей от сайтов вакансий.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Автоматическое выполнение тестовых заданий.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Автоматическая переписка с работодателем без отдельного согласия.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Использование неподтверждённого опыта, навыков или достижений.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Массовый scraping ресурсов, которые запрещают автоматизированный доступ.</w:t>
      </w:r>
    </w:p>
    <w:p>
      <w:pPr>
        <w:pStyle w:val="Heading1"/>
      </w:pPr>
      <w:r>
        <w:t>3 Пользовательские роли и сценарии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4904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Роль</w:t>
            </w:r>
          </w:p>
        </w:tc>
        <w:tc>
          <w:tcPr>
            <w:tcW w:type="dxa" w:w="4904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Полномочия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Соискатель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Управляет профилем, резюме, поисковыми правилами, документами и откликами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Администратор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Управляет источниками, лимитами, конфигурацией моделей и инцидентами без доступа к содержимому резюме по умолчанию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Служба поддержки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Видит технические статусы и обезличенные диагностические данные в пределах назначенных прав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Системный worker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Выполняет только задачи, созданные workflow и разрешённые политикой пользователя</w:t>
            </w:r>
          </w:p>
        </w:tc>
      </w:tr>
    </w:tbl>
    <w:p>
      <w:pPr>
        <w:spacing w:after="40"/>
      </w:pPr>
    </w:p>
    <w:p>
      <w:pPr>
        <w:pStyle w:val="Heading2"/>
      </w:pPr>
      <w:r>
        <w:t>3 1 Онбординг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Пользователь входит через Яндекс ID или VK ID.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Загружает основное резюме и проверяет извлечённые данные.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Подтверждает навыки, опыт, достижения, образование и контакты.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Создаёт поисковый профиль и задаёт время ежедневного запуска с часовым поясом.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Выбирает режим автономности и дневной лимит откликов.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При необходимости подключает аккаунт площадки вакансий через отдельный OAuth процесс.</w:t>
      </w:r>
    </w:p>
    <w:p>
      <w:pPr>
        <w:pStyle w:val="Heading1"/>
      </w:pPr>
      <w:r>
        <w:t>4 Режимы автономности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Режим</w:t>
            </w:r>
          </w:p>
        </w:tc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Поведение</w:t>
            </w:r>
          </w:p>
        </w:tc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Допустимая отправка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Рекомендательный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Агент ищет вакансии и готовит документы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Только вручную после действий пользователя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 подтверждением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Агент формирует комплект и ожидает решения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После нажатия пользователем кнопки Отправить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Автоматический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Агент применяет заранее согласованные правила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Только при успешном прохождении Policy Engine</w:t>
            </w:r>
          </w:p>
        </w:tc>
      </w:tr>
    </w:tbl>
    <w:p>
      <w:pPr>
        <w:spacing w:after="40"/>
      </w:pP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Автоматический режим разрешается только при наличии официального способа отправки, активного пользовательского OAuth токена, оценки выше порога, успешной проверки фактов, отсутствия обязательных вопросов без ответов и непревышенного дневного лимита.</w:t>
      </w:r>
    </w:p>
    <w:p>
      <w:pPr>
        <w:pStyle w:val="Heading1"/>
      </w:pPr>
      <w:r>
        <w:t>5 Архитектура системы</w:t>
      </w: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Для MVP рекомендуется модульный монолит. HTTP API и фоновые workers используют одну Python кодовую базу, но запускаются как отдельные процессы. Такое разделение сохраняет простоту разработки и позволяет позднее выделить нагруженные модули в сервисы.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Слой</w:t>
            </w:r>
          </w:p>
        </w:tc>
        <w:tc>
          <w:tcPr>
            <w:tcW w:type="dxa" w:w="2452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Компоненты</w:t>
            </w:r>
          </w:p>
        </w:tc>
        <w:tc>
          <w:tcPr>
            <w:tcW w:type="dxa" w:w="2452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Ответственность</w:t>
            </w:r>
          </w:p>
        </w:tc>
        <w:tc>
          <w:tcPr>
            <w:tcW w:type="dxa" w:w="2452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Хранилища и интеграции</w:t>
            </w:r>
          </w:p>
        </w:tc>
      </w:tr>
      <w:tr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Клиент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Next.js, React, TypeScript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Онбординг, настройки, вакансии, документы, dashboard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HTTPS API</w:t>
            </w:r>
          </w:p>
        </w:tc>
      </w:tr>
      <w:tr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API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FastAPI, Pydantic, SQLAlchemy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Авторизация, CRUD, команды workflow, dashboard API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PostgreSQL, Redis</w:t>
            </w:r>
          </w:p>
        </w:tc>
      </w:tr>
      <w:tr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Оркестрация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Temporal Python SDK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Расписание, состояния, ожидание согласования, retries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Temporal persistence</w:t>
            </w:r>
          </w:p>
        </w:tc>
      </w:tr>
      <w:tr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Агенты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Python modules и LLM Gateway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Поиск, анализ, ranking, генерация, факт чек, отправка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LLM provider, job connectors</w:t>
            </w:r>
          </w:p>
        </w:tc>
      </w:tr>
      <w:tr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Данные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PostgreSQL, pgvector, S3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Транзакционные данные, embeddings, версии документов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KMS, backup</w:t>
            </w:r>
          </w:p>
        </w:tc>
      </w:tr>
      <w:tr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Наблюдаемость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OpenTelemetry, Prometheus, Grafana, Sentry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Метрики, трассировка, ошибки и оповещения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Log storage</w:t>
            </w:r>
          </w:p>
        </w:tc>
      </w:tr>
    </w:tbl>
    <w:p>
      <w:pPr>
        <w:spacing w:after="40"/>
      </w:pPr>
    </w:p>
    <w:p>
      <w:pPr>
        <w:pStyle w:val="Heading2"/>
      </w:pPr>
      <w:r>
        <w:t>5 1 Рекомендуемый стек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Python 3.12 или новее, FastAPI, Pydantic, SQLAlchemy и Alembic.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Temporal для долгоживущих workflow с согласованиями. Celery и Redis допустимы для упрощённого прототипа.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PostgreSQL как основная база, pgvector для семантического поиска.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Redis для кэша, rate limiting и распределённых блокировок.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S3 совместимое хранилище для исходных и сформированных документов.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python docx и headless LibreOffice для DOCX и PDF.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Провайдер независимый LLM Gateway с версионированием prompts и моделей.</w:t>
      </w:r>
    </w:p>
    <w:p>
      <w:pPr>
        <w:pStyle w:val="Heading1"/>
      </w:pPr>
      <w:r>
        <w:t>6 Компоненты backend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4904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4904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Ответственность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Identity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Яндекс ID, VK ID, серверные сессии, связывание внешних идентичностей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Candidate Profile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Профиль пользователя, предпочтения, каноническая база фактов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Resume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Загрузка, разбор, версии, экспорт, diff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Search Profile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Ключевые слова, фильтры, расписание, лимиты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Job Connectors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Поиск, чтение вакансии, возможности, отправка и синхронизация статуса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Matching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Жёсткие фильтры, признаки, детерминированный score, семантическое сопоставление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Document Generation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Адаптация резюме, письмо, проверка фактов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Policy Engine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Решения AUTO APPLY, REQUIRE APPROVAL, SKIP, BLOCK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Applications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Идемпотентная отправка, статусы, события, ответы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Audit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История действий пользователей, агентов и интеграций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Dashboard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Агрегаты, воронка, фильтры, история и отчёты</w:t>
            </w:r>
          </w:p>
        </w:tc>
      </w:tr>
    </w:tbl>
    <w:p>
      <w:pPr>
        <w:spacing w:after="40"/>
      </w:pPr>
    </w:p>
    <w:p>
      <w:pPr>
        <w:pStyle w:val="Heading2"/>
      </w:pPr>
      <w:r>
        <w:t>6 1 Контракт источника вакансий</w:t>
      </w:r>
    </w:p>
    <w:p>
      <w:pPr>
        <w:spacing w:before="60" w:after="140" w:line="240" w:lineRule="auto"/>
        <w:ind w:left="283" w:right="227"/>
        <w:shd w:fill="F2F2F2"/>
      </w:pPr>
      <w:r>
        <w:rPr>
          <w:rFonts w:ascii="Consolas" w:hAnsi="Consolas" w:eastAsia="Consolas"/>
          <w:b w:val="0"/>
          <w:color w:val="000000"/>
          <w:sz w:val="17"/>
        </w:rPr>
        <w:t>class JobSourceConnector(Protocol):</w:t>
        <w:br/>
        <w:t xml:space="preserve">    async def search(self, query: SearchQuery) -&gt; list[ExternalVacancy]: ...</w:t>
        <w:br/>
        <w:t xml:space="preserve">    async def get_details(self, vacancy_id: str) -&gt; ExternalVacancy: ...</w:t>
        <w:br/>
        <w:t xml:space="preserve">    async def can_apply(self, vacancy_id: str) -&gt; ApplyCapabilities: ...</w:t>
        <w:br/>
        <w:t xml:space="preserve">    async def apply(self, request: ApplicationRequest) -&gt; ApplyResult: ...</w:t>
        <w:br/>
        <w:t xml:space="preserve">    async def get_application_status(self, external_id: str) -&gt; ApplicationStatus: ...</w:t>
      </w:r>
    </w:p>
    <w:p>
      <w:pPr>
        <w:pStyle w:val="Heading1"/>
      </w:pPr>
      <w:r>
        <w:t>7 Каноническая база фактов</w:t>
      </w: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Все генерируемые документы строятся только из подтверждённых данных. Модель может менять формулировку и порядок, но не может добавлять новый факт.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Контактная информация и ссылки.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Должности, работодатели и даты работы.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Обязанности и измеримые достижения.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Навыки и уровни владения.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Образование, сертификаты и языки.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Проекты, портфолио и предпочтения по работе.</w:t>
      </w:r>
    </w:p>
    <w:p>
      <w:pPr>
        <w:spacing w:before="60" w:after="140" w:line="240" w:lineRule="auto"/>
        <w:ind w:left="283" w:right="227"/>
        <w:shd w:fill="F2F2F2"/>
      </w:pPr>
      <w:r>
        <w:rPr>
          <w:rFonts w:ascii="Consolas" w:hAnsi="Consolas" w:eastAsia="Consolas"/>
          <w:b w:val="0"/>
          <w:color w:val="000000"/>
          <w:sz w:val="17"/>
        </w:rPr>
        <w:t>{</w:t>
        <w:br/>
        <w:t xml:space="preserve">  "id": "fact_uuid",</w:t>
        <w:br/>
        <w:t xml:space="preserve">  "type": "achievement",</w:t>
        <w:br/>
        <w:t xml:space="preserve">  "value": "Сократил время подготовки отчёта на 35 процентов",</w:t>
        <w:br/>
        <w:t xml:space="preserve">  "source": "resume_upload_17",</w:t>
        <w:br/>
        <w:t xml:space="preserve">  "status": "confirmed",</w:t>
        <w:br/>
        <w:t xml:space="preserve">  "allowed_for_generation": true</w:t>
        <w:br/>
        <w:t>}</w:t>
      </w: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Факты, извлечённые автоматически, получают статус needs confirmation. До подтверждения они запрещены для использования в резюме, письмах и ответах на вопросы работодателя.</w:t>
      </w:r>
    </w:p>
    <w:p>
      <w:pPr>
        <w:pStyle w:val="Heading1"/>
      </w:pPr>
      <w:r>
        <w:t>8 Ежедневный агентный workflow</w:t>
      </w:r>
    </w:p>
    <w:p>
      <w:pPr>
        <w:spacing w:before="60" w:after="140" w:line="240" w:lineRule="auto"/>
        <w:ind w:left="283" w:right="227"/>
        <w:shd w:fill="F2F2F2"/>
      </w:pPr>
      <w:r>
        <w:rPr>
          <w:rFonts w:ascii="Consolas" w:hAnsi="Consolas" w:eastAsia="Consolas"/>
          <w:b w:val="0"/>
          <w:color w:val="000000"/>
          <w:sz w:val="17"/>
        </w:rPr>
        <w:t>SCHEDULED -&gt; SEARCHING -&gt; NORMALIZING -&gt; DEDUPLICATING -&gt; FILTERING</w:t>
        <w:br/>
        <w:t>-&gt; SCORING -&gt; SHORTLISTED -&gt; GENERATING DOCUMENTS -&gt; VALIDATING</w:t>
        <w:br/>
        <w:t>-&gt; WAITING APPROVAL | AUTO APPROVED -&gt; APPLYING -&gt; APPLIED | FAILED | SKIPPED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2452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Исполнитель</w:t>
            </w:r>
          </w:p>
        </w:tc>
        <w:tc>
          <w:tcPr>
            <w:tcW w:type="dxa" w:w="2452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2452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Условие перехода</w:t>
            </w:r>
          </w:p>
        </w:tc>
      </w:tr>
      <w:tr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Запуск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Scheduler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SearchRun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Наступило локальное время пользователя</w:t>
            </w:r>
          </w:p>
        </w:tc>
      </w:tr>
      <w:tr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Поиск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Search Agent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Сырые вакансии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Источник ответил или исчерпаны retries</w:t>
            </w:r>
          </w:p>
        </w:tc>
      </w:tr>
      <w:tr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Нормализация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Normalizer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Единая модель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Обязательные поля валидны</w:t>
            </w:r>
          </w:p>
        </w:tc>
      </w:tr>
      <w:tr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Дедупликация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Deduplicator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Уникальные вакансии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Рассчитан fingerprint</w:t>
            </w:r>
          </w:p>
        </w:tc>
      </w:tr>
      <w:tr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Фильтрация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Rules Engine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Допустимые вакансии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Пройдены жёсткие правила</w:t>
            </w:r>
          </w:p>
        </w:tc>
      </w:tr>
      <w:tr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Оценка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Matching Agent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Score и объяснение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Результат сохранён</w:t>
            </w:r>
          </w:p>
        </w:tc>
      </w:tr>
      <w:tr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Документы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Document Agents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Резюме и письмо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Fact Guard пройден</w:t>
            </w:r>
          </w:p>
        </w:tc>
      </w:tr>
      <w:tr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Решение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Policy Engine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Auto, approval, skip или block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Политика вычислена</w:t>
            </w:r>
          </w:p>
        </w:tc>
      </w:tr>
      <w:tr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Отправка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Application Agent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Внешний идентификатор отклика</w:t>
            </w:r>
          </w:p>
        </w:tc>
        <w:tc>
          <w:tcPr>
            <w:tcW w:type="dxa" w:w="245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Операция идемпотентна</w:t>
            </w:r>
          </w:p>
        </w:tc>
      </w:tr>
    </w:tbl>
    <w:p>
      <w:pPr>
        <w:spacing w:after="40"/>
      </w:pPr>
    </w:p>
    <w:p>
      <w:pPr>
        <w:pStyle w:val="Heading1"/>
      </w:pPr>
      <w:r>
        <w:t>9 Поиск и нормализация вакансий</w:t>
      </w:r>
    </w:p>
    <w:p>
      <w:pPr>
        <w:pStyle w:val="Heading2"/>
      </w:pPr>
      <w:r>
        <w:t>9 1 Формирование запросов</w:t>
      </w: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Агент строит набор запросов из названий должностей, синонимов, навыков и исключений. Итоговые запросы сохраняются и доступны пользователю.</w:t>
      </w:r>
    </w:p>
    <w:p>
      <w:pPr>
        <w:spacing w:before="60" w:after="140" w:line="240" w:lineRule="auto"/>
        <w:ind w:left="283" w:right="227"/>
        <w:shd w:fill="F2F2F2"/>
      </w:pPr>
      <w:r>
        <w:rPr>
          <w:rFonts w:ascii="Consolas" w:hAnsi="Consolas" w:eastAsia="Consolas"/>
          <w:b w:val="0"/>
          <w:color w:val="000000"/>
          <w:sz w:val="17"/>
        </w:rPr>
        <w:t>("Product Manager" OR "Менеджер продукта") AND (B2B OR SaaS) NOT ("стажёр" OR "продажи")</w:t>
      </w:r>
    </w:p>
    <w:p>
      <w:pPr>
        <w:pStyle w:val="Heading2"/>
      </w:pPr>
      <w:r>
        <w:t>9 2 Приоритет источников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Официальный API площадки.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Разрешённый RSS, feed или sitemap.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Партнёрская интеграция.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Автоматизированный доступ к открытой странице только при разрешении правил площадки.</w:t>
      </w:r>
    </w:p>
    <w:p>
      <w:pPr>
        <w:pStyle w:val="Heading2"/>
      </w:pPr>
      <w:r>
        <w:t>9 3 Дедупликация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Уникальная пара source и external id.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Канонический URL.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Нормализованные компания и должность.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Семантическая близость описания.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Период публикации и fingerprint вакансии.</w:t>
      </w:r>
    </w:p>
    <w:p>
      <w:pPr>
        <w:pStyle w:val="Heading1"/>
      </w:pPr>
      <w:r>
        <w:t>10 Ранжирование</w:t>
      </w: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Сначала применяются жёсткие фильтры, затем вычисляется объяснимый score от 0 до 100. Языковая модель не должна единолично определять итоговый балл.</w:t>
      </w:r>
    </w:p>
    <w:p>
      <w:pPr>
        <w:spacing w:before="60" w:after="140" w:line="240" w:lineRule="auto"/>
        <w:ind w:left="283" w:right="227"/>
        <w:shd w:fill="F2F2F2"/>
      </w:pPr>
      <w:r>
        <w:rPr>
          <w:rFonts w:ascii="Consolas" w:hAnsi="Consolas" w:eastAsia="Consolas"/>
          <w:b w:val="0"/>
          <w:color w:val="000000"/>
          <w:sz w:val="17"/>
        </w:rPr>
        <w:t>score = 0.30 * skills_match</w:t>
        <w:br/>
        <w:t xml:space="preserve">      + 0.20 * experience_match</w:t>
        <w:br/>
        <w:t xml:space="preserve">      + 0.15 * role_match</w:t>
        <w:br/>
        <w:t xml:space="preserve">      + 0.10 * industry_match</w:t>
        <w:br/>
        <w:t xml:space="preserve">      + 0.10 * preferences_match</w:t>
        <w:br/>
        <w:t xml:space="preserve">      + 0.05 * salary_match</w:t>
        <w:br/>
        <w:t xml:space="preserve">      + 0.05 * freshness</w:t>
        <w:br/>
        <w:t xml:space="preserve">      + 0.05 * semantic_similarity</w:t>
        <w:br/>
        <w:t xml:space="preserve">      - penalties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Фактор</w:t>
            </w:r>
          </w:p>
        </w:tc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Вес</w:t>
            </w:r>
          </w:p>
        </w:tc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Метод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Навыки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30 процентов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Совпадение обязательных и желательных навыков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Опыт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 процентов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Стаж, уровень и тип задач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Роль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15 процентов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Сходство целевой и прошлых должностей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Отрасль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10 процентов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Доменный опыт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Предпочтения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10 процентов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Формат, график, география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Зарплата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5 процентов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Соответствие нижней границе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Свежесть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5 процентов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Возраст публикации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Семантика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5 процентов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Embedding similarity и объяснение LLM</w:t>
            </w:r>
          </w:p>
        </w:tc>
      </w:tr>
    </w:tbl>
    <w:p>
      <w:pPr>
        <w:spacing w:after="40"/>
      </w:pP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Штрафы применяются за отсутствие обязательного навыка, существенно недостаточный опыт, запрещённый формат, недостаточное описание, подозрительные признаки и повторную обработку.</w:t>
      </w:r>
    </w:p>
    <w:p>
      <w:pPr>
        <w:pStyle w:val="Heading1"/>
      </w:pPr>
      <w:r>
        <w:t>11 Генерация резюме и письма</w:t>
      </w:r>
    </w:p>
    <w:p>
      <w:pPr>
        <w:pStyle w:val="Heading2"/>
      </w:pPr>
      <w:r>
        <w:t>11 1 Адаптация резюме</w:t>
      </w: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Агент создаёт новую версию от канонического резюме. Исходная версия остаётся неизменной.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4904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Разрешено</w:t>
            </w:r>
          </w:p>
        </w:tc>
        <w:tc>
          <w:tcPr>
            <w:tcW w:type="dxa" w:w="4904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Запрещено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Изменять порядок подтверждённых навыков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Добавлять отсутствующие технологии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Поднимать релевантные проекты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Увеличивать стаж или менять даты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Сокращать нерелевантные описания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Придумывать работодателей и проекты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Переформулировать опыт языком вакансии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Создавать неподтверждённые KPI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Выбирать подтверждённые достижения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Повышать уровень языка или компетенции</w:t>
            </w:r>
          </w:p>
        </w:tc>
      </w:tr>
    </w:tbl>
    <w:p>
      <w:pPr>
        <w:spacing w:after="40"/>
      </w:pPr>
    </w:p>
    <w:p>
      <w:pPr>
        <w:pStyle w:val="Heading2"/>
      </w:pPr>
      <w:r>
        <w:t>11 2 Проверка фактов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Из сформированного текста извлекаются утверждения.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Каждое утверждение сопоставляется с Candidate Fact Base.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Неподтверждённое утверждение блокирует отправку.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Пользователь видит различия между исходным и адаптированным резюме.</w:t>
      </w:r>
    </w:p>
    <w:p>
      <w:pPr>
        <w:pStyle w:val="Heading2"/>
      </w:pPr>
      <w:r>
        <w:t>11 3 Сопроводительное письмо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Рекомендуемая длина от 800 до 1500 символов.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Структура включает интерес к роли, два или три релевантных факта и завершение.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Название компании и должности берутся из нормализованной вакансии.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Тон задаётся пользователем. Prompt, модель и результат сохраняются для аудита.</w:t>
      </w:r>
    </w:p>
    <w:p>
      <w:pPr>
        <w:pStyle w:val="Heading1"/>
      </w:pPr>
      <w:r>
        <w:t>12 Политика отправки откликов</w:t>
      </w:r>
    </w:p>
    <w:p>
      <w:pPr>
        <w:spacing w:before="60" w:after="140" w:line="240" w:lineRule="auto"/>
        <w:ind w:left="283" w:right="227"/>
        <w:shd w:fill="F2F2F2"/>
      </w:pPr>
      <w:r>
        <w:rPr>
          <w:rFonts w:ascii="Consolas" w:hAnsi="Consolas" w:eastAsia="Consolas"/>
          <w:b w:val="0"/>
          <w:color w:val="000000"/>
          <w:sz w:val="17"/>
        </w:rPr>
        <w:t>decision = (</w:t>
        <w:br/>
        <w:t xml:space="preserve">    vacancy.score &gt;= user.auto_apply_threshold</w:t>
        <w:br/>
        <w:t xml:space="preserve">    and vacancy.source in user.allowed_sources</w:t>
        <w:br/>
        <w:t xml:space="preserve">    and not vacancy.has_unanswered_questions</w:t>
        <w:br/>
        <w:t xml:space="preserve">    and not vacancy.requires_test</w:t>
        <w:br/>
        <w:t xml:space="preserve">    and not vacancy.is_duplicate</w:t>
        <w:br/>
        <w:t xml:space="preserve">    and application.fact_check_passed</w:t>
        <w:br/>
        <w:t xml:space="preserve">    and daily_limit_not_exceeded</w:t>
        <w:br/>
        <w:t xml:space="preserve">    and source_connector.supports_apply</w:t>
        <w:br/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4904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4904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AUTO APPLY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Отправить автоматически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REQUIRE APPROVAL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Сохранить комплект и запросить решение пользователя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SKIP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 отправлять и сохранить объяснение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BLOCK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Запретить отправку из за безопасности, фактов или политики</w:t>
            </w:r>
          </w:p>
        </w:tc>
      </w:tr>
    </w:tbl>
    <w:p>
      <w:pPr>
        <w:spacing w:after="40"/>
      </w:pP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Каждая операция отправки получает idempotency key, построенный из user id, vacancy id и resume version id. Повтор workflow возвращает результат первой операции и не создаёт новый отклик.</w:t>
      </w:r>
    </w:p>
    <w:p>
      <w:pPr>
        <w:pStyle w:val="Heading1"/>
      </w:pPr>
      <w:r>
        <w:t>13 Dashboard</w:t>
      </w:r>
    </w:p>
    <w:p>
      <w:pPr>
        <w:pStyle w:val="Heading2"/>
      </w:pPr>
      <w:r>
        <w:t>13 1 Главная страница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Новые вакансии за день.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Вакансии выше проходного балла.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Комплекты, ожидающие подтверждения.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Отправленные отклики и ошибки.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Ответы работодателей и приглашения.</w:t>
      </w:r>
    </w:p>
    <w:p>
      <w:pPr>
        <w:pStyle w:val="Heading2"/>
      </w:pPr>
      <w:r>
        <w:t>13 2 Воронка</w:t>
      </w:r>
    </w:p>
    <w:p>
      <w:pPr>
        <w:spacing w:before="60" w:after="140" w:line="240" w:lineRule="auto"/>
        <w:ind w:left="283" w:right="227"/>
        <w:shd w:fill="F2F2F2"/>
      </w:pPr>
      <w:r>
        <w:rPr>
          <w:rFonts w:ascii="Consolas" w:hAnsi="Consolas" w:eastAsia="Consolas"/>
          <w:b w:val="0"/>
          <w:color w:val="000000"/>
          <w:sz w:val="17"/>
        </w:rPr>
        <w:t>Найдено -&gt; Прошли фильтры -&gt; Отобрано -&gt; Подготовлено -&gt; Отправлено</w:t>
        <w:br/>
        <w:t>-&gt; Просмотрено -&gt; Приглашение -&gt; Интервью -&gt; Оффер или отказ</w:t>
      </w:r>
    </w:p>
    <w:p>
      <w:pPr>
        <w:pStyle w:val="Heading2"/>
      </w:pPr>
      <w:r>
        <w:t>13 3 Карточка вакансии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Оригинальное описание и ссылка на источник.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Score, совпадения, пробелы и риски.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Адаптированное резюме, сопроводительное письмо и diff.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Хронология действий и решения Policy Engine.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Команды Подтвердить, Изменить, Пропустить и Заблокировать компанию.</w:t>
      </w:r>
    </w:p>
    <w:p>
      <w:pPr>
        <w:pStyle w:val="Heading1"/>
      </w:pPr>
      <w:r>
        <w:t>14 Модель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Сущность</w:t>
            </w:r>
          </w:p>
        </w:tc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Ключевые поля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users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Пользователь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id, status, timezone, created_at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identity_accounts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Яндекс ID и VK ID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provider, subject, user_id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candidate_profiles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Профиль соискателя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preferences, autonomy_mode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candidate_facts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Подтверждённые факты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type, value, source, status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resume_versions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Версии резюме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parent_id, vacancy_id, file_uri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search_profiles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Правила поиска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keywords, filters, schedule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search_runs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Запуски workflow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state, started_at, completed_at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vacancies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Нормализованные вакансии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fingerprint, title, company, payload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vacancy_matches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Оценка вакансии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score, features, explanation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applications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Отклики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status, idempotency_key, external_id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application_events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История статусов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event_type, payload, timestamp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agent_runs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Выполнение агентов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agent_type, model, prompt_version, cost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audit_events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Аудит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actor, action, object, before, after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consents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Согласия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purpose, version, granted_at, revoked_at</w:t>
            </w:r>
          </w:p>
        </w:tc>
      </w:tr>
    </w:tbl>
    <w:p>
      <w:pPr>
        <w:spacing w:after="40"/>
      </w:pPr>
    </w:p>
    <w:p>
      <w:pPr>
        <w:pStyle w:val="Heading1"/>
      </w:pPr>
      <w:r>
        <w:t>15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Метод</w:t>
            </w:r>
          </w:p>
        </w:tc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Назначение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/api/v1/auth/yandex/start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Запуск входа через Яндекс ID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/api/v1/auth/yandex/callback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Обработка callback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/api/v1/auth/vk/start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Запуск входа через VK ID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/api/v1/auth/vk/callback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Обработка callback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/api/v1/resumes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Загрузка резюме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/api/v1/resumes/{id}/confirm-facts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Подтверждение фактов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/api/v1/search-profiles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Создание поискового профиля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/api/v1/search-profiles/{id}/run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Ручной запуск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/api/v1/vacancies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Список вакансий и фильтры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/api/v1/vacancies/{id}/prepare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Подготовка документов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/api/v1/applications/{id}/approve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Подтверждение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POST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/api/v1/applications/{id}/send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Идемпотентная отправка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/api/v1/dashboard/summary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Сводные показатели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GET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/api/v1/audit-events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Журнал действий</w:t>
            </w:r>
          </w:p>
        </w:tc>
      </w:tr>
    </w:tbl>
    <w:p>
      <w:pPr>
        <w:spacing w:after="40"/>
      </w:pP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Изменяющие запросы должны поддерживать Idempotency Key. Для списков обязательны пагинация, фильтры и стабильная сортировка. Ошибки возвращаются в едином формате с correlation id.</w:t>
      </w:r>
    </w:p>
    <w:p>
      <w:pPr>
        <w:pStyle w:val="Heading1"/>
      </w:pPr>
      <w:r>
        <w:t>16 Безопасность и соответствие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OAuth Authorization Code с PKCE, проверкой state и точным redirect URI.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Серверные cookies с флагами HttpOnly, Secure и SameSite, а также CSRF защита.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Шифрование внешних OAuth токенов отдельным ключом в KMS или Vault.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TLS для трафика и шифрование резюме и персональных данных при хранении.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Изоляция tenant данных на уровне запросов и, при необходимости, Row Level Security.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Запрет журналирования токенов, содержимого резюме и полных ответов модели.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Rate limiting, журнал административных действий и принцип минимальных привилегий.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Экспорт и удаление пользовательских данных, отзыв согласий и отключение автоматизации.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Минимизация данных, передаваемых LLM.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Текст вакансии считается недоверенным вводом и очищается от prompt injection инструкций.</w:t>
      </w:r>
    </w:p>
    <w:p>
      <w:pPr>
        <w:pStyle w:val="Heading2"/>
      </w:pPr>
      <w:r>
        <w:t>16 1 Разделение OAuth контуров</w:t>
      </w: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Яндекс ID и VK ID используются для входа в веб сервис. Подключение hh.ru или другой площадки является отдельной интеграцией с отдельным набором согласий и токенов. Токены разных контуров нельзя смешивать или повторно использовать.</w:t>
      </w:r>
    </w:p>
    <w:p>
      <w:pPr>
        <w:pStyle w:val="Heading1"/>
      </w:pPr>
      <w:r>
        <w:t>17 Надёжность и наблюдаемость</w:t>
      </w: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Каждый шаг workflow должен быть повторяемым, идемпотентным, ограниченным по времени и снабжённым политикой retries с exponential backoff.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Категория ошибки</w:t>
            </w:r>
          </w:p>
        </w:tc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Примеры</w:t>
            </w:r>
          </w:p>
        </w:tc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Реакция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Временная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Timeout, 429, 5xx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Retry с backoff и jitter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Постоянная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Отозван токен, вакансия закрыта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Остановить шаг и запросить действие пользователя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Бизнес ошибка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Тест или обязательный вопрос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Перевести в REQUIRE APPROVAL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Ошибка качества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Fact Guard не пройден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BLOCK и сохранить расхождения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Ошибка политики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Превышен дневной лимит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SKIP до следующего периода</w:t>
            </w:r>
          </w:p>
        </w:tc>
      </w:tr>
    </w:tbl>
    <w:p>
      <w:pPr>
        <w:spacing w:after="40"/>
      </w:pP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Correlation id проходит через API, workflow, connector и LLM Gateway.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После исчерпания retries задача попадает в dead letter queue.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Dashboard отображает понятную причину ошибки и возможность безопасного повтора.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Метрики включают длительность шагов, процент ошибок, стоимость LLM и конверсию откликов.</w:t>
      </w:r>
    </w:p>
    <w:p>
      <w:pPr>
        <w:pStyle w:val="Heading1"/>
      </w:pPr>
      <w:r>
        <w:t>18 Нефункциональные требования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4904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4904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Требование для MVP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Доступность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 менее 99,5 процента в месяц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API latency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P95 до 500 мс без внешних API и LLM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Поиск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Один ежедневный запуск профиля до 15 минут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Генерация документов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До 2 минут при доступности LLM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Дедупликация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 менее 98 процентов на согласованном тестовом наборе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Повторные отклики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Ноль дублей при повторном выполнении workflow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Аудит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100 процентов критических решений и внешних отправок</w:t>
            </w:r>
          </w:p>
        </w:tc>
      </w:tr>
      <w:tr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Восстановление</w:t>
            </w:r>
          </w:p>
        </w:tc>
        <w:tc>
          <w:tcPr>
            <w:tcW w:type="dxa" w:w="490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Запланированный запуск не теряется после перезапуска worker</w:t>
            </w:r>
          </w:p>
        </w:tc>
      </w:tr>
    </w:tbl>
    <w:p>
      <w:pPr>
        <w:spacing w:after="40"/>
      </w:pPr>
    </w:p>
    <w:p>
      <w:pPr>
        <w:pStyle w:val="Heading1"/>
      </w:pPr>
      <w:r>
        <w:t>19 Тестирование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Unit тесты scoring, жёстких фильтров, Policy Engine и Fact Guard.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Contract тесты каждого connector на зафиксированных ответах API.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Интеграционные тесты OAuth, шифрования токенов и разграничения tenant данных.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Тесты идемпотентности и восстановления workflow после остановки каждого шага.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Golden dataset из резюме и вакансий для precision at 10 и качества объяснений.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Adversarial тесты на prompt injection в описаниях вакансий.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E2E сценарий от регистрации до тестового отклика в sandbox источника.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Нагрузочные тесты ежедневного массового запуска и лимитов внешних API.</w:t>
      </w:r>
    </w:p>
    <w:p>
      <w:pPr>
        <w:pStyle w:val="Heading1"/>
      </w:pPr>
      <w:r>
        <w:t>20 Критерии приёмки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Пользователь входит через Яндекс ID и VK ID.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Пользователь загружает PDF или DOCX и подтверждает извлечённые факты.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Поисковый профиль содержит ключевые слова, фильтры, расписание и часовой пояс.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Поиск автоматически запускается ежедневно и сохраняет SearchRun.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Вакансии нормализуются и не дублируются при повторной выдаче.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Каждая допустимая вакансия получает score и объяснение.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Для выбранной вакансии создаются версия резюме и сопроводительное письмо.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Неподтверждённый факт блокирует отправку.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Пользователь видит diff и может изменить или подтвердить комплект.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Повтор команды отправки не создаёт второй отклик.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Dashboard отображает вакансии, документы, статусы, события и ошибки.</w:t>
      </w:r>
    </w:p>
    <w:p>
      <w:pPr>
        <w:pStyle w:val="ListNumber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Пользователь может отключить автоматический режим, отозвать согласие и удалить данные.</w:t>
      </w:r>
    </w:p>
    <w:p>
      <w:pPr>
        <w:pStyle w:val="Heading1"/>
      </w:pPr>
      <w:r>
        <w:t>21 Этапы реализации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Состав</w:t>
            </w:r>
          </w:p>
        </w:tc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 Основа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Авторизация, профиль, загрузка резюме, база фактов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Пользовательский контур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 Поиск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Connector, scheduler, нормализация, дедупликация, scoring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Ежедневные рекомендации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3 Документы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Резюме, письмо, Fact Guard, diff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Проверяемый комплект отклика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 Отклики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OAuth площадки, Policy Engine, согласование, отправка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Контролируемая подача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5 Автономность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Автоматический режим, лимиты, уведомления, аналитика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Масштабируемая эксплуатация</w:t>
            </w:r>
          </w:p>
        </w:tc>
      </w:tr>
    </w:tbl>
    <w:p>
      <w:pPr>
        <w:spacing w:after="40"/>
      </w:pPr>
    </w:p>
    <w:p>
      <w:pPr>
        <w:pStyle w:val="Heading1"/>
      </w:pPr>
      <w:r>
        <w:t>22 Риски и ограничения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Влияние</w:t>
            </w:r>
          </w:p>
        </w:tc>
        <w:tc>
          <w:tcPr>
            <w:tcW w:type="dxa" w:w="3269"/>
            <w:vAlign w:val="center"/>
            <w:shd w:fill="17365D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Мера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Изменение API площадки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Поиск или отправка недоступны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Версионированные connectors, contract tests, feature flags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Запрет автоматизации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Блокировка аккаунтов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Официальные API, проверка правил, отключение connector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Галлюцинация модели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Недостоверное резюме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Candidate Fact Base, Fact Guard, human approval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Повторная отправка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Спам работодателю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Idempotency key и уникальный индекс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Компрометация токена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Доступ к внешнему аккаунту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KMS, минимальные scopes, ротация и отзыв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Высокая стоимость LLM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Рост себестоимости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Каскад моделей, кэш, лимиты и batch обработка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Prompt injection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Нарушение правил агента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Изоляция инструкций, sanitization, structured output</w:t>
            </w:r>
          </w:p>
        </w:tc>
      </w:tr>
      <w:tr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Низкая точность ranking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Нерелевантные отклики</w:t>
            </w:r>
          </w:p>
        </w:tc>
        <w:tc>
          <w:tcPr>
            <w:tcW w:type="dxa" w:w="32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4F8FB"/>
          </w:tcPr>
          <w:p>
            <w:pPr>
              <w:spacing w:after="0" w:line="25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Golden dataset, обратная связь, настройка весов</w:t>
            </w:r>
          </w:p>
        </w:tc>
      </w:tr>
    </w:tbl>
    <w:p>
      <w:pPr>
        <w:spacing w:after="40"/>
      </w:pPr>
    </w:p>
    <w:p>
      <w:pPr>
        <w:pStyle w:val="Heading1"/>
      </w:pPr>
      <w:r>
        <w:t>23 Источники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Яндекс ID OAuth: https://yandex.ru/dev/id/doc/ru/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Яндекс ID Authorization Code и PKCE: https://www.yandex.ru/dev/id/doc/ru/codes/code-url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VK ID Web SDK и OAuth 2.1: https://github.com/VKCOM/vkid-web-sdk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HeadHunter API OpenAPI: https://api.hh.ru/openapi/redoc</w:t>
      </w:r>
    </w:p>
    <w:p>
      <w:pPr>
        <w:pStyle w:val="ListBullet"/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HeadHunter API Authorization: https://github.com/hhru/api/blob/master/docs/authorization.md</w:t>
      </w:r>
    </w:p>
    <w:p>
      <w:pPr>
        <w:spacing w:after="90" w:line="269" w:lineRule="auto"/>
      </w:pPr>
      <w:r>
        <w:rPr>
          <w:rFonts w:ascii="Arial" w:hAnsi="Arial" w:eastAsia="Arial"/>
          <w:b w:val="0"/>
          <w:color w:val="000000"/>
          <w:sz w:val="21"/>
        </w:rPr>
        <w:t>Перед началом разработки команда должна повторно проверить актуальные scopes, ограничения, тарифы и правила автоматизации каждого внешнего источника.</w:t>
      </w:r>
    </w:p>
    <w:sectPr w:rsidR="00FC693F" w:rsidRPr="0006063C" w:rsidSect="00034616">
      <w:footerReference w:type="default" r:id="rId9"/>
      <w:pgSz w:w="11906" w:h="16838"/>
      <w:pgMar w:top="1020" w:right="96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666666"/>
        <w:sz w:val="17"/>
      </w:rPr>
      <w:t xml:space="preserve">Страница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Архитектурное техническое задание автономного ИИ агента поиска работы</dc:title>
  <dc:subject>Архитектура веб сервиса с backend на Python</dc:subject>
  <dc:creator/>
  <cp:keywords>AI agent, job search, Python, FastAPI, Temporal,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