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TECHNICAL L3 · SESSION 2</w:t>
      </w:r>
    </w:p>
    <w:p>
      <w:pPr>
        <w:spacing w:after="60"/>
      </w:pPr>
      <w:r>
        <w:rPr>
          <w:rFonts w:ascii="Calibri" w:cs="Calibri" w:eastAsia="Calibri" w:hAnsi="Calibri"/>
          <w:b/>
          <w:bCs/>
          <w:sz w:val="30"/>
          <w:szCs w:val="30"/>
        </w:rPr>
        <w:t xml:space="preserve">Hardening &amp; Operating the System — Learner Guide</w:t>
      </w:r>
    </w:p>
    <w:p>
      <w:pPr>
        <w:spacing w:after="300"/>
      </w:pPr>
      <w:r>
        <w:rPr>
          <w:rFonts w:ascii="Calibri" w:cs="Calibri" w:eastAsia="Calibri" w:hAnsi="Calibri"/>
          <w:i/>
          <w:iCs/>
          <w:color w:val="555555"/>
          <w:sz w:val="24"/>
          <w:szCs w:val="24"/>
        </w:rPr>
        <w:t xml:space="preserve">Advanced Claude Code Engineering · Modules M5–M10 · Windows &amp; macOS Edition</w:t>
      </w:r>
    </w:p>
    <w:p>
      <w:pPr>
        <w:spacing w:after="120"/>
      </w:pPr>
      <w:r>
        <w:rPr>
          <w:rFonts w:ascii="Calibri" w:cs="Calibri" w:eastAsia="Calibri" w:hAnsi="Calibri"/>
          <w:sz w:val="22"/>
          <w:szCs w:val="22"/>
        </w:rPr>
        <w:t xml:space="preserve">For Claude Code installation, also see: Engineering Excellence | Claude Code Setup — https://unify.hcp.uhg.com/offerings/engineering-excellence/docs/claude-code-setup</w:t>
      </w:r>
    </w:p>
    <w:p>
      <w:pPr>
        <w:spacing w:after="120"/>
      </w:pPr>
    </w:p>
    <w:p>
      <w:pPr>
        <w:pStyle w:val="Heading1"/>
        <w:spacing w:after="150" w:before="300"/>
      </w:pPr>
      <w:r>
        <w:t xml:space="preserve">4. Installation</w:t>
      </w:r>
    </w:p>
    <w:p>
      <w:pPr>
        <w:pStyle w:val="Heading2"/>
        <w:spacing w:after="120" w:before="240"/>
      </w:pPr>
      <w:r>
        <w:t xml:space="preserve">4.1 Claude CLI (Claude Code)</w:t>
      </w:r>
    </w:p>
    <w:p>
      <w:pPr>
        <w:pStyle w:val="Heading3"/>
        <w:spacing w:after="100" w:before="200"/>
      </w:pPr>
      <w:r>
        <w:t xml:space="preserve">Shared steps (apply to both Windows and macOS)</w:t>
      </w:r>
    </w:p>
    <w:p>
      <w:pPr>
        <w:spacing w:after="120"/>
      </w:pPr>
      <w:r>
        <w:rPr>
          <w:rFonts w:ascii="Calibri" w:cs="Calibri" w:eastAsia="Calibri" w:hAnsi="Calibri"/>
          <w:sz w:val="22"/>
          <w:szCs w:val="22"/>
        </w:rPr>
        <w:t xml:space="preserve">These steps are identical on both operating systems. If you completed Session 1 on the same machine, Claude Code is already installed — skip to the Overview below.</w:t>
      </w:r>
    </w:p>
    <w:p>
      <w:pPr>
        <w:spacing w:after="120"/>
      </w:pPr>
      <w:r>
        <w:rPr>
          <w:rFonts w:ascii="Calibri" w:cs="Calibri" w:eastAsia="Calibri" w:hAnsi="Calibri"/>
          <w:sz w:val="22"/>
          <w:szCs w:val="22"/>
        </w:rPr>
        <w:t xml:space="preserve">Step A — Confirm prerequisites. Verify that all of Section 3 is complete: secure group approved, Claude Console Access, Optum AppStore access confirmed.</w:t>
      </w:r>
    </w:p>
    <w:p>
      <w:pPr>
        <w:spacing w:after="120"/>
      </w:pPr>
      <w:r>
        <w:rPr>
          <w:rFonts w:ascii="Calibri" w:cs="Calibri" w:eastAsia="Calibri" w:hAnsi="Calibri"/>
          <w:sz w:val="22"/>
          <w:szCs w:val="22"/>
        </w:rPr>
        <w:t xml:space="preserve">Step B — Authentication. Select option 1. Claude account with subscription.</w:t>
      </w:r>
    </w:p>
    <w:p>
      <w:pPr>
        <w:spacing w:after="120"/>
      </w:pPr>
    </w:p>
    <w:p>
      <w:pPr>
        <w:pStyle w:val="Heading3"/>
        <w:spacing w:after="100" w:before="200"/>
      </w:pPr>
      <w:r>
        <w:t xml:space="preserve">Install &amp; Verify — by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Windows (PowerShell)</w:t>
            </w:r>
          </w:p>
        </w:tc>
        <w:tc>
          <w:tcPr>
            <w:tcW w:type="dxa" w:w="468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macOS (Terminal)</w:t>
            </w:r>
          </w:p>
        </w:tc>
      </w:tr>
      <w:tr>
        <w:trPr>
          <w:cantSplit/>
        </w:trPr>
        <w:tc>
          <w:tcPr>
            <w:tcW w:type="dxa" w:w="4680"/>
            <w:tcMar>
              <w:top w:type="dxa" w:w="80"/>
              <w:left w:type="dxa" w:w="120"/>
              <w:bottom w:type="dxa" w:w="80"/>
              <w:right w:type="dxa" w:w="120"/>
            </w:tcMar>
          </w:tcPr>
          <w:p>
            <w:pPr>
              <w:spacing w:after="40"/>
            </w:pPr>
            <w:r>
              <w:rPr>
                <w:rFonts w:ascii="Consolas" w:cs="Consolas" w:eastAsia="Consolas" w:hAnsi="Consolas"/>
                <w:sz w:val="20"/>
                <w:szCs w:val="20"/>
              </w:rPr>
              <w:t xml:space="preserve">1. Open Optum AppStore</w:t>
            </w:r>
          </w:p>
          <w:p>
            <w:pPr>
              <w:spacing w:after="40"/>
            </w:pPr>
            <w:r>
              <w:rPr>
                <w:rFonts w:ascii="Consolas" w:cs="Consolas" w:eastAsia="Consolas" w:hAnsi="Consolas"/>
                <w:sz w:val="20"/>
                <w:szCs w:val="20"/>
              </w:rPr>
              <w:t xml:space="preserve">2. Search for "Claude Code CLI"</w:t>
            </w:r>
          </w:p>
          <w:p>
            <w:pPr>
              <w:spacing w:after="40"/>
            </w:pPr>
            <w:r>
              <w:rPr>
                <w:rFonts w:ascii="Consolas" w:cs="Consolas" w:eastAsia="Consolas" w:hAnsi="Consolas"/>
                <w:sz w:val="20"/>
                <w:szCs w:val="20"/>
              </w:rPr>
              <w:t xml:space="preserve">3. Select Install; wait for deployment</w:t>
            </w:r>
          </w:p>
          <w:p>
            <w:pPr>
              <w:spacing w:after="40"/>
            </w:pPr>
            <w:r>
              <w:rPr>
                <w:rFonts w:ascii="Consolas" w:cs="Consolas" w:eastAsia="Consolas" w:hAnsi="Consolas"/>
                <w:sz w:val="20"/>
                <w:szCs w:val="20"/>
              </w:rPr>
              <w:t xml:space="preserve">4. Open a NEW PowerShell or CMD window</w:t>
            </w:r>
          </w:p>
        </w:tc>
        <w:tc>
          <w:tcPr>
            <w:tcW w:type="dxa" w:w="4680"/>
            <w:tcMar>
              <w:top w:type="dxa" w:w="80"/>
              <w:left w:type="dxa" w:w="120"/>
              <w:bottom w:type="dxa" w:w="80"/>
              <w:right w:type="dxa" w:w="120"/>
            </w:tcMar>
          </w:tcPr>
          <w:p>
            <w:pPr>
              <w:spacing w:after="40"/>
            </w:pPr>
            <w:r>
              <w:rPr>
                <w:rFonts w:ascii="Consolas" w:cs="Consolas" w:eastAsia="Consolas" w:hAnsi="Consolas"/>
                <w:sz w:val="20"/>
                <w:szCs w:val="20"/>
              </w:rPr>
              <w:t xml:space="preserve">1. Open Optum AppStore</w:t>
            </w:r>
          </w:p>
          <w:p>
            <w:pPr>
              <w:spacing w:after="40"/>
            </w:pPr>
            <w:r>
              <w:rPr>
                <w:rFonts w:ascii="Consolas" w:cs="Consolas" w:eastAsia="Consolas" w:hAnsi="Consolas"/>
                <w:sz w:val="20"/>
                <w:szCs w:val="20"/>
              </w:rPr>
              <w:t xml:space="preserve">2. Search for "Claude Code CLI"</w:t>
            </w:r>
          </w:p>
          <w:p>
            <w:pPr>
              <w:spacing w:after="40"/>
            </w:pPr>
            <w:r>
              <w:rPr>
                <w:rFonts w:ascii="Consolas" w:cs="Consolas" w:eastAsia="Consolas" w:hAnsi="Consolas"/>
                <w:sz w:val="20"/>
                <w:szCs w:val="20"/>
              </w:rPr>
              <w:t xml:space="preserve">3. Select Install; wait for deployment</w:t>
            </w:r>
          </w:p>
          <w:p>
            <w:pPr>
              <w:spacing w:after="40"/>
            </w:pPr>
            <w:r>
              <w:rPr>
                <w:rFonts w:ascii="Consolas" w:cs="Consolas" w:eastAsia="Consolas" w:hAnsi="Consolas"/>
                <w:sz w:val="20"/>
                <w:szCs w:val="20"/>
              </w:rPr>
              <w:t xml:space="preserve">4. Open a NEW Terminal window</w:t>
            </w:r>
          </w:p>
        </w:tc>
      </w:tr>
      <w:tr>
        <w:trPr>
          <w:cantSplit/>
        </w:trPr>
        <w:tc>
          <w:tcPr>
            <w:tcW w:type="dxa" w:w="4680"/>
            <w:tcMar>
              <w:top w:type="dxa" w:w="80"/>
              <w:left w:type="dxa" w:w="120"/>
              <w:bottom w:type="dxa" w:w="80"/>
              <w:right w:type="dxa" w:w="120"/>
            </w:tcMar>
          </w:tcPr>
          <w:p>
            <w:pPr>
              <w:spacing w:after="40"/>
            </w:pPr>
            <w:r>
              <w:rPr>
                <w:rFonts w:ascii="Consolas" w:cs="Consolas" w:eastAsia="Consolas" w:hAnsi="Consolas"/>
                <w:sz w:val="20"/>
                <w:szCs w:val="20"/>
              </w:rPr>
              <w:t xml:space="preserve">claude --version</w:t>
            </w:r>
          </w:p>
          <w:p>
            <w:pPr>
              <w:spacing w:before="60"/>
            </w:pPr>
            <w:r>
              <w:rPr>
                <w:rFonts w:ascii="Calibri" w:cs="Calibri" w:eastAsia="Calibri" w:hAnsi="Calibri"/>
                <w:i/>
                <w:iCs/>
                <w:color w:val="666666"/>
                <w:sz w:val="18"/>
                <w:szCs w:val="18"/>
              </w:rPr>
              <w:t xml:space="preserve">A version number should print without errors.</w:t>
            </w:r>
          </w:p>
        </w:tc>
        <w:tc>
          <w:tcPr>
            <w:tcW w:type="dxa" w:w="4680"/>
            <w:tcMar>
              <w:top w:type="dxa" w:w="80"/>
              <w:left w:type="dxa" w:w="120"/>
              <w:bottom w:type="dxa" w:w="80"/>
              <w:right w:type="dxa" w:w="120"/>
            </w:tcMar>
          </w:tcPr>
          <w:p>
            <w:pPr>
              <w:spacing w:after="40"/>
            </w:pPr>
            <w:r>
              <w:rPr>
                <w:rFonts w:ascii="Consolas" w:cs="Consolas" w:eastAsia="Consolas" w:hAnsi="Consolas"/>
                <w:sz w:val="20"/>
                <w:szCs w:val="20"/>
              </w:rPr>
              <w:t xml:space="preserve">claude --version</w:t>
            </w:r>
          </w:p>
          <w:p>
            <w:pPr>
              <w:spacing w:before="60"/>
            </w:pPr>
            <w:r>
              <w:rPr>
                <w:rFonts w:ascii="Calibri" w:cs="Calibri" w:eastAsia="Calibri" w:hAnsi="Calibri"/>
                <w:i/>
                <w:iCs/>
                <w:color w:val="666666"/>
                <w:sz w:val="18"/>
                <w:szCs w:val="18"/>
              </w:rPr>
              <w:t xml:space="preserve">A version number should print without errors.</w:t>
            </w:r>
          </w:p>
        </w:tc>
      </w:tr>
      <w:tr>
        <w:trPr>
          <w:cantSplit/>
        </w:trPr>
        <w:tc>
          <w:tcPr>
            <w:tcW w:type="dxa" w:w="4680"/>
            <w:tcMar>
              <w:top w:type="dxa" w:w="80"/>
              <w:left w:type="dxa" w:w="120"/>
              <w:bottom w:type="dxa" w:w="80"/>
              <w:right w:type="dxa" w:w="120"/>
            </w:tcMar>
          </w:tcPr>
          <w:p>
            <w:pPr>
              <w:spacing w:after="40"/>
            </w:pPr>
            <w:r>
              <w:rPr>
                <w:rFonts w:ascii="Consolas" w:cs="Consolas" w:eastAsia="Consolas" w:hAnsi="Consolas"/>
                <w:sz w:val="20"/>
                <w:szCs w:val="20"/>
              </w:rPr>
              <w:t xml:space="preserve">claude doctor</w:t>
            </w:r>
          </w:p>
          <w:p>
            <w:pPr>
              <w:spacing w:before="60"/>
            </w:pPr>
            <w:r>
              <w:rPr>
                <w:rFonts w:ascii="Calibri" w:cs="Calibri" w:eastAsia="Calibri" w:hAnsi="Calibri"/>
                <w:i/>
                <w:iCs/>
                <w:color w:val="666666"/>
                <w:sz w:val="18"/>
                <w:szCs w:val="18"/>
              </w:rPr>
              <w:t xml:space="preserve">Deeper check of install, authentication, and configuration.</w:t>
            </w:r>
          </w:p>
        </w:tc>
        <w:tc>
          <w:tcPr>
            <w:tcW w:type="dxa" w:w="4680"/>
            <w:tcMar>
              <w:top w:type="dxa" w:w="80"/>
              <w:left w:type="dxa" w:w="120"/>
              <w:bottom w:type="dxa" w:w="80"/>
              <w:right w:type="dxa" w:w="120"/>
            </w:tcMar>
          </w:tcPr>
          <w:p>
            <w:pPr>
              <w:spacing w:after="40"/>
            </w:pPr>
            <w:r>
              <w:rPr>
                <w:rFonts w:ascii="Consolas" w:cs="Consolas" w:eastAsia="Consolas" w:hAnsi="Consolas"/>
                <w:sz w:val="20"/>
                <w:szCs w:val="20"/>
              </w:rPr>
              <w:t xml:space="preserve">claude doctor</w:t>
            </w:r>
          </w:p>
          <w:p>
            <w:pPr>
              <w:spacing w:before="60"/>
            </w:pPr>
            <w:r>
              <w:rPr>
                <w:rFonts w:ascii="Calibri" w:cs="Calibri" w:eastAsia="Calibri" w:hAnsi="Calibri"/>
                <w:i/>
                <w:iCs/>
                <w:color w:val="666666"/>
                <w:sz w:val="18"/>
                <w:szCs w:val="18"/>
              </w:rPr>
              <w:t xml:space="preserve">Deeper check of install, authentication, and configuration.</w:t>
            </w:r>
          </w:p>
        </w:tc>
      </w:tr>
    </w:tbl>
    <w:p>
      <w:pPr>
        <w:spacing w:after="120"/>
      </w:pPr>
      <w:r>
        <w:rPr>
          <w:rFonts w:ascii="Calibri" w:cs="Calibri" w:eastAsia="Calibri" w:hAnsi="Calibri"/>
          <w:sz w:val="22"/>
          <w:szCs w:val="22"/>
        </w:rPr>
        <w:t xml:space="preserve">If claude is not recognized, close and reopen your terminal window.</w:t>
      </w:r>
    </w:p>
    <w:p>
      <w:pPr>
        <w:spacing w:after="120"/>
      </w:pPr>
    </w:p>
    <w:p>
      <w:pPr>
        <w:pStyle w:val="Heading1"/>
        <w:spacing w:after="150" w:before="300"/>
      </w:pPr>
      <w:r>
        <w:t xml:space="preserve">Overview</w:t>
      </w:r>
    </w:p>
    <w:p>
      <w:pPr>
        <w:spacing w:after="120"/>
      </w:pPr>
      <w:r>
        <w:rPr>
          <w:rFonts w:ascii="Calibri" w:cs="Calibri" w:eastAsia="Calibri" w:hAnsi="Calibri"/>
          <w:sz w:val="22"/>
          <w:szCs w:val="22"/>
        </w:rPr>
        <w:t xml:space="preserve">Session 2 wraps the Claude Code-engineered foundation from Session 1 in a production-grade shell. Every module adds one layer, and every layer is built with the same constraint as Session 1: Claude Code on your claude.ai Pro or Team account is the only interface to Claude anywhere in this project. Commands are shown side by side for Windows (PowerShell) and macOS (Terminal) — use the column for your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FF4CE" w:val="clear"/>
            <w:tcMar>
              <w:top w:type="dxa" w:w="100"/>
              <w:left w:type="dxa" w:w="120"/>
              <w:bottom w:type="dxa" w:w="100"/>
              <w:right w:type="dxa" w:w="120"/>
            </w:tcMar>
          </w:tcPr>
          <w:p>
            <w:r>
              <w:rPr>
                <w:rFonts w:ascii="Calibri" w:cs="Calibri" w:eastAsia="Calibri" w:hAnsi="Calibri"/>
                <w:b/>
                <w:bCs/>
                <w:sz w:val="22"/>
                <w:szCs w:val="22"/>
              </w:rPr>
              <w:t xml:space="preserve">📋 Prerequisite</w:t>
            </w:r>
          </w:p>
          <w:p>
            <w:r>
              <w:rPr>
                <w:rFonts w:ascii="Calibri" w:cs="Calibri" w:eastAsia="Calibri" w:hAnsi="Calibri"/>
                <w:i/>
                <w:iCs/>
                <w:sz w:val="22"/>
                <w:szCs w:val="22"/>
              </w:rPr>
              <w:t xml:space="preserve">Session 1 complete. .claude/agents/eval-runner.md, .claude/agents/security-reviewer.md, CLAUDE.md, eval/cases.json, and a passing eval gate in CI must all be in place before M5 begins.</w:t>
            </w:r>
          </w:p>
        </w:tc>
      </w:tr>
    </w:tbl>
    <w:p>
      <w:pPr>
        <w:spacing w:after="120"/>
      </w:pPr>
    </w:p>
    <w:p>
      <w:pPr>
        <w:pStyle w:val="Heading1"/>
        <w:spacing w:after="150" w:before="300"/>
      </w:pPr>
      <w:r>
        <w:t xml:space="preserve">Before You Start — Pre-Session 2 Checklist</w:t>
      </w:r>
    </w:p>
    <w:p>
      <w:pPr>
        <w:spacing w:after="120"/>
      </w:pPr>
      <w:r>
        <w:rPr>
          <w:rFonts w:ascii="Calibri" w:cs="Calibri" w:eastAsia="Calibri" w:hAnsi="Calibri"/>
          <w:sz w:val="22"/>
          <w:szCs w:val="22"/>
        </w:rPr>
        <w:t xml:space="preserve">Verify these items before M5 begins. If any fails, fix it — a broken Session 1 foundation makes every Session 2 step unreliable.</w:t>
      </w:r>
    </w:p>
    <w:p>
      <w:pPr>
        <w:pStyle w:val="Heading2"/>
        <w:spacing w:after="120" w:before="240"/>
      </w:pPr>
      <w:r>
        <w:t xml:space="preserve">Session 1 Artefacts</w:t>
      </w:r>
    </w:p>
    <w:p>
      <w:pPr>
        <w:pStyle w:val="ListParagraph"/>
        <w:numPr>
          <w:ilvl w:val="0"/>
          <w:numId w:val="1"/>
        </w:numPr>
        <w:spacing w:after="60"/>
      </w:pPr>
      <w:r>
        <w:rPr>
          <w:rFonts w:ascii="Calibri" w:cs="Calibri" w:eastAsia="Calibri" w:hAnsi="Calibri"/>
          <w:sz w:val="22"/>
          <w:szCs w:val="22"/>
        </w:rPr>
        <w:t xml:space="preserve">.claude/agents/eval-runner.md and .claude/agents/security-reviewer.md both exist</w:t>
      </w:r>
    </w:p>
    <w:p>
      <w:pPr>
        <w:pStyle w:val="ListParagraph"/>
        <w:numPr>
          <w:ilvl w:val="0"/>
          <w:numId w:val="1"/>
        </w:numPr>
        <w:spacing w:after="60"/>
      </w:pPr>
      <w:r>
        <w:rPr>
          <w:rFonts w:ascii="Calibri" w:cs="Calibri" w:eastAsia="Calibri" w:hAnsi="Calibri"/>
          <w:sz w:val="22"/>
          <w:szCs w:val="22"/>
        </w:rPr>
        <w:t xml:space="preserve">CLAUDE.md contains domain rules, output conventions, forbidden actions</w:t>
      </w:r>
    </w:p>
    <w:p>
      <w:pPr>
        <w:pStyle w:val="ListParagraph"/>
        <w:numPr>
          <w:ilvl w:val="0"/>
          <w:numId w:val="1"/>
        </w:numPr>
        <w:spacing w:after="60"/>
      </w:pPr>
      <w:r>
        <w:rPr>
          <w:rFonts w:ascii="Calibri" w:cs="Calibri" w:eastAsia="Calibri" w:hAnsi="Calibri"/>
          <w:sz w:val="22"/>
          <w:szCs w:val="22"/>
        </w:rPr>
        <w:t xml:space="preserve">eval/cases.json has 20 cases</w:t>
      </w:r>
    </w:p>
    <w:p>
      <w:pPr>
        <w:pStyle w:val="ListParagraph"/>
        <w:numPr>
          <w:ilvl w:val="0"/>
          <w:numId w:val="1"/>
        </w:numPr>
        <w:spacing w:after="60"/>
      </w:pPr>
      <w:r>
        <w:rPr>
          <w:rFonts w:ascii="Calibri" w:cs="Calibri" w:eastAsia="Calibri" w:hAnsi="Calibri"/>
          <w:sz w:val="22"/>
          <w:szCs w:val="22"/>
        </w:rPr>
        <w:t xml:space="preserve">claude -p "Use the eval-runner agent to score eval/cases.json" reports mean &gt;= 0.80</w:t>
      </w:r>
    </w:p>
    <w:p>
      <w:pPr>
        <w:pStyle w:val="ListParagraph"/>
        <w:numPr>
          <w:ilvl w:val="0"/>
          <w:numId w:val="1"/>
        </w:numPr>
        <w:spacing w:after="60"/>
      </w:pPr>
      <w:r>
        <w:rPr>
          <w:rFonts w:ascii="Calibri" w:cs="Calibri" w:eastAsia="Calibri" w:hAnsi="Calibri"/>
          <w:sz w:val="22"/>
          <w:szCs w:val="22"/>
        </w:rPr>
        <w:t xml:space="preserve">CI pipeline passes: lint + tests + eval gate all green on main</w:t>
      </w:r>
    </w:p>
    <w:p>
      <w:pPr>
        <w:spacing w:after="120"/>
      </w:pPr>
    </w:p>
    <w:p>
      <w:pPr>
        <w:pStyle w:val="Heading2"/>
        <w:spacing w:after="120" w:before="240"/>
      </w:pPr>
      <w:r>
        <w:t xml:space="preserve">Deployment Tooling</w:t>
      </w:r>
    </w:p>
    <w:p>
      <w:pPr>
        <w:pStyle w:val="ListParagraph"/>
        <w:numPr>
          <w:ilvl w:val="0"/>
          <w:numId w:val="1"/>
        </w:numPr>
        <w:spacing w:after="60"/>
      </w:pPr>
      <w:r>
        <w:rPr>
          <w:rFonts w:ascii="Calibri" w:cs="Calibri" w:eastAsia="Calibri" w:hAnsi="Calibri"/>
          <w:sz w:val="22"/>
          <w:szCs w:val="22"/>
        </w:rPr>
        <w:t xml:space="preserve">Confirm your deployment tooling is available (Podman, Docker, or equivalent)</w:t>
      </w:r>
    </w:p>
    <w:p>
      <w:pPr>
        <w:pStyle w:val="ListParagraph"/>
        <w:numPr>
          <w:ilvl w:val="0"/>
          <w:numId w:val="1"/>
        </w:numPr>
        <w:spacing w:after="60"/>
      </w:pPr>
      <w:r>
        <w:rPr>
          <w:rFonts w:ascii="Calibri" w:cs="Calibri" w:eastAsia="Calibri" w:hAnsi="Calibri"/>
          <w:sz w:val="22"/>
          <w:szCs w:val="22"/>
        </w:rPr>
        <w:t xml:space="preserve">Confirm podman-compose or docker-compose is available</w:t>
      </w:r>
    </w:p>
    <w:p>
      <w:pPr>
        <w:pStyle w:val="ListParagraph"/>
        <w:numPr>
          <w:ilvl w:val="0"/>
          <w:numId w:val="1"/>
        </w:numPr>
        <w:spacing w:after="60"/>
      </w:pPr>
      <w:r>
        <w:rPr>
          <w:rFonts w:ascii="Calibri" w:cs="Calibri" w:eastAsia="Calibri" w:hAnsi="Calibri"/>
          <w:sz w:val="22"/>
          <w:szCs w:val="22"/>
        </w:rPr>
        <w:t xml:space="preserve">Confirm container images are accessible in the workshop environment</w:t>
      </w:r>
    </w:p>
    <w:p>
      <w:pPr>
        <w:spacing w:after="120"/>
      </w:pPr>
    </w:p>
    <w:p>
      <w:pPr>
        <w:pStyle w:val="Heading2"/>
        <w:spacing w:after="120" w:before="240"/>
      </w:pPr>
      <w:r>
        <w:t xml:space="preserve">GitHub</w:t>
      </w:r>
    </w:p>
    <w:p>
      <w:pPr>
        <w:pStyle w:val="ListParagraph"/>
        <w:numPr>
          <w:ilvl w:val="0"/>
          <w:numId w:val="1"/>
        </w:numPr>
        <w:spacing w:after="60"/>
      </w:pPr>
      <w:r>
        <w:rPr>
          <w:rFonts w:ascii="Calibri" w:cs="Calibri" w:eastAsia="Calibri" w:hAnsi="Calibri"/>
          <w:sz w:val="22"/>
          <w:szCs w:val="22"/>
        </w:rPr>
        <w:t xml:space="preserve">run_eval_gate.sh already set as a local gate (from Session 1, M4)</w:t>
      </w:r>
    </w:p>
    <w:p>
      <w:pPr>
        <w:pStyle w:val="ListParagraph"/>
        <w:numPr>
          <w:ilvl w:val="0"/>
          <w:numId w:val="1"/>
        </w:numPr>
        <w:spacing w:after="60"/>
      </w:pPr>
      <w:r>
        <w:rPr>
          <w:rFonts w:ascii="Calibri" w:cs="Calibri" w:eastAsia="Calibri" w:hAnsi="Calibri"/>
          <w:sz w:val="22"/>
          <w:szCs w:val="22"/>
        </w:rPr>
        <w:t xml:space="preserve">You have permission to open commits on the workshop repository</w:t>
      </w:r>
    </w:p>
    <w:p>
      <w:pPr>
        <w:spacing w:after="120"/>
      </w:pPr>
    </w:p>
    <w:p>
      <w:pPr>
        <w:pStyle w:val="Heading1"/>
        <w:spacing w:after="150" w:before="300"/>
      </w:pPr>
      <w:r>
        <w:t xml:space="preserve">Module 5: Deployment Concepts (30 minutes)</w:t>
      </w:r>
    </w:p>
    <w:p>
      <w:pPr>
        <w:spacing w:after="120"/>
      </w:pPr>
      <w:r>
        <w:rPr>
          <w:rFonts w:ascii="Calibri" w:cs="Calibri" w:eastAsia="Calibri" w:hAnsi="Calibri"/>
          <w:sz w:val="22"/>
          <w:szCs w:val="22"/>
        </w:rPr>
        <w:t xml:space="preserve">M5 packages the Claims Intelligence Service into a deployment container — written with Claude Code's help, not from memory — and wires a CI step that confirms the image builds and responds to /health. podman-compose brings up two services: the FastAPI API and a PostgreSQL database.</w:t>
      </w:r>
    </w:p>
    <w:p>
      <w:pPr>
        <w:pStyle w:val="Heading2"/>
        <w:spacing w:after="120" w:before="240"/>
      </w:pPr>
      <w:r>
        <w:t xml:space="preserve">Task 1 — Ask Claude Code to Write the Containerfile</w:t>
      </w:r>
    </w:p>
    <w:p>
      <w:pPr>
        <w:spacing w:after="120"/>
      </w:pPr>
      <w:r>
        <w:rPr>
          <w:rFonts w:ascii="Calibri" w:cs="Calibri" w:eastAsia="Calibri" w:hAnsi="Calibri"/>
          <w:sz w:val="22"/>
          <w:szCs w:val="22"/>
        </w:rPr>
        <w:t xml:space="preserve">Rather than copying a Containerfile template from memory, ask Claude Code to read your actual project and write one that fits it — the same instinct as M1's sub-agents: let the tool read the real files instead of guessing.</w:t>
      </w:r>
    </w:p>
    <w:p>
      <w:pPr>
        <w:spacing w:after="120"/>
      </w:pPr>
      <w:r>
        <w:rPr>
          <w:rFonts w:ascii="Calibri" w:cs="Calibri" w:eastAsia="Calibri" w:hAnsi="Calibri"/>
          <w:sz w:val="22"/>
          <w:szCs w:val="22"/>
        </w:rPr>
        <w:t xml:space="preserve">Start Claude Code (identical both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80"/>
              <w:left w:type="dxa" w:w="120"/>
              <w:bottom w:type="dxa" w:w="80"/>
              <w:right w:type="dxa" w:w="120"/>
            </w:tcMar>
          </w:tcPr>
          <w:p>
            <w:pPr>
              <w:spacing w:after="40"/>
            </w:pPr>
            <w:r>
              <w:rPr>
                <w:rFonts w:ascii="Consolas" w:cs="Consolas" w:eastAsia="Consolas" w:hAnsi="Consolas"/>
                <w:sz w:val="20"/>
                <w:szCs w:val="20"/>
              </w:rPr>
              <w:t xml:space="preserve">claude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EEF3FB" w:val="clear"/>
            <w:tcMar>
              <w:top w:type="dxa" w:w="100"/>
              <w:left w:type="dxa" w:w="120"/>
              <w:bottom w:type="dxa" w:w="100"/>
              <w:right w:type="dxa" w:w="120"/>
            </w:tcMar>
          </w:tcPr>
          <w:p>
            <w:pPr>
              <w:spacing w:after="60"/>
            </w:pPr>
            <w:r>
              <w:rPr>
                <w:rFonts w:ascii="Calibri" w:cs="Calibri" w:eastAsia="Calibri" w:hAnsi="Calibri"/>
                <w:b/>
                <w:bCs/>
                <w:sz w:val="22"/>
                <w:szCs w:val="22"/>
              </w:rPr>
              <w:t xml:space="preserve">Prompt</w:t>
            </w:r>
          </w:p>
          <w:p>
            <w:r>
              <w:rPr>
                <w:rFonts w:ascii="Calibri" w:cs="Calibri" w:eastAsia="Calibri" w:hAnsi="Calibri"/>
                <w:i/>
                <w:iCs/>
                <w:sz w:val="22"/>
                <w:szCs w:val="22"/>
              </w:rPr>
              <w:t xml:space="preserve">This FastAPI service needs a Containerfile. Read main.py and requirements.txt, then write a Containerfile that:
- uses python:3.11-slim
- installs dependencies before copying code, for layer caching
- exposes port 8000
- runs with uvicorn, no --reload
Then build the image and fix any errors you hit.</w:t>
            </w:r>
          </w:p>
        </w:tc>
      </w:tr>
    </w:tbl>
    <w:p>
      <w:pPr>
        <w:spacing w:after="120"/>
      </w:pPr>
      <w:r>
        <w:rPr>
          <w:rFonts w:ascii="Calibri" w:cs="Calibri" w:eastAsia="Calibri" w:hAnsi="Calibri"/>
          <w:sz w:val="22"/>
          <w:szCs w:val="22"/>
        </w:rPr>
        <w:t xml:space="preserve">Expected output from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80"/>
              <w:left w:type="dxa" w:w="120"/>
              <w:bottom w:type="dxa" w:w="80"/>
              <w:right w:type="dxa" w:w="120"/>
            </w:tcMar>
          </w:tcPr>
          <w:p>
            <w:pPr>
              <w:spacing w:after="40"/>
            </w:pPr>
            <w:r>
              <w:rPr>
                <w:rFonts w:ascii="Consolas" w:cs="Consolas" w:eastAsia="Consolas" w:hAnsi="Consolas"/>
                <w:i/>
                <w:iCs/>
                <w:color w:val="3B7A2A"/>
                <w:sz w:val="20"/>
                <w:szCs w:val="20"/>
              </w:rPr>
              <w:t xml:space="preserve"># Containerfile</w:t>
            </w:r>
          </w:p>
          <w:p>
            <w:pPr>
              <w:spacing w:after="40"/>
            </w:pPr>
            <w:r>
              <w:rPr>
                <w:rFonts w:ascii="Consolas" w:cs="Consolas" w:eastAsia="Consolas" w:hAnsi="Consolas"/>
                <w:sz w:val="20"/>
                <w:szCs w:val="20"/>
              </w:rPr>
              <w:t xml:space="preserve">FROM python:3.11-slim</w:t>
            </w:r>
          </w:p>
          <w:p>
            <w:pPr>
              <w:spacing w:after="40"/>
            </w:pPr>
            <w:r>
              <w:rPr>
                <w:rFonts w:ascii="Consolas" w:cs="Consolas" w:eastAsia="Consolas" w:hAnsi="Consolas"/>
                <w:sz w:val="20"/>
                <w:szCs w:val="20"/>
              </w:rPr>
              <w:t xml:space="preserve">WORKDIR /app</w:t>
            </w:r>
          </w:p>
          <w:p>
            <w:pPr>
              <w:spacing w:after="40"/>
            </w:pPr>
            <w:r>
              <w:rPr>
                <w:rFonts w:ascii="Consolas" w:cs="Consolas" w:eastAsia="Consolas" w:hAnsi="Consolas"/>
                <w:sz w:val="20"/>
                <w:szCs w:val="20"/>
              </w:rPr>
              <w:t xml:space="preserve">COPY requirements.txt .</w:t>
            </w:r>
          </w:p>
          <w:p>
            <w:pPr>
              <w:spacing w:after="40"/>
            </w:pPr>
            <w:r>
              <w:rPr>
                <w:rFonts w:ascii="Consolas" w:cs="Consolas" w:eastAsia="Consolas" w:hAnsi="Consolas"/>
                <w:sz w:val="20"/>
                <w:szCs w:val="20"/>
              </w:rPr>
              <w:t xml:space="preserve">RUN pip install --no-cache-dir -r requirements.txt</w:t>
            </w:r>
          </w:p>
          <w:p>
            <w:pPr>
              <w:spacing w:after="40"/>
            </w:pPr>
            <w:r>
              <w:rPr>
                <w:rFonts w:ascii="Consolas" w:cs="Consolas" w:eastAsia="Consolas" w:hAnsi="Consolas"/>
                <w:sz w:val="20"/>
                <w:szCs w:val="20"/>
              </w:rPr>
              <w:t xml:space="preserve">COPY . .</w:t>
            </w:r>
          </w:p>
          <w:p>
            <w:pPr>
              <w:spacing w:after="40"/>
            </w:pPr>
            <w:r>
              <w:rPr>
                <w:rFonts w:ascii="Consolas" w:cs="Consolas" w:eastAsia="Consolas" w:hAnsi="Consolas"/>
                <w:sz w:val="20"/>
                <w:szCs w:val="20"/>
              </w:rPr>
              <w:t xml:space="preserve">EXPOSE 8000</w:t>
            </w:r>
          </w:p>
          <w:p>
            <w:pPr>
              <w:spacing w:after="40"/>
            </w:pPr>
            <w:r>
              <w:rPr>
                <w:rFonts w:ascii="Consolas" w:cs="Consolas" w:eastAsia="Consolas" w:hAnsi="Consolas"/>
                <w:sz w:val="20"/>
                <w:szCs w:val="20"/>
              </w:rPr>
              <w:t xml:space="preserve">CMD ["uvicorn", "main:app", "--host", "0.0.0.0", "--port", "8000"]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FF4CE" w:val="clear"/>
            <w:tcMar>
              <w:top w:type="dxa" w:w="100"/>
              <w:left w:type="dxa" w:w="120"/>
              <w:bottom w:type="dxa" w:w="100"/>
              <w:right w:type="dxa" w:w="120"/>
            </w:tcMar>
          </w:tcPr>
          <w:p>
            <w:r>
              <w:rPr>
                <w:rFonts w:ascii="Calibri" w:cs="Calibri" w:eastAsia="Calibri" w:hAnsi="Calibri"/>
                <w:b/>
                <w:bCs/>
                <w:sz w:val="22"/>
                <w:szCs w:val="22"/>
              </w:rPr>
              <w:t xml:space="preserve">💡 Never use --reload in the Containerfile CMD</w:t>
            </w:r>
          </w:p>
          <w:p>
            <w:r>
              <w:rPr>
                <w:rFonts w:ascii="Calibri" w:cs="Calibri" w:eastAsia="Calibri" w:hAnsi="Calibri"/>
                <w:i/>
                <w:iCs/>
                <w:sz w:val="22"/>
                <w:szCs w:val="22"/>
              </w:rPr>
              <w:t xml:space="preserve">That flag watches the filesystem for changes and is only for development. Always review what Claude Code generates — it usually gets this right, but you decide if it's correct for your service.</w:t>
            </w:r>
          </w:p>
        </w:tc>
      </w:tr>
    </w:tbl>
    <w:p>
      <w:pPr>
        <w:spacing w:after="120"/>
      </w:pPr>
      <w:r>
        <w:rPr>
          <w:rFonts w:ascii="Calibri" w:cs="Calibri" w:eastAsia="Calibri" w:hAnsi="Calibri"/>
          <w:sz w:val="22"/>
          <w:szCs w:val="22"/>
        </w:rPr>
        <w:t xml:space="preserve">Review the generated Containerfile line by line before accepting it. Add /health to main.py if Claude Code didn't already.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Windows (PowerShell)</w:t>
            </w:r>
          </w:p>
        </w:tc>
        <w:tc>
          <w:tcPr>
            <w:tcW w:type="dxa" w:w="468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macOS (Terminal)</w:t>
            </w:r>
          </w:p>
        </w:tc>
      </w:tr>
      <w:tr>
        <w:trPr>
          <w:cantSplit/>
        </w:trPr>
        <w:tc>
          <w:tcPr>
            <w:tcW w:type="dxa" w:w="4680"/>
            <w:tcMar>
              <w:top w:type="dxa" w:w="80"/>
              <w:left w:type="dxa" w:w="120"/>
              <w:bottom w:type="dxa" w:w="80"/>
              <w:right w:type="dxa" w:w="120"/>
            </w:tcMar>
          </w:tcPr>
          <w:p>
            <w:pPr>
              <w:spacing w:after="40"/>
            </w:pPr>
            <w:r>
              <w:rPr>
                <w:rFonts w:ascii="Consolas" w:cs="Consolas" w:eastAsia="Consolas" w:hAnsi="Consolas"/>
                <w:sz w:val="20"/>
                <w:szCs w:val="20"/>
              </w:rPr>
              <w:t xml:space="preserve">podman build -t claims-intelligence .</w:t>
            </w:r>
          </w:p>
        </w:tc>
        <w:tc>
          <w:tcPr>
            <w:tcW w:type="dxa" w:w="4680"/>
            <w:tcMar>
              <w:top w:type="dxa" w:w="80"/>
              <w:left w:type="dxa" w:w="120"/>
              <w:bottom w:type="dxa" w:w="80"/>
              <w:right w:type="dxa" w:w="120"/>
            </w:tcMar>
          </w:tcPr>
          <w:p>
            <w:pPr>
              <w:spacing w:after="40"/>
            </w:pPr>
            <w:r>
              <w:rPr>
                <w:rFonts w:ascii="Consolas" w:cs="Consolas" w:eastAsia="Consolas" w:hAnsi="Consolas"/>
                <w:sz w:val="20"/>
                <w:szCs w:val="20"/>
              </w:rPr>
              <w:t xml:space="preserve">podman build -t claims-intelligence .</w:t>
            </w:r>
          </w:p>
        </w:tc>
      </w:tr>
    </w:tbl>
    <w:p>
      <w:pPr>
        <w:spacing w:after="120"/>
      </w:pPr>
      <w:r>
        <w:rPr>
          <w:rFonts w:ascii="Calibri" w:cs="Calibri" w:eastAsia="Calibri" w:hAnsi="Calibri"/>
          <w:sz w:val="22"/>
          <w:szCs w:val="22"/>
        </w:rPr>
        <w:t xml:space="preserve">Confirm no errors.</w:t>
      </w:r>
    </w:p>
    <w:p>
      <w:pPr>
        <w:spacing w:after="120"/>
      </w:pPr>
    </w:p>
    <w:p>
      <w:pPr>
        <w:pStyle w:val="Heading2"/>
        <w:spacing w:after="120" w:before="240"/>
      </w:pPr>
      <w:r>
        <w:t xml:space="preserve">Task 2 — podman-compose.yml — Two Services</w:t>
      </w:r>
    </w:p>
    <w:p>
      <w:pPr>
        <w:spacing w:after="120"/>
      </w:pPr>
      <w:r>
        <w:rPr>
          <w:rFonts w:ascii="Calibri" w:cs="Calibri" w:eastAsia="Calibri" w:hAnsi="Calibri"/>
          <w:sz w:val="22"/>
          <w:szCs w:val="22"/>
        </w:rPr>
        <w:t xml:space="preserve">Claude Code will produce a podman-compose.yml with two services: api and db. No reverse proxy — FastAPI is accessed directly on port 8000.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EEF3FB" w:val="clear"/>
            <w:tcMar>
              <w:top w:type="dxa" w:w="100"/>
              <w:left w:type="dxa" w:w="120"/>
              <w:bottom w:type="dxa" w:w="100"/>
              <w:right w:type="dxa" w:w="120"/>
            </w:tcMar>
          </w:tcPr>
          <w:p>
            <w:pPr>
              <w:spacing w:after="60"/>
            </w:pPr>
            <w:r>
              <w:rPr>
                <w:rFonts w:ascii="Calibri" w:cs="Calibri" w:eastAsia="Calibri" w:hAnsi="Calibri"/>
                <w:b/>
                <w:bCs/>
                <w:sz w:val="22"/>
                <w:szCs w:val="22"/>
              </w:rPr>
              <w:t xml:space="preserve">Prompt</w:t>
            </w:r>
          </w:p>
          <w:p>
            <w:r>
              <w:rPr>
                <w:rFonts w:ascii="Calibri" w:cs="Calibri" w:eastAsia="Calibri" w:hAnsi="Calibri"/>
                <w:i/>
                <w:iCs/>
                <w:sz w:val="22"/>
                <w:szCs w:val="22"/>
              </w:rPr>
              <w:t xml:space="preserve">Write a podman-compose.yml with two services: api (built from the Containerfile, port 8000) and db (postgres:16-alpine). The api should depend_on db with condition: service_healthy. Include a postgres healthcheck and a volume for pgdata.</w:t>
            </w:r>
          </w:p>
        </w:tc>
      </w:tr>
    </w:tbl>
    <w:p>
      <w:pPr>
        <w:spacing w:after="120"/>
      </w:pPr>
      <w:r>
        <w:rPr>
          <w:rFonts w:ascii="Calibri" w:cs="Calibri" w:eastAsia="Calibri" w:hAnsi="Calibri"/>
          <w:sz w:val="22"/>
          <w:szCs w:val="22"/>
        </w:rPr>
        <w:t xml:space="preserve">Expected output (same YAML format as docker-compose):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80"/>
              <w:left w:type="dxa" w:w="120"/>
              <w:bottom w:type="dxa" w:w="80"/>
              <w:right w:type="dxa" w:w="120"/>
            </w:tcMar>
          </w:tcPr>
          <w:p>
            <w:pPr>
              <w:spacing w:after="40"/>
            </w:pPr>
            <w:r>
              <w:rPr>
                <w:rFonts w:ascii="Consolas" w:cs="Consolas" w:eastAsia="Consolas" w:hAnsi="Consolas"/>
                <w:sz w:val="20"/>
                <w:szCs w:val="20"/>
              </w:rPr>
              <w:t xml:space="preserve">services:</w:t>
            </w:r>
          </w:p>
          <w:p>
            <w:pPr>
              <w:spacing w:after="40"/>
            </w:pPr>
            <w:r>
              <w:rPr>
                <w:rFonts w:ascii="Consolas" w:cs="Consolas" w:eastAsia="Consolas" w:hAnsi="Consolas"/>
                <w:sz w:val="20"/>
                <w:szCs w:val="20"/>
              </w:rPr>
              <w:t xml:space="preserve">  api:</w:t>
            </w:r>
          </w:p>
          <w:p>
            <w:pPr>
              <w:spacing w:after="40"/>
            </w:pPr>
            <w:r>
              <w:rPr>
                <w:rFonts w:ascii="Consolas" w:cs="Consolas" w:eastAsia="Consolas" w:hAnsi="Consolas"/>
                <w:sz w:val="20"/>
                <w:szCs w:val="20"/>
              </w:rPr>
              <w:t xml:space="preserve">    build: .</w:t>
            </w:r>
          </w:p>
          <w:p>
            <w:pPr>
              <w:spacing w:after="40"/>
            </w:pPr>
            <w:r>
              <w:rPr>
                <w:rFonts w:ascii="Consolas" w:cs="Consolas" w:eastAsia="Consolas" w:hAnsi="Consolas"/>
                <w:sz w:val="20"/>
                <w:szCs w:val="20"/>
              </w:rPr>
              <w:t xml:space="preserve">    ports:</w:t>
            </w:r>
          </w:p>
          <w:p>
            <w:pPr>
              <w:spacing w:after="40"/>
            </w:pPr>
            <w:r>
              <w:rPr>
                <w:rFonts w:ascii="Consolas" w:cs="Consolas" w:eastAsia="Consolas" w:hAnsi="Consolas"/>
                <w:sz w:val="20"/>
                <w:szCs w:val="20"/>
              </w:rPr>
              <w:t xml:space="preserve">      - "8000:8000"</w:t>
            </w:r>
          </w:p>
          <w:p>
            <w:pPr>
              <w:spacing w:after="40"/>
            </w:pPr>
            <w:r>
              <w:rPr>
                <w:rFonts w:ascii="Consolas" w:cs="Consolas" w:eastAsia="Consolas" w:hAnsi="Consolas"/>
                <w:sz w:val="20"/>
                <w:szCs w:val="20"/>
              </w:rPr>
              <w:t xml:space="preserve">    depends_on:</w:t>
            </w:r>
          </w:p>
          <w:p>
            <w:pPr>
              <w:spacing w:after="40"/>
            </w:pPr>
            <w:r>
              <w:rPr>
                <w:rFonts w:ascii="Consolas" w:cs="Consolas" w:eastAsia="Consolas" w:hAnsi="Consolas"/>
                <w:sz w:val="20"/>
                <w:szCs w:val="20"/>
              </w:rPr>
              <w:t xml:space="preserve">      db:</w:t>
            </w:r>
          </w:p>
          <w:p>
            <w:pPr>
              <w:spacing w:after="40"/>
            </w:pPr>
            <w:r>
              <w:rPr>
                <w:rFonts w:ascii="Consolas" w:cs="Consolas" w:eastAsia="Consolas" w:hAnsi="Consolas"/>
                <w:sz w:val="20"/>
                <w:szCs w:val="20"/>
              </w:rPr>
              <w:t xml:space="preserve">        condition: service_healthy</w:t>
            </w:r>
          </w:p>
          <w:p>
            <w:pPr>
              <w:spacing w:after="40"/>
            </w:pPr>
            <w:r>
              <w:rPr>
                <w:rFonts w:ascii="Consolas" w:cs="Consolas" w:eastAsia="Consolas" w:hAnsi="Consolas"/>
                <w:sz w:val="20"/>
                <w:szCs w:val="20"/>
              </w:rPr>
              <w:t xml:space="preserve">  db:</w:t>
            </w:r>
          </w:p>
          <w:p>
            <w:pPr>
              <w:spacing w:after="40"/>
            </w:pPr>
            <w:r>
              <w:rPr>
                <w:rFonts w:ascii="Consolas" w:cs="Consolas" w:eastAsia="Consolas" w:hAnsi="Consolas"/>
                <w:sz w:val="20"/>
                <w:szCs w:val="20"/>
              </w:rPr>
              <w:t xml:space="preserve">    image: postgres:16-alpine</w:t>
            </w:r>
          </w:p>
          <w:p>
            <w:pPr>
              <w:spacing w:after="40"/>
            </w:pPr>
            <w:r>
              <w:rPr>
                <w:rFonts w:ascii="Consolas" w:cs="Consolas" w:eastAsia="Consolas" w:hAnsi="Consolas"/>
                <w:sz w:val="20"/>
                <w:szCs w:val="20"/>
              </w:rPr>
              <w:t xml:space="preserve">    environment:</w:t>
            </w:r>
          </w:p>
          <w:p>
            <w:pPr>
              <w:spacing w:after="40"/>
            </w:pPr>
            <w:r>
              <w:rPr>
                <w:rFonts w:ascii="Consolas" w:cs="Consolas" w:eastAsia="Consolas" w:hAnsi="Consolas"/>
                <w:sz w:val="20"/>
                <w:szCs w:val="20"/>
              </w:rPr>
              <w:t xml:space="preserve">      POSTGRES_USER: uhg</w:t>
            </w:r>
          </w:p>
          <w:p>
            <w:pPr>
              <w:spacing w:after="40"/>
            </w:pPr>
            <w:r>
              <w:rPr>
                <w:rFonts w:ascii="Consolas" w:cs="Consolas" w:eastAsia="Consolas" w:hAnsi="Consolas"/>
                <w:sz w:val="20"/>
                <w:szCs w:val="20"/>
              </w:rPr>
              <w:t xml:space="preserve">      POSTGRES_PASSWORD: uhg</w:t>
            </w:r>
          </w:p>
          <w:p>
            <w:pPr>
              <w:spacing w:after="40"/>
            </w:pPr>
            <w:r>
              <w:rPr>
                <w:rFonts w:ascii="Consolas" w:cs="Consolas" w:eastAsia="Consolas" w:hAnsi="Consolas"/>
                <w:sz w:val="20"/>
                <w:szCs w:val="20"/>
              </w:rPr>
              <w:t xml:space="preserve">      POSTGRES_DB: claims_audit</w:t>
            </w:r>
          </w:p>
          <w:p>
            <w:pPr>
              <w:spacing w:after="40"/>
            </w:pPr>
            <w:r>
              <w:rPr>
                <w:rFonts w:ascii="Consolas" w:cs="Consolas" w:eastAsia="Consolas" w:hAnsi="Consolas"/>
                <w:sz w:val="20"/>
                <w:szCs w:val="20"/>
              </w:rPr>
              <w:t xml:space="preserve">    volumes:</w:t>
            </w:r>
          </w:p>
          <w:p>
            <w:pPr>
              <w:spacing w:after="40"/>
            </w:pPr>
            <w:r>
              <w:rPr>
                <w:rFonts w:ascii="Consolas" w:cs="Consolas" w:eastAsia="Consolas" w:hAnsi="Consolas"/>
                <w:sz w:val="20"/>
                <w:szCs w:val="20"/>
              </w:rPr>
              <w:t xml:space="preserve">      - pgdata:/var/lib/postgresql/data</w:t>
            </w:r>
          </w:p>
          <w:p>
            <w:pPr>
              <w:spacing w:after="40"/>
            </w:pPr>
            <w:r>
              <w:rPr>
                <w:rFonts w:ascii="Consolas" w:cs="Consolas" w:eastAsia="Consolas" w:hAnsi="Consolas"/>
                <w:sz w:val="20"/>
                <w:szCs w:val="20"/>
              </w:rPr>
              <w:t xml:space="preserve">    healthcheck:</w:t>
            </w:r>
          </w:p>
          <w:p>
            <w:pPr>
              <w:spacing w:after="40"/>
            </w:pPr>
            <w:r>
              <w:rPr>
                <w:rFonts w:ascii="Consolas" w:cs="Consolas" w:eastAsia="Consolas" w:hAnsi="Consolas"/>
                <w:sz w:val="20"/>
                <w:szCs w:val="20"/>
              </w:rPr>
              <w:t xml:space="preserve">      test: ["CMD-SHELL", "pg_isready -U uhg"]</w:t>
            </w:r>
          </w:p>
          <w:p>
            <w:pPr>
              <w:spacing w:after="40"/>
            </w:pPr>
            <w:r>
              <w:rPr>
                <w:rFonts w:ascii="Consolas" w:cs="Consolas" w:eastAsia="Consolas" w:hAnsi="Consolas"/>
                <w:sz w:val="20"/>
                <w:szCs w:val="20"/>
              </w:rPr>
              <w:t xml:space="preserve">      interval: 10s</w:t>
            </w:r>
          </w:p>
          <w:p>
            <w:pPr>
              <w:spacing w:after="40"/>
            </w:pPr>
            <w:r>
              <w:rPr>
                <w:rFonts w:ascii="Consolas" w:cs="Consolas" w:eastAsia="Consolas" w:hAnsi="Consolas"/>
                <w:sz w:val="20"/>
                <w:szCs w:val="20"/>
              </w:rPr>
              <w:t xml:space="preserve">      retries: 5</w:t>
            </w:r>
          </w:p>
          <w:p>
            <w:pPr>
              <w:spacing w:after="40"/>
            </w:pPr>
            <w:r>
              <w:rPr>
                <w:rFonts w:ascii="Consolas" w:cs="Consolas" w:eastAsia="Consolas" w:hAnsi="Consolas"/>
                <w:sz w:val="20"/>
                <w:szCs w:val="20"/>
              </w:rPr>
              <w:t xml:space="preserve">volumes:</w:t>
            </w:r>
          </w:p>
          <w:p>
            <w:pPr>
              <w:spacing w:after="40"/>
            </w:pPr>
            <w:r>
              <w:rPr>
                <w:rFonts w:ascii="Consolas" w:cs="Consolas" w:eastAsia="Consolas" w:hAnsi="Consolas"/>
                <w:sz w:val="20"/>
                <w:szCs w:val="20"/>
              </w:rPr>
              <w:t xml:space="preserve">  pgdata: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FF4CE" w:val="clear"/>
            <w:tcMar>
              <w:top w:type="dxa" w:w="100"/>
              <w:left w:type="dxa" w:w="120"/>
              <w:bottom w:type="dxa" w:w="100"/>
              <w:right w:type="dxa" w:w="120"/>
            </w:tcMar>
          </w:tcPr>
          <w:p>
            <w:r>
              <w:rPr>
                <w:rFonts w:ascii="Calibri" w:cs="Calibri" w:eastAsia="Calibri" w:hAnsi="Calibri"/>
                <w:b/>
                <w:bCs/>
                <w:sz w:val="22"/>
                <w:szCs w:val="22"/>
              </w:rPr>
              <w:t xml:space="preserve">💡 Why service_healthy matters</w:t>
            </w:r>
          </w:p>
          <w:p>
            <w:r>
              <w:rPr>
                <w:rFonts w:ascii="Calibri" w:cs="Calibri" w:eastAsia="Calibri" w:hAnsi="Calibri"/>
                <w:i/>
                <w:iCs/>
                <w:sz w:val="22"/>
                <w:szCs w:val="22"/>
              </w:rPr>
              <w:t xml:space="preserve">service_healthy on depends_on ensures the api container waits until PostgreSQL is fully ready — not just started. Without this, api may fail on startup with connection errors.</w:t>
            </w:r>
          </w:p>
        </w:tc>
      </w:tr>
    </w:tbl>
    <w:p>
      <w:pPr>
        <w:spacing w:after="120"/>
      </w:pPr>
      <w:r>
        <w:rPr>
          <w:rFonts w:ascii="Calibri" w:cs="Calibri" w:eastAsia="Calibri" w:hAnsi="Calibri"/>
          <w:sz w:val="22"/>
          <w:szCs w:val="22"/>
        </w:rPr>
        <w:t xml:space="preserve">What each service is for: db is not for LLM audit logs (unlike an API-based design, there's no AuditRecord table — Git is the audit trail, see M8). It's for application data only — if the service grows beyond in-memory seed data, db is where claims/members/providers would live. Still worth practising: multi-service compose, health checks, and volumes are real production skills, independent of any LLM-specific reason to use them.</w:t>
      </w:r>
    </w:p>
    <w:p>
      <w:pPr>
        <w:spacing w:after="120"/>
      </w:pPr>
    </w:p>
    <w:p>
      <w:pPr>
        <w:pStyle w:val="Heading2"/>
        <w:spacing w:after="120" w:before="240"/>
      </w:pPr>
      <w:r>
        <w:t xml:space="preserve">Task 3 — Test the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Windows (PowerShell)</w:t>
            </w:r>
          </w:p>
        </w:tc>
        <w:tc>
          <w:tcPr>
            <w:tcW w:type="dxa" w:w="468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macOS (Terminal)</w:t>
            </w:r>
          </w:p>
        </w:tc>
      </w:tr>
      <w:tr>
        <w:trPr>
          <w:cantSplit/>
        </w:trPr>
        <w:tc>
          <w:tcPr>
            <w:tcW w:type="dxa" w:w="4680"/>
            <w:tcMar>
              <w:top w:type="dxa" w:w="80"/>
              <w:left w:type="dxa" w:w="120"/>
              <w:bottom w:type="dxa" w:w="80"/>
              <w:right w:type="dxa" w:w="120"/>
            </w:tcMar>
          </w:tcPr>
          <w:p>
            <w:pPr>
              <w:spacing w:after="40"/>
            </w:pPr>
            <w:r>
              <w:rPr>
                <w:rFonts w:ascii="Consolas" w:cs="Consolas" w:eastAsia="Consolas" w:hAnsi="Consolas"/>
                <w:sz w:val="20"/>
                <w:szCs w:val="20"/>
              </w:rPr>
              <w:t xml:space="preserve">podman-compose up --build</w:t>
            </w:r>
          </w:p>
        </w:tc>
        <w:tc>
          <w:tcPr>
            <w:tcW w:type="dxa" w:w="4680"/>
            <w:tcMar>
              <w:top w:type="dxa" w:w="80"/>
              <w:left w:type="dxa" w:w="120"/>
              <w:bottom w:type="dxa" w:w="80"/>
              <w:right w:type="dxa" w:w="120"/>
            </w:tcMar>
          </w:tcPr>
          <w:p>
            <w:pPr>
              <w:spacing w:after="40"/>
            </w:pPr>
            <w:r>
              <w:rPr>
                <w:rFonts w:ascii="Consolas" w:cs="Consolas" w:eastAsia="Consolas" w:hAnsi="Consolas"/>
                <w:sz w:val="20"/>
                <w:szCs w:val="20"/>
              </w:rPr>
              <w:t xml:space="preserve">podman-compose up --build</w:t>
            </w:r>
          </w:p>
        </w:tc>
      </w:tr>
    </w:tbl>
    <w:p>
      <w:pPr>
        <w:spacing w:after="120"/>
      </w:pPr>
      <w:r>
        <w:rPr>
          <w:rFonts w:ascii="Calibri" w:cs="Calibri" w:eastAsia="Calibri" w:hAnsi="Calibri"/>
          <w:sz w:val="22"/>
          <w:szCs w:val="22"/>
        </w:rPr>
        <w:t xml:space="preserve">Wait for services to start. Then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Windows (PowerShell)</w:t>
            </w:r>
          </w:p>
        </w:tc>
        <w:tc>
          <w:tcPr>
            <w:tcW w:type="dxa" w:w="468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macOS (Terminal)</w:t>
            </w:r>
          </w:p>
        </w:tc>
      </w:tr>
      <w:tr>
        <w:trPr>
          <w:cantSplit/>
        </w:trPr>
        <w:tc>
          <w:tcPr>
            <w:tcW w:type="dxa" w:w="4680"/>
            <w:tcMar>
              <w:top w:type="dxa" w:w="80"/>
              <w:left w:type="dxa" w:w="120"/>
              <w:bottom w:type="dxa" w:w="80"/>
              <w:right w:type="dxa" w:w="120"/>
            </w:tcMar>
          </w:tcPr>
          <w:p>
            <w:pPr>
              <w:spacing w:after="40"/>
            </w:pPr>
            <w:r>
              <w:rPr>
                <w:rFonts w:ascii="Consolas" w:cs="Consolas" w:eastAsia="Consolas" w:hAnsi="Consolas"/>
                <w:sz w:val="20"/>
                <w:szCs w:val="20"/>
              </w:rPr>
              <w:t xml:space="preserve">curl.exe http://localhost:8000/docs</w:t>
            </w:r>
          </w:p>
          <w:p>
            <w:pPr>
              <w:spacing w:before="60"/>
            </w:pPr>
            <w:r>
              <w:rPr>
                <w:rFonts w:ascii="Calibri" w:cs="Calibri" w:eastAsia="Calibri" w:hAnsi="Calibri"/>
                <w:i/>
                <w:iCs/>
                <w:color w:val="666666"/>
                <w:sz w:val="18"/>
                <w:szCs w:val="18"/>
              </w:rPr>
              <w:t xml:space="preserve">Plain 'curl' in PowerShell is aliased to Invoke-WebRequest — use curl.exe for real curl behavior.</w:t>
            </w:r>
          </w:p>
        </w:tc>
        <w:tc>
          <w:tcPr>
            <w:tcW w:type="dxa" w:w="4680"/>
            <w:tcMar>
              <w:top w:type="dxa" w:w="80"/>
              <w:left w:type="dxa" w:w="120"/>
              <w:bottom w:type="dxa" w:w="80"/>
              <w:right w:type="dxa" w:w="120"/>
            </w:tcMar>
          </w:tcPr>
          <w:p>
            <w:pPr>
              <w:spacing w:after="40"/>
            </w:pPr>
            <w:r>
              <w:rPr>
                <w:rFonts w:ascii="Consolas" w:cs="Consolas" w:eastAsia="Consolas" w:hAnsi="Consolas"/>
                <w:sz w:val="20"/>
                <w:szCs w:val="20"/>
              </w:rPr>
              <w:t xml:space="preserve">curl http://localhost:8000/docs</w:t>
            </w:r>
          </w:p>
          <w:p>
            <w:pPr>
              <w:spacing w:before="60"/>
            </w:pPr>
            <w:r>
              <w:rPr>
                <w:rFonts w:ascii="Calibri" w:cs="Calibri" w:eastAsia="Calibri" w:hAnsi="Calibri"/>
                <w:i/>
                <w:iCs/>
                <w:color w:val="666666"/>
                <w:sz w:val="18"/>
                <w:szCs w:val="18"/>
              </w:rPr>
              <w:t xml:space="preserve">macOS curl is already the real binary — no .exe needed.</w:t>
            </w:r>
          </w:p>
        </w:tc>
      </w:tr>
    </w:tbl>
    <w:p>
      <w:pPr>
        <w:spacing w:after="120"/>
      </w:pPr>
      <w:r>
        <w:rPr>
          <w:rFonts w:ascii="Calibri" w:cs="Calibri" w:eastAsia="Calibri" w:hAnsi="Calibri"/>
          <w:sz w:val="22"/>
          <w:szCs w:val="22"/>
        </w:rPr>
        <w:t xml:space="preserve">FastAPI docs should load. Then verify the health endpoint and application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Windows (PowerShell)</w:t>
            </w:r>
          </w:p>
        </w:tc>
        <w:tc>
          <w:tcPr>
            <w:tcW w:type="dxa" w:w="468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macOS (Terminal)</w:t>
            </w:r>
          </w:p>
        </w:tc>
      </w:tr>
      <w:tr>
        <w:trPr>
          <w:cantSplit/>
        </w:trPr>
        <w:tc>
          <w:tcPr>
            <w:tcW w:type="dxa" w:w="4680"/>
            <w:tcMar>
              <w:top w:type="dxa" w:w="80"/>
              <w:left w:type="dxa" w:w="120"/>
              <w:bottom w:type="dxa" w:w="80"/>
              <w:right w:type="dxa" w:w="120"/>
            </w:tcMar>
          </w:tcPr>
          <w:p>
            <w:pPr>
              <w:spacing w:after="40"/>
            </w:pPr>
            <w:r>
              <w:rPr>
                <w:rFonts w:ascii="Consolas" w:cs="Consolas" w:eastAsia="Consolas" w:hAnsi="Consolas"/>
                <w:sz w:val="20"/>
                <w:szCs w:val="20"/>
              </w:rPr>
              <w:t xml:space="preserve">curl.exe 'http://localhost:8000/claims/count?status=in_review'</w:t>
            </w:r>
          </w:p>
        </w:tc>
        <w:tc>
          <w:tcPr>
            <w:tcW w:type="dxa" w:w="4680"/>
            <w:tcMar>
              <w:top w:type="dxa" w:w="80"/>
              <w:left w:type="dxa" w:w="120"/>
              <w:bottom w:type="dxa" w:w="80"/>
              <w:right w:type="dxa" w:w="120"/>
            </w:tcMar>
          </w:tcPr>
          <w:p>
            <w:pPr>
              <w:spacing w:after="40"/>
            </w:pPr>
            <w:r>
              <w:rPr>
                <w:rFonts w:ascii="Consolas" w:cs="Consolas" w:eastAsia="Consolas" w:hAnsi="Consolas"/>
                <w:sz w:val="20"/>
                <w:szCs w:val="20"/>
              </w:rPr>
              <w:t xml:space="preserve">curl 'http://localhost:8000/claims/count?status=in_review'</w:t>
            </w:r>
          </w:p>
        </w:tc>
      </w:tr>
      <w:tr>
        <w:trPr>
          <w:cantSplit/>
        </w:trPr>
        <w:tc>
          <w:tcPr>
            <w:tcW w:type="dxa" w:w="4680"/>
            <w:tcMar>
              <w:top w:type="dxa" w:w="80"/>
              <w:left w:type="dxa" w:w="120"/>
              <w:bottom w:type="dxa" w:w="80"/>
              <w:right w:type="dxa" w:w="120"/>
            </w:tcMar>
          </w:tcPr>
          <w:p>
            <w:pPr>
              <w:spacing w:after="40"/>
            </w:pPr>
            <w:r>
              <w:rPr>
                <w:rFonts w:ascii="Consolas" w:cs="Consolas" w:eastAsia="Consolas" w:hAnsi="Consolas"/>
                <w:sz w:val="20"/>
                <w:szCs w:val="20"/>
              </w:rPr>
              <w:t xml:space="preserve">podman-compose restart api</w:t>
            </w:r>
          </w:p>
          <w:p>
            <w:pPr>
              <w:spacing w:before="60"/>
            </w:pPr>
            <w:r>
              <w:rPr>
                <w:rFonts w:ascii="Calibri" w:cs="Calibri" w:eastAsia="Calibri" w:hAnsi="Calibri"/>
                <w:i/>
                <w:iCs/>
                <w:color w:val="666666"/>
                <w:sz w:val="18"/>
                <w:szCs w:val="18"/>
              </w:rPr>
              <w:t xml:space="preserve">Verify it restarts cleanly.</w:t>
            </w:r>
          </w:p>
        </w:tc>
        <w:tc>
          <w:tcPr>
            <w:tcW w:type="dxa" w:w="4680"/>
            <w:tcMar>
              <w:top w:type="dxa" w:w="80"/>
              <w:left w:type="dxa" w:w="120"/>
              <w:bottom w:type="dxa" w:w="80"/>
              <w:right w:type="dxa" w:w="120"/>
            </w:tcMar>
          </w:tcPr>
          <w:p>
            <w:pPr>
              <w:spacing w:after="40"/>
            </w:pPr>
            <w:r>
              <w:rPr>
                <w:rFonts w:ascii="Consolas" w:cs="Consolas" w:eastAsia="Consolas" w:hAnsi="Consolas"/>
                <w:sz w:val="20"/>
                <w:szCs w:val="20"/>
              </w:rPr>
              <w:t xml:space="preserve">podman-compose restart api</w:t>
            </w:r>
          </w:p>
          <w:p>
            <w:pPr>
              <w:spacing w:before="60"/>
            </w:pPr>
            <w:r>
              <w:rPr>
                <w:rFonts w:ascii="Calibri" w:cs="Calibri" w:eastAsia="Calibri" w:hAnsi="Calibri"/>
                <w:i/>
                <w:iCs/>
                <w:color w:val="666666"/>
                <w:sz w:val="18"/>
                <w:szCs w:val="18"/>
              </w:rPr>
              <w:t xml:space="preserve">Verify it restarts cleanly.</w:t>
            </w:r>
          </w:p>
        </w:tc>
      </w:tr>
      <w:tr>
        <w:trPr>
          <w:cantSplit/>
        </w:trPr>
        <w:tc>
          <w:tcPr>
            <w:tcW w:type="dxa" w:w="4680"/>
            <w:tcMar>
              <w:top w:type="dxa" w:w="80"/>
              <w:left w:type="dxa" w:w="120"/>
              <w:bottom w:type="dxa" w:w="80"/>
              <w:right w:type="dxa" w:w="120"/>
            </w:tcMar>
          </w:tcPr>
          <w:p>
            <w:pPr>
              <w:spacing w:after="40"/>
            </w:pPr>
            <w:r>
              <w:rPr>
                <w:rFonts w:ascii="Consolas" w:cs="Consolas" w:eastAsia="Consolas" w:hAnsi="Consolas"/>
                <w:sz w:val="20"/>
                <w:szCs w:val="20"/>
              </w:rPr>
              <w:t xml:space="preserve">podman-compose logs api</w:t>
            </w:r>
          </w:p>
          <w:p>
            <w:pPr>
              <w:spacing w:before="60"/>
            </w:pPr>
            <w:r>
              <w:rPr>
                <w:rFonts w:ascii="Calibri" w:cs="Calibri" w:eastAsia="Calibri" w:hAnsi="Calibri"/>
                <w:i/>
                <w:iCs/>
                <w:color w:val="666666"/>
                <w:sz w:val="18"/>
                <w:szCs w:val="18"/>
              </w:rPr>
              <w:t xml:space="preserve">Confirm requests are logged.</w:t>
            </w:r>
          </w:p>
        </w:tc>
        <w:tc>
          <w:tcPr>
            <w:tcW w:type="dxa" w:w="4680"/>
            <w:tcMar>
              <w:top w:type="dxa" w:w="80"/>
              <w:left w:type="dxa" w:w="120"/>
              <w:bottom w:type="dxa" w:w="80"/>
              <w:right w:type="dxa" w:w="120"/>
            </w:tcMar>
          </w:tcPr>
          <w:p>
            <w:pPr>
              <w:spacing w:after="40"/>
            </w:pPr>
            <w:r>
              <w:rPr>
                <w:rFonts w:ascii="Consolas" w:cs="Consolas" w:eastAsia="Consolas" w:hAnsi="Consolas"/>
                <w:sz w:val="20"/>
                <w:szCs w:val="20"/>
              </w:rPr>
              <w:t xml:space="preserve">podman-compose logs api</w:t>
            </w:r>
          </w:p>
          <w:p>
            <w:pPr>
              <w:spacing w:before="60"/>
            </w:pPr>
            <w:r>
              <w:rPr>
                <w:rFonts w:ascii="Calibri" w:cs="Calibri" w:eastAsia="Calibri" w:hAnsi="Calibri"/>
                <w:i/>
                <w:iCs/>
                <w:color w:val="666666"/>
                <w:sz w:val="18"/>
                <w:szCs w:val="18"/>
              </w:rPr>
              <w:t xml:space="preserve">Confirm requests are logged.</w:t>
            </w:r>
          </w:p>
        </w:tc>
      </w:tr>
    </w:tbl>
    <w:p>
      <w:pPr>
        <w:spacing w:after="120"/>
      </w:pPr>
      <w:r>
        <w:rPr>
          <w:rFonts w:ascii="Calibri" w:cs="Calibri" w:eastAsia="Calibri" w:hAnsi="Calibri"/>
          <w:sz w:val="22"/>
          <w:szCs w:val="22"/>
        </w:rPr>
        <w:t xml:space="preserve">Confirm the response matches the seed data (3). Tear down when finished: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Windows (PowerShell)</w:t>
            </w:r>
          </w:p>
        </w:tc>
        <w:tc>
          <w:tcPr>
            <w:tcW w:type="dxa" w:w="468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macOS (Terminal)</w:t>
            </w:r>
          </w:p>
        </w:tc>
      </w:tr>
      <w:tr>
        <w:trPr>
          <w:cantSplit/>
        </w:trPr>
        <w:tc>
          <w:tcPr>
            <w:tcW w:type="dxa" w:w="4680"/>
            <w:tcMar>
              <w:top w:type="dxa" w:w="80"/>
              <w:left w:type="dxa" w:w="120"/>
              <w:bottom w:type="dxa" w:w="80"/>
              <w:right w:type="dxa" w:w="120"/>
            </w:tcMar>
          </w:tcPr>
          <w:p>
            <w:pPr>
              <w:spacing w:after="40"/>
            </w:pPr>
            <w:r>
              <w:rPr>
                <w:rFonts w:ascii="Consolas" w:cs="Consolas" w:eastAsia="Consolas" w:hAnsi="Consolas"/>
                <w:sz w:val="20"/>
                <w:szCs w:val="20"/>
              </w:rPr>
              <w:t xml:space="preserve">podman-compose down -v</w:t>
            </w:r>
          </w:p>
        </w:tc>
        <w:tc>
          <w:tcPr>
            <w:tcW w:type="dxa" w:w="4680"/>
            <w:tcMar>
              <w:top w:type="dxa" w:w="80"/>
              <w:left w:type="dxa" w:w="120"/>
              <w:bottom w:type="dxa" w:w="80"/>
              <w:right w:type="dxa" w:w="120"/>
            </w:tcMar>
          </w:tcPr>
          <w:p>
            <w:pPr>
              <w:spacing w:after="40"/>
            </w:pPr>
            <w:r>
              <w:rPr>
                <w:rFonts w:ascii="Consolas" w:cs="Consolas" w:eastAsia="Consolas" w:hAnsi="Consolas"/>
                <w:sz w:val="20"/>
                <w:szCs w:val="20"/>
              </w:rPr>
              <w:t xml:space="preserve">podman-compose down -v</w:t>
            </w:r>
          </w:p>
        </w:tc>
      </w:tr>
    </w:tbl>
    <w:p>
      <w:pPr>
        <w:spacing w:after="120"/>
      </w:pPr>
    </w:p>
    <w:p>
      <w:pPr>
        <w:pStyle w:val="Heading2"/>
        <w:spacing w:after="120" w:before="240"/>
      </w:pPr>
      <w:r>
        <w:t xml:space="preserve">Task 4 — Wire Deployment Into CI/CD</w:t>
      </w:r>
    </w:p>
    <w:p>
      <w:pPr>
        <w:spacing w:after="120"/>
      </w:pPr>
      <w:r>
        <w:rPr>
          <w:rFonts w:ascii="Calibri" w:cs="Calibri" w:eastAsia="Calibri" w:hAnsi="Calibri"/>
          <w:sz w:val="22"/>
          <w:szCs w:val="22"/>
        </w:rPr>
        <w:t xml:space="preserve">Add a verify-container job to .github/workflows/ci.yml. It builds the deployment image and confirms /health responds — all inside the CI runner. No external registry, no SSH, no deploy target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80"/>
              <w:left w:type="dxa" w:w="120"/>
              <w:bottom w:type="dxa" w:w="80"/>
              <w:right w:type="dxa" w:w="120"/>
            </w:tcMar>
          </w:tcPr>
          <w:p>
            <w:pPr>
              <w:spacing w:after="40"/>
            </w:pPr>
            <w:r>
              <w:rPr>
                <w:rFonts w:ascii="Consolas" w:cs="Consolas" w:eastAsia="Consolas" w:hAnsi="Consolas"/>
                <w:sz w:val="20"/>
                <w:szCs w:val="20"/>
              </w:rPr>
              <w:t xml:space="preserve">verify-container:</w:t>
            </w:r>
          </w:p>
          <w:p>
            <w:pPr>
              <w:spacing w:after="40"/>
            </w:pPr>
            <w:r>
              <w:rPr>
                <w:rFonts w:ascii="Consolas" w:cs="Consolas" w:eastAsia="Consolas" w:hAnsi="Consolas"/>
                <w:sz w:val="20"/>
                <w:szCs w:val="20"/>
              </w:rPr>
              <w:t xml:space="preserve">  needs: test  # eval gate (S1-M4) must pass first</w:t>
            </w:r>
          </w:p>
          <w:p>
            <w:pPr>
              <w:spacing w:after="40"/>
            </w:pPr>
            <w:r>
              <w:rPr>
                <w:rFonts w:ascii="Consolas" w:cs="Consolas" w:eastAsia="Consolas" w:hAnsi="Consolas"/>
                <w:sz w:val="20"/>
                <w:szCs w:val="20"/>
              </w:rPr>
              <w:t xml:space="preserve">  runs-on: ubuntu-latest</w:t>
            </w:r>
          </w:p>
          <w:p>
            <w:pPr>
              <w:spacing w:after="40"/>
            </w:pPr>
            <w:r>
              <w:rPr>
                <w:rFonts w:ascii="Consolas" w:cs="Consolas" w:eastAsia="Consolas" w:hAnsi="Consolas"/>
                <w:sz w:val="20"/>
                <w:szCs w:val="20"/>
              </w:rPr>
              <w:t xml:space="preserve">  steps:</w:t>
            </w:r>
          </w:p>
          <w:p>
            <w:pPr>
              <w:spacing w:after="40"/>
            </w:pPr>
            <w:r>
              <w:rPr>
                <w:rFonts w:ascii="Consolas" w:cs="Consolas" w:eastAsia="Consolas" w:hAnsi="Consolas"/>
                <w:sz w:val="20"/>
                <w:szCs w:val="20"/>
              </w:rPr>
              <w:t xml:space="preserve">    - uses: actions/checkout@v4</w:t>
            </w:r>
          </w:p>
          <w:p>
            <w:pPr>
              <w:spacing w:after="40"/>
            </w:pPr>
            <w:r>
              <w:rPr>
                <w:rFonts w:ascii="Consolas" w:cs="Consolas" w:eastAsia="Consolas" w:hAnsi="Consolas"/>
                <w:sz w:val="20"/>
                <w:szCs w:val="20"/>
              </w:rPr>
              <w:t xml:space="preserve">    - name: Build deployment image</w:t>
            </w:r>
          </w:p>
          <w:p>
            <w:pPr>
              <w:spacing w:after="40"/>
            </w:pPr>
            <w:r>
              <w:rPr>
                <w:rFonts w:ascii="Consolas" w:cs="Consolas" w:eastAsia="Consolas" w:hAnsi="Consolas"/>
                <w:sz w:val="20"/>
                <w:szCs w:val="20"/>
              </w:rPr>
              <w:t xml:space="preserve">      run: podman build -t claims-intelligence .</w:t>
            </w:r>
          </w:p>
          <w:p>
            <w:pPr>
              <w:spacing w:after="40"/>
            </w:pPr>
            <w:r>
              <w:rPr>
                <w:rFonts w:ascii="Consolas" w:cs="Consolas" w:eastAsia="Consolas" w:hAnsi="Consolas"/>
                <w:sz w:val="20"/>
                <w:szCs w:val="20"/>
              </w:rPr>
              <w:t xml:space="preserve">    - name: Start services</w:t>
            </w:r>
          </w:p>
          <w:p>
            <w:pPr>
              <w:spacing w:after="40"/>
            </w:pPr>
            <w:r>
              <w:rPr>
                <w:rFonts w:ascii="Consolas" w:cs="Consolas" w:eastAsia="Consolas" w:hAnsi="Consolas"/>
                <w:sz w:val="20"/>
                <w:szCs w:val="20"/>
              </w:rPr>
              <w:t xml:space="preserve">      run: podman-compose up -d</w:t>
            </w:r>
          </w:p>
          <w:p>
            <w:pPr>
              <w:spacing w:after="40"/>
            </w:pPr>
            <w:r>
              <w:rPr>
                <w:rFonts w:ascii="Consolas" w:cs="Consolas" w:eastAsia="Consolas" w:hAnsi="Consolas"/>
                <w:sz w:val="20"/>
                <w:szCs w:val="20"/>
              </w:rPr>
              <w:t xml:space="preserve">    - name: Wait for api to be ready</w:t>
            </w:r>
          </w:p>
          <w:p>
            <w:pPr>
              <w:spacing w:after="40"/>
            </w:pPr>
            <w:r>
              <w:rPr>
                <w:rFonts w:ascii="Consolas" w:cs="Consolas" w:eastAsia="Consolas" w:hAnsi="Consolas"/>
                <w:sz w:val="20"/>
                <w:szCs w:val="20"/>
              </w:rPr>
              <w:t xml:space="preserve">      run: |</w:t>
            </w:r>
          </w:p>
          <w:p>
            <w:pPr>
              <w:spacing w:after="40"/>
            </w:pPr>
            <w:r>
              <w:rPr>
                <w:rFonts w:ascii="Consolas" w:cs="Consolas" w:eastAsia="Consolas" w:hAnsi="Consolas"/>
                <w:sz w:val="20"/>
                <w:szCs w:val="20"/>
              </w:rPr>
              <w:t xml:space="preserve">        for i in {1..15}; do</w:t>
            </w:r>
          </w:p>
          <w:p>
            <w:pPr>
              <w:spacing w:after="40"/>
            </w:pPr>
            <w:r>
              <w:rPr>
                <w:rFonts w:ascii="Consolas" w:cs="Consolas" w:eastAsia="Consolas" w:hAnsi="Consolas"/>
                <w:sz w:val="20"/>
                <w:szCs w:val="20"/>
              </w:rPr>
              <w:t xml:space="preserve">          curl -sf http://localhost:8000/health &amp;&amp; break</w:t>
            </w:r>
          </w:p>
          <w:p>
            <w:pPr>
              <w:spacing w:after="40"/>
            </w:pPr>
            <w:r>
              <w:rPr>
                <w:rFonts w:ascii="Consolas" w:cs="Consolas" w:eastAsia="Consolas" w:hAnsi="Consolas"/>
                <w:sz w:val="20"/>
                <w:szCs w:val="20"/>
              </w:rPr>
              <w:t xml:space="preserve">          echo "Waiting... attempt $i"; sleep 3</w:t>
            </w:r>
          </w:p>
          <w:p>
            <w:pPr>
              <w:spacing w:after="40"/>
            </w:pPr>
            <w:r>
              <w:rPr>
                <w:rFonts w:ascii="Consolas" w:cs="Consolas" w:eastAsia="Consolas" w:hAnsi="Consolas"/>
                <w:sz w:val="20"/>
                <w:szCs w:val="20"/>
              </w:rPr>
              <w:t xml:space="preserve">        done</w:t>
            </w:r>
          </w:p>
          <w:p>
            <w:pPr>
              <w:spacing w:after="40"/>
            </w:pPr>
            <w:r>
              <w:rPr>
                <w:rFonts w:ascii="Consolas" w:cs="Consolas" w:eastAsia="Consolas" w:hAnsi="Consolas"/>
                <w:sz w:val="20"/>
                <w:szCs w:val="20"/>
              </w:rPr>
              <w:t xml:space="preserve">    - name: Verify /health responds</w:t>
            </w:r>
          </w:p>
          <w:p>
            <w:pPr>
              <w:spacing w:after="40"/>
            </w:pPr>
            <w:r>
              <w:rPr>
                <w:rFonts w:ascii="Consolas" w:cs="Consolas" w:eastAsia="Consolas" w:hAnsi="Consolas"/>
                <w:sz w:val="20"/>
                <w:szCs w:val="20"/>
              </w:rPr>
              <w:t xml:space="preserve">      run: curl -sf http://localhost:8000/health | grep '"status":"ok"'</w:t>
            </w:r>
          </w:p>
          <w:p>
            <w:pPr>
              <w:spacing w:after="40"/>
            </w:pPr>
            <w:r>
              <w:rPr>
                <w:rFonts w:ascii="Consolas" w:cs="Consolas" w:eastAsia="Consolas" w:hAnsi="Consolas"/>
                <w:sz w:val="20"/>
                <w:szCs w:val="20"/>
              </w:rPr>
              <w:t xml:space="preserve">    - name: Tear down</w:t>
            </w:r>
          </w:p>
          <w:p>
            <w:pPr>
              <w:spacing w:after="40"/>
            </w:pPr>
            <w:r>
              <w:rPr>
                <w:rFonts w:ascii="Consolas" w:cs="Consolas" w:eastAsia="Consolas" w:hAnsi="Consolas"/>
                <w:sz w:val="20"/>
                <w:szCs w:val="20"/>
              </w:rPr>
              <w:t xml:space="preserve">      if: always()</w:t>
            </w:r>
          </w:p>
          <w:p>
            <w:pPr>
              <w:spacing w:after="40"/>
            </w:pPr>
            <w:r>
              <w:rPr>
                <w:rFonts w:ascii="Consolas" w:cs="Consolas" w:eastAsia="Consolas" w:hAnsi="Consolas"/>
                <w:sz w:val="20"/>
                <w:szCs w:val="20"/>
              </w:rPr>
              <w:t xml:space="preserve">      run: podman-compose down -v</w:t>
            </w:r>
          </w:p>
        </w:tc>
      </w:tr>
    </w:tbl>
    <w:p>
      <w:pPr>
        <w:spacing w:after="120"/>
      </w:pPr>
      <w:r>
        <w:rPr>
          <w:rFonts w:ascii="Calibri" w:cs="Calibri" w:eastAsia="Calibri" w:hAnsi="Calibri"/>
          <w:sz w:val="22"/>
          <w:szCs w:val="22"/>
        </w:rPr>
        <w:t xml:space="preserve">Set needs: test — the eval gate must pass before the container step runs. Push to a feature branch and watch the job run. Confirm the artefact build and /health check both pass in the CI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FF4CE" w:val="clear"/>
            <w:tcMar>
              <w:top w:type="dxa" w:w="100"/>
              <w:left w:type="dxa" w:w="120"/>
              <w:bottom w:type="dxa" w:w="100"/>
              <w:right w:type="dxa" w:w="120"/>
            </w:tcMar>
          </w:tcPr>
          <w:p>
            <w:r>
              <w:rPr>
                <w:rFonts w:ascii="Calibri" w:cs="Calibri" w:eastAsia="Calibri" w:hAnsi="Calibri"/>
                <w:b/>
                <w:bCs/>
                <w:sz w:val="22"/>
                <w:szCs w:val="22"/>
              </w:rPr>
              <w:t xml:space="preserve">✅ M5 Complete when</w:t>
            </w:r>
          </w:p>
          <w:p>
            <w:r>
              <w:rPr>
                <w:rFonts w:ascii="Calibri" w:cs="Calibri" w:eastAsia="Calibri" w:hAnsi="Calibri"/>
                <w:i/>
                <w:iCs/>
                <w:sz w:val="22"/>
                <w:szCs w:val="22"/>
              </w:rPr>
              <w:t xml:space="preserve">Claude Code has produced a Containerfile and podman-compose.yml, reviewed and committed. /health endpoint is implemented in main.py. You can explain what each artefact does and why.</w:t>
            </w:r>
          </w:p>
        </w:tc>
      </w:tr>
    </w:tbl>
    <w:p>
      <w:pPr>
        <w:spacing w:after="120"/>
      </w:pPr>
    </w:p>
    <w:p>
      <w:pPr>
        <w:pStyle w:val="Heading1"/>
        <w:spacing w:after="150" w:before="300"/>
      </w:pPr>
      <w:r>
        <w:t xml:space="preserve">Module 6: Spec-Driven Engineering (45 minutes)</w:t>
      </w:r>
    </w:p>
    <w:p>
      <w:pPr>
        <w:spacing w:after="120"/>
      </w:pPr>
      <w:r>
        <w:rPr>
          <w:rFonts w:ascii="Calibri" w:cs="Calibri" w:eastAsia="Calibri" w:hAnsi="Calibri"/>
          <w:sz w:val="22"/>
          <w:szCs w:val="22"/>
        </w:rPr>
        <w:t xml:space="preserve">M6 introduces spec-driven engineering: the practice of writing a specification first and letting Claude Code derive the implementation, tests, and documentation from it. Drift between spec and code becomes a first-class defect, caught by CI rather than discovered in production.</w:t>
      </w:r>
    </w:p>
    <w:p>
      <w:pPr>
        <w:pStyle w:val="Heading2"/>
        <w:spacing w:after="120" w:before="240"/>
      </w:pPr>
      <w:r>
        <w:t xml:space="preserve">What Spec-Driven Engineering Is</w:t>
      </w:r>
    </w:p>
    <w:p>
      <w:pPr>
        <w:spacing w:after="120"/>
      </w:pPr>
      <w:r>
        <w:rPr>
          <w:rFonts w:ascii="Calibri" w:cs="Calibri" w:eastAsia="Calibri" w:hAnsi="Calibri"/>
          <w:sz w:val="22"/>
          <w:szCs w:val="22"/>
        </w:rPr>
        <w:t xml:space="preserve">The usual pattern is: write code, write tests (sometimes), write docs (later, maybe). The spec, if it exists at all, drifts. The spec-driven way reverses this:</w:t>
      </w:r>
    </w:p>
    <w:p>
      <w:pPr>
        <w:pStyle w:val="ListParagraph"/>
        <w:numPr>
          <w:ilvl w:val="0"/>
          <w:numId w:val="1"/>
        </w:numPr>
        <w:spacing w:after="60"/>
      </w:pPr>
      <w:r>
        <w:rPr>
          <w:rFonts w:ascii="Calibri" w:cs="Calibri" w:eastAsia="Calibri" w:hAnsi="Calibri"/>
          <w:sz w:val="22"/>
          <w:szCs w:val="22"/>
        </w:rPr>
        <w:t xml:space="preserve">Write the specification (OpenAPI, ADR, requirements doc)</w:t>
      </w:r>
    </w:p>
    <w:p>
      <w:pPr>
        <w:pStyle w:val="ListParagraph"/>
        <w:numPr>
          <w:ilvl w:val="0"/>
          <w:numId w:val="1"/>
        </w:numPr>
        <w:spacing w:after="60"/>
      </w:pPr>
      <w:r>
        <w:rPr>
          <w:rFonts w:ascii="Calibri" w:cs="Calibri" w:eastAsia="Calibri" w:hAnsi="Calibri"/>
          <w:sz w:val="22"/>
          <w:szCs w:val="22"/>
        </w:rPr>
        <w:t xml:space="preserve">Claude Code reads the spec</w:t>
      </w:r>
    </w:p>
    <w:p>
      <w:pPr>
        <w:pStyle w:val="ListParagraph"/>
        <w:numPr>
          <w:ilvl w:val="0"/>
          <w:numId w:val="1"/>
        </w:numPr>
        <w:spacing w:after="60"/>
      </w:pPr>
      <w:r>
        <w:rPr>
          <w:rFonts w:ascii="Calibri" w:cs="Calibri" w:eastAsia="Calibri" w:hAnsi="Calibri"/>
          <w:sz w:val="22"/>
          <w:szCs w:val="22"/>
        </w:rPr>
        <w:t xml:space="preserve">Claude Code generates implementation stubs matching the spec's contracts</w:t>
      </w:r>
    </w:p>
    <w:p>
      <w:pPr>
        <w:pStyle w:val="ListParagraph"/>
        <w:numPr>
          <w:ilvl w:val="0"/>
          <w:numId w:val="1"/>
        </w:numPr>
        <w:spacing w:after="60"/>
      </w:pPr>
      <w:r>
        <w:rPr>
          <w:rFonts w:ascii="Calibri" w:cs="Calibri" w:eastAsia="Calibri" w:hAnsi="Calibri"/>
          <w:sz w:val="22"/>
          <w:szCs w:val="22"/>
        </w:rPr>
        <w:t xml:space="preserve">Claude Code generates tests from the spec's contracts — one test per response code defined</w:t>
      </w:r>
    </w:p>
    <w:p>
      <w:pPr>
        <w:pStyle w:val="ListParagraph"/>
        <w:numPr>
          <w:ilvl w:val="0"/>
          <w:numId w:val="1"/>
        </w:numPr>
        <w:spacing w:after="60"/>
      </w:pPr>
      <w:r>
        <w:rPr>
          <w:rFonts w:ascii="Calibri" w:cs="Calibri" w:eastAsia="Calibri" w:hAnsi="Calibri"/>
          <w:sz w:val="22"/>
          <w:szCs w:val="22"/>
        </w:rPr>
        <w:t xml:space="preserve">Spec drift becomes a CI failure, not a conversation</w:t>
      </w:r>
    </w:p>
    <w:p>
      <w:pPr>
        <w:spacing w:after="120"/>
      </w:pPr>
    </w:p>
    <w:p>
      <w:pPr>
        <w:pStyle w:val="Heading2"/>
        <w:spacing w:after="120" w:before="240"/>
      </w:pPr>
      <w:r>
        <w:t xml:space="preserve">Task 1 — Create an OpenAPI Spec</w:t>
      </w:r>
    </w:p>
    <w:p>
      <w:pPr>
        <w:spacing w:after="120"/>
      </w:pPr>
      <w:r>
        <w:rPr>
          <w:rFonts w:ascii="Calibri" w:cs="Calibri" w:eastAsia="Calibri" w:hAnsi="Calibri"/>
          <w:sz w:val="22"/>
          <w:szCs w:val="22"/>
        </w:rPr>
        <w:t xml:space="preserve">Create openapi.yaml with endpoint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80"/>
              <w:left w:type="dxa" w:w="120"/>
              <w:bottom w:type="dxa" w:w="80"/>
              <w:right w:type="dxa" w:w="120"/>
            </w:tcMar>
          </w:tcPr>
          <w:p>
            <w:pPr>
              <w:spacing w:after="40"/>
            </w:pPr>
            <w:r>
              <w:rPr>
                <w:rFonts w:ascii="Consolas" w:cs="Consolas" w:eastAsia="Consolas" w:hAnsi="Consolas"/>
                <w:sz w:val="20"/>
                <w:szCs w:val="20"/>
              </w:rPr>
              <w:t xml:space="preserve">paths:</w:t>
            </w:r>
          </w:p>
          <w:p>
            <w:pPr>
              <w:spacing w:after="40"/>
            </w:pPr>
            <w:r>
              <w:rPr>
                <w:rFonts w:ascii="Consolas" w:cs="Consolas" w:eastAsia="Consolas" w:hAnsi="Consolas"/>
                <w:sz w:val="20"/>
                <w:szCs w:val="20"/>
              </w:rPr>
              <w:t xml:space="preserve">  /claims/{claim_id}/status:</w:t>
            </w:r>
          </w:p>
          <w:p>
            <w:pPr>
              <w:spacing w:after="40"/>
            </w:pPr>
            <w:r>
              <w:rPr>
                <w:rFonts w:ascii="Consolas" w:cs="Consolas" w:eastAsia="Consolas" w:hAnsi="Consolas"/>
                <w:sz w:val="20"/>
                <w:szCs w:val="20"/>
              </w:rPr>
              <w:t xml:space="preserve">    get:</w:t>
            </w:r>
          </w:p>
          <w:p>
            <w:pPr>
              <w:spacing w:after="40"/>
            </w:pPr>
            <w:r>
              <w:rPr>
                <w:rFonts w:ascii="Consolas" w:cs="Consolas" w:eastAsia="Consolas" w:hAnsi="Consolas"/>
                <w:sz w:val="20"/>
                <w:szCs w:val="20"/>
              </w:rPr>
              <w:t xml:space="preserve">      summary: Get current claim status</w:t>
            </w:r>
          </w:p>
          <w:p>
            <w:pPr>
              <w:spacing w:after="40"/>
            </w:pPr>
            <w:r>
              <w:rPr>
                <w:rFonts w:ascii="Consolas" w:cs="Consolas" w:eastAsia="Consolas" w:hAnsi="Consolas"/>
                <w:sz w:val="20"/>
                <w:szCs w:val="20"/>
              </w:rPr>
              <w:t xml:space="preserve">      parameters:</w:t>
            </w:r>
          </w:p>
          <w:p>
            <w:pPr>
              <w:spacing w:after="40"/>
            </w:pPr>
            <w:r>
              <w:rPr>
                <w:rFonts w:ascii="Consolas" w:cs="Consolas" w:eastAsia="Consolas" w:hAnsi="Consolas"/>
                <w:sz w:val="20"/>
                <w:szCs w:val="20"/>
              </w:rPr>
              <w:t xml:space="preserve">        - name: claim_id</w:t>
            </w:r>
          </w:p>
          <w:p>
            <w:pPr>
              <w:spacing w:after="40"/>
            </w:pPr>
            <w:r>
              <w:rPr>
                <w:rFonts w:ascii="Consolas" w:cs="Consolas" w:eastAsia="Consolas" w:hAnsi="Consolas"/>
                <w:sz w:val="20"/>
                <w:szCs w:val="20"/>
              </w:rPr>
              <w:t xml:space="preserve">          in: path</w:t>
            </w:r>
          </w:p>
          <w:p>
            <w:pPr>
              <w:spacing w:after="40"/>
            </w:pPr>
            <w:r>
              <w:rPr>
                <w:rFonts w:ascii="Consolas" w:cs="Consolas" w:eastAsia="Consolas" w:hAnsi="Consolas"/>
                <w:sz w:val="20"/>
                <w:szCs w:val="20"/>
              </w:rPr>
              <w:t xml:space="preserve">          required: true</w:t>
            </w:r>
          </w:p>
          <w:p>
            <w:pPr>
              <w:spacing w:after="40"/>
            </w:pPr>
            <w:r>
              <w:rPr>
                <w:rFonts w:ascii="Consolas" w:cs="Consolas" w:eastAsia="Consolas" w:hAnsi="Consolas"/>
                <w:sz w:val="20"/>
                <w:szCs w:val="20"/>
              </w:rPr>
              <w:t xml:space="preserve">          schema:</w:t>
            </w:r>
          </w:p>
          <w:p>
            <w:pPr>
              <w:spacing w:after="40"/>
            </w:pPr>
            <w:r>
              <w:rPr>
                <w:rFonts w:ascii="Consolas" w:cs="Consolas" w:eastAsia="Consolas" w:hAnsi="Consolas"/>
                <w:sz w:val="20"/>
                <w:szCs w:val="20"/>
              </w:rPr>
              <w:t xml:space="preserve">            type: string</w:t>
            </w:r>
          </w:p>
          <w:p>
            <w:pPr>
              <w:spacing w:after="40"/>
            </w:pPr>
            <w:r>
              <w:rPr>
                <w:rFonts w:ascii="Consolas" w:cs="Consolas" w:eastAsia="Consolas" w:hAnsi="Consolas"/>
                <w:sz w:val="20"/>
                <w:szCs w:val="20"/>
              </w:rPr>
              <w:t xml:space="preserve">            pattern: "^CLM-[0-9]+"</w:t>
            </w:r>
          </w:p>
          <w:p>
            <w:pPr>
              <w:spacing w:after="40"/>
            </w:pPr>
            <w:r>
              <w:rPr>
                <w:rFonts w:ascii="Consolas" w:cs="Consolas" w:eastAsia="Consolas" w:hAnsi="Consolas"/>
                <w:sz w:val="20"/>
                <w:szCs w:val="20"/>
              </w:rPr>
              <w:t xml:space="preserve">      responses:</w:t>
            </w:r>
          </w:p>
          <w:p>
            <w:pPr>
              <w:spacing w:after="40"/>
            </w:pPr>
            <w:r>
              <w:rPr>
                <w:rFonts w:ascii="Consolas" w:cs="Consolas" w:eastAsia="Consolas" w:hAnsi="Consolas"/>
                <w:sz w:val="20"/>
                <w:szCs w:val="20"/>
              </w:rPr>
              <w:t xml:space="preserve">        "200":</w:t>
            </w:r>
          </w:p>
          <w:p>
            <w:pPr>
              <w:spacing w:after="40"/>
            </w:pPr>
            <w:r>
              <w:rPr>
                <w:rFonts w:ascii="Consolas" w:cs="Consolas" w:eastAsia="Consolas" w:hAnsi="Consolas"/>
                <w:sz w:val="20"/>
                <w:szCs w:val="20"/>
              </w:rPr>
              <w:t xml:space="preserve">          content:</w:t>
            </w:r>
          </w:p>
          <w:p>
            <w:pPr>
              <w:spacing w:after="40"/>
            </w:pPr>
            <w:r>
              <w:rPr>
                <w:rFonts w:ascii="Consolas" w:cs="Consolas" w:eastAsia="Consolas" w:hAnsi="Consolas"/>
                <w:sz w:val="20"/>
                <w:szCs w:val="20"/>
              </w:rPr>
              <w:t xml:space="preserve">            application/json:</w:t>
            </w:r>
          </w:p>
          <w:p>
            <w:pPr>
              <w:spacing w:after="40"/>
            </w:pPr>
            <w:r>
              <w:rPr>
                <w:rFonts w:ascii="Consolas" w:cs="Consolas" w:eastAsia="Consolas" w:hAnsi="Consolas"/>
                <w:sz w:val="20"/>
                <w:szCs w:val="20"/>
              </w:rPr>
              <w:t xml:space="preserve">              schema:</w:t>
            </w:r>
          </w:p>
          <w:p>
            <w:pPr>
              <w:spacing w:after="40"/>
            </w:pPr>
            <w:r>
              <w:rPr>
                <w:rFonts w:ascii="Consolas" w:cs="Consolas" w:eastAsia="Consolas" w:hAnsi="Consolas"/>
                <w:sz w:val="20"/>
                <w:szCs w:val="20"/>
              </w:rPr>
              <w:t xml:space="preserve">                $ref: "#/components/schemas/ClaimStatus"</w:t>
            </w:r>
          </w:p>
          <w:p>
            <w:pPr>
              <w:spacing w:after="40"/>
            </w:pPr>
            <w:r>
              <w:rPr>
                <w:rFonts w:ascii="Consolas" w:cs="Consolas" w:eastAsia="Consolas" w:hAnsi="Consolas"/>
                <w:sz w:val="20"/>
                <w:szCs w:val="20"/>
              </w:rPr>
              <w:t xml:space="preserve">        "404":</w:t>
            </w:r>
          </w:p>
          <w:p>
            <w:pPr>
              <w:spacing w:after="40"/>
            </w:pPr>
            <w:r>
              <w:rPr>
                <w:rFonts w:ascii="Consolas" w:cs="Consolas" w:eastAsia="Consolas" w:hAnsi="Consolas"/>
                <w:sz w:val="20"/>
                <w:szCs w:val="20"/>
              </w:rPr>
              <w:t xml:space="preserve">          description: Claim not found</w:t>
            </w:r>
          </w:p>
        </w:tc>
      </w:tr>
    </w:tbl>
    <w:p>
      <w:pPr>
        <w:spacing w:after="120"/>
      </w:pPr>
    </w:p>
    <w:p>
      <w:pPr>
        <w:pStyle w:val="Heading2"/>
        <w:spacing w:after="120" w:before="240"/>
      </w:pPr>
      <w:r>
        <w:t xml:space="preserve">Task 2 — Generate From the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80"/>
              <w:left w:type="dxa" w:w="120"/>
              <w:bottom w:type="dxa" w:w="80"/>
              <w:right w:type="dxa" w:w="120"/>
            </w:tcMar>
          </w:tcPr>
          <w:p>
            <w:pPr>
              <w:spacing w:after="40"/>
            </w:pPr>
            <w:r>
              <w:rPr>
                <w:rFonts w:ascii="Consolas" w:cs="Consolas" w:eastAsia="Consolas" w:hAnsi="Consolas"/>
                <w:sz w:val="20"/>
                <w:szCs w:val="20"/>
              </w:rPr>
              <w:t xml:space="preserve">claude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EEF3FB" w:val="clear"/>
            <w:tcMar>
              <w:top w:type="dxa" w:w="100"/>
              <w:left w:type="dxa" w:w="120"/>
              <w:bottom w:type="dxa" w:w="100"/>
              <w:right w:type="dxa" w:w="120"/>
            </w:tcMar>
          </w:tcPr>
          <w:p>
            <w:pPr>
              <w:spacing w:after="60"/>
            </w:pPr>
            <w:r>
              <w:rPr>
                <w:rFonts w:ascii="Calibri" w:cs="Calibri" w:eastAsia="Calibri" w:hAnsi="Calibri"/>
                <w:b/>
                <w:bCs/>
                <w:sz w:val="22"/>
                <w:szCs w:val="22"/>
              </w:rPr>
              <w:t xml:space="preserve">Prompt</w:t>
            </w:r>
          </w:p>
          <w:p>
            <w:r>
              <w:rPr>
                <w:rFonts w:ascii="Calibri" w:cs="Calibri" w:eastAsia="Calibri" w:hAnsi="Calibri"/>
                <w:i/>
                <w:iCs/>
                <w:sz w:val="22"/>
                <w:szCs w:val="22"/>
              </w:rPr>
              <w:t xml:space="preserve">Read openapi.yaml. Implement every endpoint so it satisfies every contract in the spec: parameter patterns, response schemas, and all response codes. Then write a pytest for each response code the spec defines. Flag any existing code that contradicts the spec.</w:t>
            </w:r>
          </w:p>
        </w:tc>
      </w:tr>
    </w:tbl>
    <w:p>
      <w:pPr>
        <w:spacing w:after="120"/>
      </w:pPr>
      <w:r>
        <w:rPr>
          <w:rFonts w:ascii="Calibri" w:cs="Calibri" w:eastAsia="Calibri" w:hAnsi="Calibri"/>
          <w:sz w:val="22"/>
          <w:szCs w:val="22"/>
        </w:rPr>
        <w:t xml:space="preserve">Expected generated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80"/>
              <w:left w:type="dxa" w:w="120"/>
              <w:bottom w:type="dxa" w:w="80"/>
              <w:right w:type="dxa" w:w="120"/>
            </w:tcMar>
          </w:tcPr>
          <w:p>
            <w:pPr>
              <w:spacing w:after="40"/>
            </w:pPr>
            <w:r>
              <w:rPr>
                <w:rFonts w:ascii="Consolas" w:cs="Consolas" w:eastAsia="Consolas" w:hAnsi="Consolas"/>
                <w:i/>
                <w:iCs/>
                <w:color w:val="3B7A2A"/>
                <w:sz w:val="20"/>
                <w:szCs w:val="20"/>
              </w:rPr>
              <w:t xml:space="preserve"># main.py - generated from spec</w:t>
            </w:r>
          </w:p>
          <w:p>
            <w:pPr>
              <w:spacing w:after="40"/>
            </w:pPr>
            <w:r>
              <w:rPr>
                <w:rFonts w:ascii="Consolas" w:cs="Consolas" w:eastAsia="Consolas" w:hAnsi="Consolas"/>
                <w:sz w:val="20"/>
                <w:szCs w:val="20"/>
              </w:rPr>
              <w:t xml:space="preserve">@app.get("/claims/{claim_id}/status")</w:t>
            </w:r>
          </w:p>
          <w:p>
            <w:pPr>
              <w:spacing w:after="40"/>
            </w:pPr>
            <w:r>
              <w:rPr>
                <w:rFonts w:ascii="Consolas" w:cs="Consolas" w:eastAsia="Consolas" w:hAnsi="Consolas"/>
                <w:sz w:val="20"/>
                <w:szCs w:val="20"/>
              </w:rPr>
              <w:t xml:space="preserve">def get_claim_status(claim_id: str):</w:t>
            </w:r>
          </w:p>
          <w:p>
            <w:pPr>
              <w:spacing w:after="40"/>
            </w:pPr>
            <w:r>
              <w:rPr>
                <w:rFonts w:ascii="Consolas" w:cs="Consolas" w:eastAsia="Consolas" w:hAnsi="Consolas"/>
                <w:sz w:val="20"/>
                <w:szCs w:val="20"/>
              </w:rPr>
              <w:t xml:space="preserve">    if not re.match(r"^CLM-[0-9]+", claim_id):</w:t>
            </w:r>
          </w:p>
          <w:p>
            <w:pPr>
              <w:spacing w:after="40"/>
            </w:pPr>
            <w:r>
              <w:rPr>
                <w:rFonts w:ascii="Consolas" w:cs="Consolas" w:eastAsia="Consolas" w:hAnsi="Consolas"/>
                <w:sz w:val="20"/>
                <w:szCs w:val="20"/>
              </w:rPr>
              <w:t xml:space="preserve">        raise HTTPException(400)</w:t>
            </w:r>
          </w:p>
          <w:p>
            <w:pPr>
              <w:spacing w:after="40"/>
            </w:pPr>
            <w:r>
              <w:rPr>
                <w:rFonts w:ascii="Consolas" w:cs="Consolas" w:eastAsia="Consolas" w:hAnsi="Consolas"/>
                <w:sz w:val="20"/>
                <w:szCs w:val="20"/>
              </w:rPr>
              <w:t xml:space="preserve">    claim = claims_service.get(claim_id)</w:t>
            </w:r>
          </w:p>
          <w:p>
            <w:pPr>
              <w:spacing w:after="40"/>
            </w:pPr>
            <w:r>
              <w:rPr>
                <w:rFonts w:ascii="Consolas" w:cs="Consolas" w:eastAsia="Consolas" w:hAnsi="Consolas"/>
                <w:sz w:val="20"/>
                <w:szCs w:val="20"/>
              </w:rPr>
              <w:t xml:space="preserve">    if not claim:</w:t>
            </w:r>
          </w:p>
          <w:p>
            <w:pPr>
              <w:spacing w:after="40"/>
            </w:pPr>
            <w:r>
              <w:rPr>
                <w:rFonts w:ascii="Consolas" w:cs="Consolas" w:eastAsia="Consolas" w:hAnsi="Consolas"/>
                <w:sz w:val="20"/>
                <w:szCs w:val="20"/>
              </w:rPr>
              <w:t xml:space="preserve">        raise HTTPException(404)  # spec: 404</w:t>
            </w:r>
          </w:p>
          <w:p>
            <w:pPr>
              <w:spacing w:after="40"/>
            </w:pPr>
            <w:r>
              <w:rPr>
                <w:rFonts w:ascii="Consolas" w:cs="Consolas" w:eastAsia="Consolas" w:hAnsi="Consolas"/>
                <w:sz w:val="20"/>
                <w:szCs w:val="20"/>
              </w:rPr>
              <w:t xml:space="preserve">    return ClaimStatus(**claim)  # spec: 200</w:t>
            </w:r>
          </w:p>
          <w:p>
            <w:pPr>
              <w:spacing w:after="40"/>
            </w:pPr>
            <w:r>
              <w:rPr>
                <w:rFonts w:ascii="Consolas" w:cs="Consolas" w:eastAsia="Consolas" w:hAnsi="Consolas"/>
                <w:sz w:val="20"/>
                <w:szCs w:val="20"/>
              </w:rPr>
              <w:t xml:space="preserve"/>
            </w:r>
          </w:p>
          <w:p>
            <w:pPr>
              <w:spacing w:after="40"/>
            </w:pPr>
            <w:r>
              <w:rPr>
                <w:rFonts w:ascii="Consolas" w:cs="Consolas" w:eastAsia="Consolas" w:hAnsi="Consolas"/>
                <w:i/>
                <w:iCs/>
                <w:color w:val="3B7A2A"/>
                <w:sz w:val="20"/>
                <w:szCs w:val="20"/>
              </w:rPr>
              <w:t xml:space="preserve"># test_claims.py - generated from spec contracts</w:t>
            </w:r>
          </w:p>
          <w:p>
            <w:pPr>
              <w:spacing w:after="40"/>
            </w:pPr>
            <w:r>
              <w:rPr>
                <w:rFonts w:ascii="Consolas" w:cs="Consolas" w:eastAsia="Consolas" w:hAnsi="Consolas"/>
                <w:sz w:val="20"/>
                <w:szCs w:val="20"/>
              </w:rPr>
              <w:t xml:space="preserve">def test_status_200(): ...   # spec says 200 exists</w:t>
            </w:r>
          </w:p>
          <w:p>
            <w:pPr>
              <w:spacing w:after="40"/>
            </w:pPr>
            <w:r>
              <w:rPr>
                <w:rFonts w:ascii="Consolas" w:cs="Consolas" w:eastAsia="Consolas" w:hAnsi="Consolas"/>
                <w:sz w:val="20"/>
                <w:szCs w:val="20"/>
              </w:rPr>
              <w:t xml:space="preserve">def test_status_404(): ...   # spec says 404 exists</w:t>
            </w:r>
          </w:p>
        </w:tc>
      </w:tr>
    </w:tbl>
    <w:p>
      <w:pPr>
        <w:spacing w:after="120"/>
      </w:pPr>
      <w:r>
        <w:rPr>
          <w:rFonts w:ascii="Calibri" w:cs="Calibri" w:eastAsia="Calibri" w:hAnsi="Calibri"/>
          <w:sz w:val="22"/>
          <w:szCs w:val="22"/>
        </w:rPr>
        <w:t xml:space="preserve">Review the generated endpoint stub and the generated tests. Run the tests and confirm they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Windows (PowerShell)</w:t>
            </w:r>
          </w:p>
        </w:tc>
        <w:tc>
          <w:tcPr>
            <w:tcW w:type="dxa" w:w="468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macOS (Terminal)</w:t>
            </w:r>
          </w:p>
        </w:tc>
      </w:tr>
      <w:tr>
        <w:trPr>
          <w:cantSplit/>
        </w:trPr>
        <w:tc>
          <w:tcPr>
            <w:tcW w:type="dxa" w:w="4680"/>
            <w:tcMar>
              <w:top w:type="dxa" w:w="80"/>
              <w:left w:type="dxa" w:w="120"/>
              <w:bottom w:type="dxa" w:w="80"/>
              <w:right w:type="dxa" w:w="120"/>
            </w:tcMar>
          </w:tcPr>
          <w:p>
            <w:pPr>
              <w:spacing w:after="40"/>
            </w:pPr>
            <w:r>
              <w:rPr>
                <w:rFonts w:ascii="Consolas" w:cs="Consolas" w:eastAsia="Consolas" w:hAnsi="Consolas"/>
                <w:sz w:val="20"/>
                <w:szCs w:val="20"/>
              </w:rPr>
              <w:t xml:space="preserve">pytest tests/ -v</w:t>
            </w:r>
          </w:p>
        </w:tc>
        <w:tc>
          <w:tcPr>
            <w:tcW w:type="dxa" w:w="4680"/>
            <w:tcMar>
              <w:top w:type="dxa" w:w="80"/>
              <w:left w:type="dxa" w:w="120"/>
              <w:bottom w:type="dxa" w:w="80"/>
              <w:right w:type="dxa" w:w="120"/>
            </w:tcMar>
          </w:tcPr>
          <w:p>
            <w:pPr>
              <w:spacing w:after="40"/>
            </w:pPr>
            <w:r>
              <w:rPr>
                <w:rFonts w:ascii="Consolas" w:cs="Consolas" w:eastAsia="Consolas" w:hAnsi="Consolas"/>
                <w:sz w:val="20"/>
                <w:szCs w:val="20"/>
              </w:rPr>
              <w:t xml:space="preserve">pytest tests/ -v</w:t>
            </w:r>
          </w:p>
        </w:tc>
      </w:tr>
    </w:tbl>
    <w:p>
      <w:pPr>
        <w:spacing w:after="120"/>
      </w:pPr>
      <w:r>
        <w:rPr>
          <w:rFonts w:ascii="Calibri" w:cs="Calibri" w:eastAsia="Calibri" w:hAnsi="Calibri"/>
          <w:sz w:val="22"/>
          <w:szCs w:val="22"/>
        </w:rPr>
        <w:t xml:space="preserve">Commit (identical both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80"/>
              <w:left w:type="dxa" w:w="120"/>
              <w:bottom w:type="dxa" w:w="80"/>
              <w:right w:type="dxa" w:w="120"/>
            </w:tcMar>
          </w:tcPr>
          <w:p>
            <w:pPr>
              <w:spacing w:after="40"/>
            </w:pPr>
            <w:r>
              <w:rPr>
                <w:rFonts w:ascii="Consolas" w:cs="Consolas" w:eastAsia="Consolas" w:hAnsi="Consolas"/>
                <w:sz w:val="20"/>
                <w:szCs w:val="20"/>
              </w:rPr>
              <w:t xml:space="preserve">git commit -m "feat: generate from spec"</w:t>
            </w:r>
          </w:p>
        </w:tc>
      </w:tr>
    </w:tbl>
    <w:p>
      <w:pPr>
        <w:spacing w:after="120"/>
      </w:pPr>
    </w:p>
    <w:p>
      <w:pPr>
        <w:pStyle w:val="Heading2"/>
        <w:spacing w:after="120" w:before="240"/>
      </w:pPr>
      <w:r>
        <w:t xml:space="preserve">Task 3 — Find and Fix Drift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EEF3FB" w:val="clear"/>
            <w:tcMar>
              <w:top w:type="dxa" w:w="100"/>
              <w:left w:type="dxa" w:w="120"/>
              <w:bottom w:type="dxa" w:w="100"/>
              <w:right w:type="dxa" w:w="120"/>
            </w:tcMar>
          </w:tcPr>
          <w:p>
            <w:pPr>
              <w:spacing w:after="60"/>
            </w:pPr>
            <w:r>
              <w:rPr>
                <w:rFonts w:ascii="Calibri" w:cs="Calibri" w:eastAsia="Calibri" w:hAnsi="Calibri"/>
                <w:b/>
                <w:bCs/>
                <w:sz w:val="22"/>
                <w:szCs w:val="22"/>
              </w:rPr>
              <w:t xml:space="preserve">Prompt</w:t>
            </w:r>
          </w:p>
          <w:p>
            <w:r>
              <w:rPr>
                <w:rFonts w:ascii="Calibri" w:cs="Calibri" w:eastAsia="Calibri" w:hAnsi="Calibri"/>
                <w:i/>
                <w:iCs/>
                <w:sz w:val="22"/>
                <w:szCs w:val="22"/>
              </w:rPr>
              <w:t xml:space="preserve">Read openapi.yaml and review main.py. Flag any route that contradicts the spec.</w:t>
            </w:r>
          </w:p>
        </w:tc>
      </w:tr>
    </w:tbl>
    <w:p>
      <w:pPr>
        <w:spacing w:after="120"/>
      </w:pPr>
      <w:r>
        <w:rPr>
          <w:rFonts w:ascii="Calibri" w:cs="Calibri" w:eastAsia="Calibri" w:hAnsi="Calibri"/>
          <w:sz w:val="22"/>
          <w:szCs w:val="22"/>
        </w:rPr>
        <w:t xml:space="preserve">Read the findings — are they accurate? Discuss as a group.</w:t>
      </w:r>
    </w:p>
    <w:p>
      <w:pPr>
        <w:spacing w:after="120"/>
      </w:pPr>
      <w:r>
        <w:rPr>
          <w:rFonts w:ascii="Calibri" w:cs="Calibri" w:eastAsia="Calibri" w:hAnsi="Calibri"/>
          <w:sz w:val="22"/>
          <w:szCs w:val="22"/>
        </w:rPr>
        <w:t xml:space="preserve">Deliberately introduce a drift: change a response code in main.py without updating the spec. Re-run the same prompt — confirm Claude Code catches it.</w:t>
      </w:r>
    </w:p>
    <w:p>
      <w:pPr>
        <w:spacing w:after="120"/>
      </w:pPr>
    </w:p>
    <w:p>
      <w:pPr>
        <w:pStyle w:val="Heading2"/>
        <w:spacing w:after="120" w:before="240"/>
      </w:pPr>
      <w:r>
        <w:t xml:space="preserve">The Spec as Ongoing Source of Truth</w:t>
      </w:r>
    </w:p>
    <w:p>
      <w:pPr>
        <w:spacing w:after="120"/>
      </w:pPr>
      <w:r>
        <w:rPr>
          <w:rFonts w:ascii="Calibri" w:cs="Calibri" w:eastAsia="Calibri" w:hAnsi="Calibri"/>
          <w:sz w:val="22"/>
          <w:szCs w:val="22"/>
        </w:rPr>
        <w:t xml:space="preserve">Use the spec continuously — not just at greenfield. Three ongoing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EEF3FB" w:val="clear"/>
            <w:tcMar>
              <w:top w:type="dxa" w:w="100"/>
              <w:left w:type="dxa" w:w="120"/>
              <w:bottom w:type="dxa" w:w="100"/>
              <w:right w:type="dxa" w:w="120"/>
            </w:tcMar>
          </w:tcPr>
          <w:p>
            <w:pPr>
              <w:spacing w:after="60"/>
            </w:pPr>
            <w:r>
              <w:rPr>
                <w:rFonts w:ascii="Calibri" w:cs="Calibri" w:eastAsia="Calibri" w:hAnsi="Calibri"/>
                <w:b/>
                <w:bCs/>
                <w:sz w:val="22"/>
                <w:szCs w:val="22"/>
              </w:rPr>
              <w:t xml:space="preserve">Prompt</w:t>
            </w:r>
          </w:p>
          <w:p>
            <w:r>
              <w:rPr>
                <w:rFonts w:ascii="Calibri" w:cs="Calibri" w:eastAsia="Calibri" w:hAnsi="Calibri"/>
                <w:i/>
                <w:iCs/>
                <w:sz w:val="22"/>
                <w:szCs w:val="22"/>
              </w:rPr>
              <w:t xml:space="preserve">Catch drift: Read openapi.yaml and review main.py. Flag any route that contradicts the spec.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EEF3FB" w:val="clear"/>
            <w:tcMar>
              <w:top w:type="dxa" w:w="100"/>
              <w:left w:type="dxa" w:w="120"/>
              <w:bottom w:type="dxa" w:w="100"/>
              <w:right w:type="dxa" w:w="120"/>
            </w:tcMar>
          </w:tcPr>
          <w:p>
            <w:pPr>
              <w:spacing w:after="60"/>
            </w:pPr>
            <w:r>
              <w:rPr>
                <w:rFonts w:ascii="Calibri" w:cs="Calibri" w:eastAsia="Calibri" w:hAnsi="Calibri"/>
                <w:b/>
                <w:bCs/>
                <w:sz w:val="22"/>
                <w:szCs w:val="22"/>
              </w:rPr>
              <w:t xml:space="preserve">Prompt</w:t>
            </w:r>
          </w:p>
          <w:p>
            <w:r>
              <w:rPr>
                <w:rFonts w:ascii="Calibri" w:cs="Calibri" w:eastAsia="Calibri" w:hAnsi="Calibri"/>
                <w:i/>
                <w:iCs/>
                <w:sz w:val="22"/>
                <w:szCs w:val="22"/>
              </w:rPr>
              <w:t xml:space="preserve">Extend the system: I've added a new route to openapi.yaml. Implement it and write the tests.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EEF3FB" w:val="clear"/>
            <w:tcMar>
              <w:top w:type="dxa" w:w="100"/>
              <w:left w:type="dxa" w:w="120"/>
              <w:bottom w:type="dxa" w:w="100"/>
              <w:right w:type="dxa" w:w="120"/>
            </w:tcMar>
          </w:tcPr>
          <w:p>
            <w:pPr>
              <w:spacing w:after="60"/>
            </w:pPr>
            <w:r>
              <w:rPr>
                <w:rFonts w:ascii="Calibri" w:cs="Calibri" w:eastAsia="Calibri" w:hAnsi="Calibri"/>
                <w:b/>
                <w:bCs/>
                <w:sz w:val="22"/>
                <w:szCs w:val="22"/>
              </w:rPr>
              <w:t xml:space="preserve">Prompt</w:t>
            </w:r>
          </w:p>
          <w:p>
            <w:r>
              <w:rPr>
                <w:rFonts w:ascii="Calibri" w:cs="Calibri" w:eastAsia="Calibri" w:hAnsi="Calibri"/>
                <w:i/>
                <w:iCs/>
                <w:sz w:val="22"/>
                <w:szCs w:val="22"/>
              </w:rPr>
              <w:t xml:space="preserve">Keep tests honest: Check test_claims.py against openapi.yaml. Are there response codes in the spec with no test?</w:t>
            </w:r>
          </w:p>
        </w:tc>
      </w:tr>
    </w:tbl>
    <w:p>
      <w:pPr>
        <w:spacing w:after="120"/>
      </w:pPr>
    </w:p>
    <w:p>
      <w:pPr>
        <w:pStyle w:val="Heading2"/>
        <w:spacing w:after="120" w:before="240"/>
      </w:pPr>
      <w:r>
        <w:t xml:space="preserve">Task 4 — Discuss and Note</w:t>
      </w:r>
    </w:p>
    <w:p>
      <w:pPr>
        <w:pStyle w:val="ListParagraph"/>
        <w:numPr>
          <w:ilvl w:val="0"/>
          <w:numId w:val="1"/>
        </w:numPr>
        <w:spacing w:after="60"/>
      </w:pPr>
      <w:r>
        <w:rPr>
          <w:rFonts w:ascii="Calibri" w:cs="Calibri" w:eastAsia="Calibri" w:hAnsi="Calibri"/>
          <w:sz w:val="22"/>
          <w:szCs w:val="22"/>
        </w:rPr>
        <w:t xml:space="preserve">Which spec format fits this project best: OpenAPI, ADR, or plain requirements doc?</w:t>
      </w:r>
    </w:p>
    <w:p>
      <w:pPr>
        <w:pStyle w:val="ListParagraph"/>
        <w:numPr>
          <w:ilvl w:val="0"/>
          <w:numId w:val="1"/>
        </w:numPr>
        <w:spacing w:after="60"/>
      </w:pPr>
      <w:r>
        <w:rPr>
          <w:rFonts w:ascii="Calibri" w:cs="Calibri" w:eastAsia="Calibri" w:hAnsi="Calibri"/>
          <w:sz w:val="22"/>
          <w:szCs w:val="22"/>
        </w:rPr>
        <w:t xml:space="preserve">What would you put in the spec that Claude Code could not infer from the code alone?</w:t>
      </w:r>
    </w:p>
    <w:p>
      <w:pPr>
        <w:pStyle w:val="ListParagraph"/>
        <w:numPr>
          <w:ilvl w:val="0"/>
          <w:numId w:val="1"/>
        </w:numPr>
        <w:spacing w:after="60"/>
      </w:pPr>
      <w:r>
        <w:rPr>
          <w:rFonts w:ascii="Calibri" w:cs="Calibri" w:eastAsia="Calibri" w:hAnsi="Calibri"/>
          <w:sz w:val="22"/>
          <w:szCs w:val="22"/>
        </w:rPr>
        <w:t xml:space="preserve">Add a note to CLAUDE.md: which parts of this service should be spec-driven going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FF4CE" w:val="clear"/>
            <w:tcMar>
              <w:top w:type="dxa" w:w="100"/>
              <w:left w:type="dxa" w:w="120"/>
              <w:bottom w:type="dxa" w:w="100"/>
              <w:right w:type="dxa" w:w="120"/>
            </w:tcMar>
          </w:tcPr>
          <w:p>
            <w:r>
              <w:rPr>
                <w:rFonts w:ascii="Calibri" w:cs="Calibri" w:eastAsia="Calibri" w:hAnsi="Calibri"/>
                <w:b/>
                <w:bCs/>
                <w:sz w:val="22"/>
                <w:szCs w:val="22"/>
              </w:rPr>
              <w:t xml:space="preserve">✅ M6 Complete when</w:t>
            </w:r>
          </w:p>
          <w:p>
            <w:r>
              <w:rPr>
                <w:rFonts w:ascii="Calibri" w:cs="Calibri" w:eastAsia="Calibri" w:hAnsi="Calibri"/>
                <w:i/>
                <w:iCs/>
                <w:sz w:val="22"/>
                <w:szCs w:val="22"/>
              </w:rPr>
              <w:t xml:space="preserve">Claude Code has generated an endpoint and tests from the spec. You have found and demonstrated at least one drift. You can explain what spec-driven engineering changes about how you work with Claude Code.</w:t>
            </w:r>
          </w:p>
        </w:tc>
      </w:tr>
    </w:tbl>
    <w:p>
      <w:pPr>
        <w:spacing w:after="120"/>
      </w:pPr>
    </w:p>
    <w:p>
      <w:pPr>
        <w:pStyle w:val="Heading1"/>
        <w:spacing w:after="150" w:before="300"/>
      </w:pPr>
      <w:r>
        <w:t xml:space="preserve">Module 7: Security via Sub-Agent (60 minutes)</w:t>
      </w:r>
    </w:p>
    <w:p>
      <w:pPr>
        <w:spacing w:after="120"/>
      </w:pPr>
      <w:r>
        <w:rPr>
          <w:rFonts w:ascii="Calibri" w:cs="Calibri" w:eastAsia="Calibri" w:hAnsi="Calibri"/>
          <w:sz w:val="22"/>
          <w:szCs w:val="22"/>
        </w:rPr>
        <w:t xml:space="preserve">M7 puts the security-reviewer sub-agent — built in Session 1, M1 — to real work. Security review happens at review time: a human or Claude Code implements a fix, then security-reviewer audits it, and the same review runs automatically on every commit.</w:t>
      </w:r>
    </w:p>
    <w:p>
      <w:pPr>
        <w:pStyle w:val="Heading2"/>
        <w:spacing w:after="120" w:before="240"/>
      </w:pPr>
      <w:r>
        <w:t xml:space="preserve">Why a Sub-Agent Review, Not Runtime Middleware</w:t>
      </w:r>
    </w:p>
    <w:p>
      <w:pPr>
        <w:spacing w:after="120"/>
      </w:pPr>
      <w:r>
        <w:rPr>
          <w:rFonts w:ascii="Calibri" w:cs="Calibri" w:eastAsia="Calibri" w:hAnsi="Calibri"/>
          <w:sz w:val="22"/>
          <w:szCs w:val="22"/>
        </w:rPr>
        <w:t xml:space="preserve">It's worth being explicit about what this module is and isn't. A request-time PII classifier would need the running FastAPI service to call Claude on every request at runtime. What we build instead is review-time security: the same security-reviewer sub-agent from M1 reads a diff and reports findings, either when you ask it or automatically on every PR.</w:t>
      </w:r>
    </w:p>
    <w:p>
      <w:pPr>
        <w:pStyle w:val="ListParagraph"/>
        <w:numPr>
          <w:ilvl w:val="0"/>
          <w:numId w:val="1"/>
        </w:numPr>
        <w:spacing w:after="60"/>
      </w:pPr>
      <w:r>
        <w:rPr>
          <w:rFonts w:ascii="Calibri" w:cs="Calibri" w:eastAsia="Calibri" w:hAnsi="Calibri"/>
          <w:sz w:val="22"/>
          <w:szCs w:val="22"/>
        </w:rPr>
        <w:t xml:space="preserve">Zero runtime cost — no LLM call happens when a real user hits the API. The review already happened in CI, before merge</w:t>
      </w:r>
    </w:p>
    <w:p>
      <w:pPr>
        <w:pStyle w:val="ListParagraph"/>
        <w:numPr>
          <w:ilvl w:val="0"/>
          <w:numId w:val="1"/>
        </w:numPr>
        <w:spacing w:after="60"/>
      </w:pPr>
      <w:r>
        <w:rPr>
          <w:rFonts w:ascii="Calibri" w:cs="Calibri" w:eastAsia="Calibri" w:hAnsi="Calibri"/>
          <w:sz w:val="22"/>
          <w:szCs w:val="22"/>
        </w:rPr>
        <w:t xml:space="preserve">Catches code patterns, not live input — security-reviewer is excellent at 'this line logs a raw request body' and less suited to judging one specific user's live message in real time</w:t>
      </w:r>
    </w:p>
    <w:p>
      <w:pPr>
        <w:pStyle w:val="ListParagraph"/>
        <w:numPr>
          <w:ilvl w:val="0"/>
          <w:numId w:val="1"/>
        </w:numPr>
        <w:spacing w:after="60"/>
      </w:pPr>
      <w:r>
        <w:rPr>
          <w:rFonts w:ascii="Calibri" w:cs="Calibri" w:eastAsia="Calibri" w:hAnsi="Calibri"/>
          <w:sz w:val="22"/>
          <w:szCs w:val="22"/>
        </w:rPr>
        <w:t xml:space="preserve">A human still decides — security-reviewer reports; it never fixes, blocks, or decides anything on its own (tools: Read, Grep only, set in M1)</w:t>
      </w:r>
    </w:p>
    <w:p>
      <w:pPr>
        <w:spacing w:after="120"/>
      </w:pPr>
    </w:p>
    <w:p>
      <w:pPr>
        <w:pStyle w:val="Heading2"/>
        <w:spacing w:after="120" w:before="240"/>
      </w:pPr>
      <w:r>
        <w:t xml:space="preserve">Task 1 — Implement PII-Safe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80"/>
              <w:left w:type="dxa" w:w="120"/>
              <w:bottom w:type="dxa" w:w="80"/>
              <w:right w:type="dxa" w:w="120"/>
            </w:tcMar>
          </w:tcPr>
          <w:p>
            <w:pPr>
              <w:spacing w:after="40"/>
            </w:pPr>
            <w:r>
              <w:rPr>
                <w:rFonts w:ascii="Consolas" w:cs="Consolas" w:eastAsia="Consolas" w:hAnsi="Consolas"/>
                <w:sz w:val="20"/>
                <w:szCs w:val="20"/>
              </w:rPr>
              <w:t xml:space="preserve">claude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EEF3FB" w:val="clear"/>
            <w:tcMar>
              <w:top w:type="dxa" w:w="100"/>
              <w:left w:type="dxa" w:w="120"/>
              <w:bottom w:type="dxa" w:w="100"/>
              <w:right w:type="dxa" w:w="120"/>
            </w:tcMar>
          </w:tcPr>
          <w:p>
            <w:pPr>
              <w:spacing w:after="60"/>
            </w:pPr>
            <w:r>
              <w:rPr>
                <w:rFonts w:ascii="Calibri" w:cs="Calibri" w:eastAsia="Calibri" w:hAnsi="Calibri"/>
                <w:b/>
                <w:bCs/>
                <w:sz w:val="22"/>
                <w:szCs w:val="22"/>
              </w:rPr>
              <w:t xml:space="preserve">Prompt</w:t>
            </w:r>
          </w:p>
          <w:p>
            <w:r>
              <w:rPr>
                <w:rFonts w:ascii="Calibri" w:cs="Calibri" w:eastAsia="Calibri" w:hAnsi="Calibri"/>
                <w:i/>
                <w:iCs/>
                <w:sz w:val="22"/>
                <w:szCs w:val="22"/>
              </w:rPr>
              <w:t xml:space="preserve">Add request logging to main.py. Every request should log the endpoint and a hash of any path/query parameters containing member_id or claim_id — never the raw value. Follow the Forbidden Actions in CLAUDE.md.</w:t>
            </w:r>
          </w:p>
        </w:tc>
      </w:tr>
    </w:tbl>
    <w:p>
      <w:pPr>
        <w:spacing w:after="120"/>
      </w:pPr>
      <w:r>
        <w:rPr>
          <w:rFonts w:ascii="Calibri" w:cs="Calibri" w:eastAsia="Calibri" w:hAnsi="Calibri"/>
          <w:sz w:val="22"/>
          <w:szCs w:val="22"/>
        </w:rPr>
        <w:t xml:space="preserve">Expected output from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80"/>
              <w:left w:type="dxa" w:w="120"/>
              <w:bottom w:type="dxa" w:w="80"/>
              <w:right w:type="dxa" w:w="120"/>
            </w:tcMar>
          </w:tcPr>
          <w:p>
            <w:pPr>
              <w:spacing w:after="40"/>
            </w:pPr>
            <w:r>
              <w:rPr>
                <w:rFonts w:ascii="Consolas" w:cs="Consolas" w:eastAsia="Consolas" w:hAnsi="Consolas"/>
                <w:sz w:val="20"/>
                <w:szCs w:val="20"/>
              </w:rPr>
              <w:t xml:space="preserve">import hashlib, logging</w:t>
            </w:r>
          </w:p>
          <w:p>
            <w:pPr>
              <w:spacing w:after="40"/>
            </w:pPr>
            <w:r>
              <w:rPr>
                <w:rFonts w:ascii="Consolas" w:cs="Consolas" w:eastAsia="Consolas" w:hAnsi="Consolas"/>
                <w:sz w:val="20"/>
                <w:szCs w:val="20"/>
              </w:rPr>
              <w:t xml:space="preserve">logger = logging.getLogger("claims_intelligence")</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def _safe_log_id(raw_id: str) -&gt; str:</w:t>
            </w:r>
          </w:p>
          <w:p>
            <w:pPr>
              <w:spacing w:after="40"/>
            </w:pPr>
            <w:r>
              <w:rPr>
                <w:rFonts w:ascii="Consolas" w:cs="Consolas" w:eastAsia="Consolas" w:hAnsi="Consolas"/>
                <w:sz w:val="20"/>
                <w:szCs w:val="20"/>
              </w:rPr>
              <w:t xml:space="preserve">    """Hash an identifier before logging - never log raw IDs."""</w:t>
            </w:r>
          </w:p>
          <w:p>
            <w:pPr>
              <w:spacing w:after="40"/>
            </w:pPr>
            <w:r>
              <w:rPr>
                <w:rFonts w:ascii="Consolas" w:cs="Consolas" w:eastAsia="Consolas" w:hAnsi="Consolas"/>
                <w:sz w:val="20"/>
                <w:szCs w:val="20"/>
              </w:rPr>
              <w:t xml:space="preserve">    return hashlib.sha256(raw_id.encode()).hexdigest()[:12]</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@app.get("/claims/member/{member_id}")</w:t>
            </w:r>
          </w:p>
          <w:p>
            <w:pPr>
              <w:spacing w:after="40"/>
            </w:pPr>
            <w:r>
              <w:rPr>
                <w:rFonts w:ascii="Consolas" w:cs="Consolas" w:eastAsia="Consolas" w:hAnsi="Consolas"/>
                <w:sz w:val="20"/>
                <w:szCs w:val="20"/>
              </w:rPr>
              <w:t xml:space="preserve">def member_claims(member_id: str):</w:t>
            </w:r>
          </w:p>
          <w:p>
            <w:pPr>
              <w:spacing w:after="40"/>
            </w:pPr>
            <w:r>
              <w:rPr>
                <w:rFonts w:ascii="Consolas" w:cs="Consolas" w:eastAsia="Consolas" w:hAnsi="Consolas"/>
                <w:sz w:val="20"/>
                <w:szCs w:val="20"/>
              </w:rPr>
              <w:t xml:space="preserve">    logger.info(f"member_claims request: id_hash={_safe_log_id(member_id)}")</w:t>
            </w:r>
          </w:p>
          <w:p>
            <w:pPr>
              <w:spacing w:after="40"/>
            </w:pPr>
            <w:r>
              <w:rPr>
                <w:rFonts w:ascii="Consolas" w:cs="Consolas" w:eastAsia="Consolas" w:hAnsi="Consolas"/>
                <w:sz w:val="20"/>
                <w:szCs w:val="20"/>
              </w:rPr>
              <w:t xml:space="preserve">    ...</w:t>
            </w:r>
          </w:p>
        </w:tc>
      </w:tr>
    </w:tbl>
    <w:p>
      <w:pPr>
        <w:spacing w:after="120"/>
      </w:pPr>
      <w:r>
        <w:rPr>
          <w:rFonts w:ascii="Calibri" w:cs="Calibri" w:eastAsia="Calibri" w:hAnsi="Calibri"/>
          <w:sz w:val="22"/>
          <w:szCs w:val="22"/>
        </w:rPr>
        <w:t xml:space="preserve">Review the generated _safe_log_id() function. Confirm no raw member_id or claim_id appears in any log statement. Run the service and check actual log output.</w:t>
      </w:r>
    </w:p>
    <w:p>
      <w:pPr>
        <w:spacing w:after="120"/>
      </w:pPr>
    </w:p>
    <w:p>
      <w:pPr>
        <w:pStyle w:val="Heading2"/>
        <w:spacing w:after="120" w:before="240"/>
      </w:pPr>
      <w:r>
        <w:t xml:space="preserve">Task 2 — Audit the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EEF3FB" w:val="clear"/>
            <w:tcMar>
              <w:top w:type="dxa" w:w="100"/>
              <w:left w:type="dxa" w:w="120"/>
              <w:bottom w:type="dxa" w:w="100"/>
              <w:right w:type="dxa" w:w="120"/>
            </w:tcMar>
          </w:tcPr>
          <w:p>
            <w:pPr>
              <w:spacing w:after="60"/>
            </w:pPr>
            <w:r>
              <w:rPr>
                <w:rFonts w:ascii="Calibri" w:cs="Calibri" w:eastAsia="Calibri" w:hAnsi="Calibri"/>
                <w:b/>
                <w:bCs/>
                <w:sz w:val="22"/>
                <w:szCs w:val="22"/>
              </w:rPr>
              <w:t xml:space="preserve">Prompt</w:t>
            </w:r>
          </w:p>
          <w:p>
            <w:r>
              <w:rPr>
                <w:rFonts w:ascii="Calibri" w:cs="Calibri" w:eastAsia="Calibri" w:hAnsi="Calibri"/>
                <w:i/>
                <w:iCs/>
                <w:sz w:val="22"/>
                <w:szCs w:val="22"/>
              </w:rPr>
              <w:t xml:space="preserve">Use the security-reviewer agent to audit main.py for any logging statement that could write a raw identifier in plaintext.</w:t>
            </w:r>
          </w:p>
        </w:tc>
      </w:tr>
    </w:tbl>
    <w:p>
      <w:pPr>
        <w:spacing w:after="120"/>
      </w:pPr>
      <w:r>
        <w:rPr>
          <w:rFonts w:ascii="Calibri" w:cs="Calibri" w:eastAsia="Calibri" w:hAnsi="Calibri"/>
          <w:sz w:val="22"/>
          <w:szCs w:val="22"/>
        </w:rPr>
        <w:t xml:space="preserve">security-reviewer runs in isolated context and reports findings without modifying code.</w:t>
      </w:r>
    </w:p>
    <w:p>
      <w:pPr>
        <w:pStyle w:val="Heading3"/>
        <w:spacing w:after="100" w:before="200"/>
      </w:pPr>
      <w:r>
        <w:t xml:space="preserve">The Review Loop</w:t>
      </w:r>
    </w:p>
    <w:p>
      <w:pPr>
        <w:pStyle w:val="ListParagraph"/>
        <w:numPr>
          <w:ilvl w:val="0"/>
          <w:numId w:val="1"/>
        </w:numPr>
        <w:spacing w:after="60"/>
      </w:pPr>
      <w:r>
        <w:rPr>
          <w:rFonts w:ascii="Calibri" w:cs="Calibri" w:eastAsia="Calibri" w:hAnsi="Calibri"/>
          <w:sz w:val="22"/>
          <w:szCs w:val="22"/>
        </w:rPr>
        <w:t xml:space="preserve">1. You ask the main session to implement a feature</w:t>
      </w:r>
    </w:p>
    <w:p>
      <w:pPr>
        <w:pStyle w:val="ListParagraph"/>
        <w:numPr>
          <w:ilvl w:val="0"/>
          <w:numId w:val="1"/>
        </w:numPr>
        <w:spacing w:after="60"/>
      </w:pPr>
      <w:r>
        <w:rPr>
          <w:rFonts w:ascii="Calibri" w:cs="Calibri" w:eastAsia="Calibri" w:hAnsi="Calibri"/>
          <w:sz w:val="22"/>
          <w:szCs w:val="22"/>
        </w:rPr>
        <w:t xml:space="preserve">2. The main session writes the code</w:t>
      </w:r>
    </w:p>
    <w:p>
      <w:pPr>
        <w:pStyle w:val="ListParagraph"/>
        <w:numPr>
          <w:ilvl w:val="0"/>
          <w:numId w:val="1"/>
        </w:numPr>
        <w:spacing w:after="60"/>
      </w:pPr>
      <w:r>
        <w:rPr>
          <w:rFonts w:ascii="Calibri" w:cs="Calibri" w:eastAsia="Calibri" w:hAnsi="Calibri"/>
          <w:sz w:val="22"/>
          <w:szCs w:val="22"/>
        </w:rPr>
        <w:t xml:space="preserve">3. You delegate to security-reviewer to audit it</w:t>
      </w:r>
    </w:p>
    <w:p>
      <w:pPr>
        <w:pStyle w:val="ListParagraph"/>
        <w:numPr>
          <w:ilvl w:val="0"/>
          <w:numId w:val="1"/>
        </w:numPr>
        <w:spacing w:after="60"/>
      </w:pPr>
      <w:r>
        <w:rPr>
          <w:rFonts w:ascii="Calibri" w:cs="Calibri" w:eastAsia="Calibri" w:hAnsi="Calibri"/>
          <w:sz w:val="22"/>
          <w:szCs w:val="22"/>
        </w:rPr>
        <w:t xml:space="preserve">4. security-reviewer reports findings — does not fix them</w:t>
      </w:r>
    </w:p>
    <w:p>
      <w:pPr>
        <w:pStyle w:val="ListParagraph"/>
        <w:numPr>
          <w:ilvl w:val="0"/>
          <w:numId w:val="1"/>
        </w:numPr>
        <w:spacing w:after="60"/>
      </w:pPr>
      <w:r>
        <w:rPr>
          <w:rFonts w:ascii="Calibri" w:cs="Calibri" w:eastAsia="Calibri" w:hAnsi="Calibri"/>
          <w:sz w:val="22"/>
          <w:szCs w:val="22"/>
        </w:rPr>
        <w:t xml:space="preserve">5. You decide what to fix; the main session applies the fix</w:t>
      </w:r>
    </w:p>
    <w:p>
      <w:pPr>
        <w:spacing w:after="120"/>
      </w:pPr>
      <w:r>
        <w:rPr>
          <w:rFonts w:ascii="Calibri" w:cs="Calibri" w:eastAsia="Calibri" w:hAnsi="Calibri"/>
          <w:sz w:val="22"/>
          <w:szCs w:val="22"/>
        </w:rPr>
        <w:t xml:space="preserve">Deliberately reintroduce a raw-ID log statement, then re-run security-reviewer — confirm it catches the regression.</w:t>
      </w:r>
    </w:p>
    <w:p>
      <w:pPr>
        <w:spacing w:after="120"/>
      </w:pPr>
    </w:p>
    <w:p>
      <w:pPr>
        <w:pStyle w:val="Heading2"/>
        <w:spacing w:after="120" w:before="240"/>
      </w:pPr>
      <w:r>
        <w:t xml:space="preserve">Task 3 — Run security-reviewer on Every Pull Request</w:t>
      </w:r>
    </w:p>
    <w:p>
      <w:pPr>
        <w:spacing w:after="120"/>
      </w:pPr>
      <w:r>
        <w:rPr>
          <w:rFonts w:ascii="Calibri" w:cs="Calibri" w:eastAsia="Calibri" w:hAnsi="Calibri"/>
          <w:sz w:val="22"/>
          <w:szCs w:val="22"/>
        </w:rPr>
        <w:t xml:space="preserve">Wire the same sub-agent into CI so review happens automatically, not only when someone remembers to ask for it.</w:t>
      </w:r>
    </w:p>
    <w:p>
      <w:pPr>
        <w:spacing w:after="120"/>
      </w:pPr>
      <w:r>
        <w:rPr>
          <w:rFonts w:ascii="Calibri" w:cs="Calibri" w:eastAsia="Calibri" w:hAnsi="Calibri"/>
          <w:sz w:val="22"/>
          <w:szCs w:val="22"/>
        </w:rPr>
        <w:t xml:space="preserve">Run security-reviewer locally before committing any change that touches request handling, logging, or external endpoints — identical both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80"/>
              <w:left w:type="dxa" w:w="120"/>
              <w:bottom w:type="dxa" w:w="80"/>
              <w:right w:type="dxa" w:w="120"/>
            </w:tcMar>
          </w:tcPr>
          <w:p>
            <w:pPr>
              <w:spacing w:after="40"/>
            </w:pPr>
            <w:r>
              <w:rPr>
                <w:rFonts w:ascii="Consolas" w:cs="Consolas" w:eastAsia="Consolas" w:hAnsi="Consolas"/>
                <w:i/>
                <w:iCs/>
                <w:color w:val="3B7A2A"/>
                <w:sz w:val="20"/>
                <w:szCs w:val="20"/>
              </w:rPr>
              <w:t xml:space="preserve"># Step 1: Generate a diff of your staged changes</w:t>
            </w:r>
          </w:p>
          <w:p>
            <w:pPr>
              <w:spacing w:after="40"/>
            </w:pPr>
            <w:r>
              <w:rPr>
                <w:rFonts w:ascii="Consolas" w:cs="Consolas" w:eastAsia="Consolas" w:hAnsi="Consolas"/>
                <w:sz w:val="20"/>
                <w:szCs w:val="20"/>
              </w:rPr>
              <w:t xml:space="preserve">git diff HEAD &gt; my_diff.txt</w:t>
            </w:r>
          </w:p>
          <w:p>
            <w:pPr>
              <w:spacing w:after="40"/>
            </w:pPr>
            <w:r>
              <w:rPr>
                <w:rFonts w:ascii="Consolas" w:cs="Consolas" w:eastAsia="Consolas" w:hAnsi="Consolas"/>
                <w:sz w:val="20"/>
                <w:szCs w:val="20"/>
              </w:rPr>
              <w:t xml:space="preserve"/>
            </w:r>
          </w:p>
          <w:p>
            <w:pPr>
              <w:spacing w:after="40"/>
            </w:pPr>
            <w:r>
              <w:rPr>
                <w:rFonts w:ascii="Consolas" w:cs="Consolas" w:eastAsia="Consolas" w:hAnsi="Consolas"/>
                <w:i/>
                <w:iCs/>
                <w:color w:val="3B7A2A"/>
                <w:sz w:val="20"/>
                <w:szCs w:val="20"/>
              </w:rPr>
              <w:t xml:space="preserve"># Step 2: Run the security-reviewer sub-agent on it</w:t>
            </w:r>
          </w:p>
          <w:p>
            <w:pPr>
              <w:spacing w:after="40"/>
            </w:pPr>
            <w:r>
              <w:rPr>
                <w:rFonts w:ascii="Consolas" w:cs="Consolas" w:eastAsia="Consolas" w:hAnsi="Consolas"/>
                <w:sz w:val="20"/>
                <w:szCs w:val="20"/>
              </w:rPr>
              <w:t xml:space="preserve">claude -p "Use the security-reviewer agent to audit my_diff.txt for PII</w:t>
            </w:r>
          </w:p>
          <w:p>
            <w:pPr>
              <w:spacing w:after="40"/>
            </w:pPr>
            <w:r>
              <w:rPr>
                <w:rFonts w:ascii="Consolas" w:cs="Consolas" w:eastAsia="Consolas" w:hAnsi="Consolas"/>
                <w:sz w:val="20"/>
                <w:szCs w:val="20"/>
              </w:rPr>
              <w:t xml:space="preserve">  handling and injection risk. Output a markdown report."</w:t>
            </w:r>
          </w:p>
          <w:p>
            <w:pPr>
              <w:spacing w:after="40"/>
            </w:pPr>
            <w:r>
              <w:rPr>
                <w:rFonts w:ascii="Consolas" w:cs="Consolas" w:eastAsia="Consolas" w:hAnsi="Consolas"/>
                <w:sz w:val="20"/>
                <w:szCs w:val="20"/>
              </w:rPr>
              <w:t xml:space="preserve"/>
            </w:r>
          </w:p>
          <w:p>
            <w:pPr>
              <w:spacing w:after="40"/>
            </w:pPr>
            <w:r>
              <w:rPr>
                <w:rFonts w:ascii="Consolas" w:cs="Consolas" w:eastAsia="Consolas" w:hAnsi="Consolas"/>
                <w:i/>
                <w:iCs/>
                <w:color w:val="3B7A2A"/>
                <w:sz w:val="20"/>
                <w:szCs w:val="20"/>
              </w:rPr>
              <w:t xml:space="preserve"># Step 3: Read the findings, fix any issues, then commit</w:t>
            </w:r>
          </w:p>
          <w:p>
            <w:pPr>
              <w:spacing w:after="40"/>
            </w:pPr>
            <w:r>
              <w:rPr>
                <w:rFonts w:ascii="Consolas" w:cs="Consolas" w:eastAsia="Consolas" w:hAnsi="Consolas"/>
                <w:i/>
                <w:iCs/>
                <w:color w:val="3B7A2A"/>
                <w:sz w:val="20"/>
                <w:szCs w:val="20"/>
              </w:rPr>
              <w:t xml:space="preserve"># Remove the temp diff file</w:t>
            </w:r>
          </w:p>
          <w:p>
            <w:pPr>
              <w:spacing w:after="40"/>
            </w:pPr>
            <w:r>
              <w:rPr>
                <w:rFonts w:ascii="Consolas" w:cs="Consolas" w:eastAsia="Consolas" w:hAnsi="Consolas"/>
                <w:sz w:val="20"/>
                <w:szCs w:val="20"/>
              </w:rPr>
              <w:t xml:space="preserve">rm my_diff.txt</w:t>
            </w:r>
          </w:p>
        </w:tc>
      </w:tr>
    </w:tbl>
    <w:p>
      <w:pPr>
        <w:spacing w:after="120"/>
      </w:pPr>
      <w:r>
        <w:rPr>
          <w:rFonts w:ascii="Calibri" w:cs="Calibri" w:eastAsia="Calibri" w:hAnsi="Calibri"/>
          <w:sz w:val="22"/>
          <w:szCs w:val="22"/>
        </w:rPr>
        <w:t xml:space="preserve">Add the security-review job to ci.yml so this runs on every PR. What this gives the team: review happens automatically (every PR gets a security pass without anyone remembering to ask for it manually), findings are visible not blocking (this posts a comment; it doesn't fail the build — a human still decides what's a real issue), and a consistent rubric every time (same agent definition, same checks, regardless of who's reviewing).</w:t>
      </w:r>
    </w:p>
    <w:p>
      <w:pPr>
        <w:spacing w:after="120"/>
      </w:pPr>
      <w:r>
        <w:rPr>
          <w:rFonts w:ascii="Calibri" w:cs="Calibri" w:eastAsia="Calibri" w:hAnsi="Calibri"/>
          <w:sz w:val="22"/>
          <w:szCs w:val="22"/>
        </w:rPr>
        <w:t xml:space="preserve">Open a test PR with a small, deliberate PII logging mistake. Confirm the PR comment appears with the finding. Fix the mistake and confirm the next run reports clean.</w:t>
      </w:r>
    </w:p>
    <w:p>
      <w:pPr>
        <w:spacing w:after="120"/>
      </w:pPr>
    </w:p>
    <w:p>
      <w:pPr>
        <w:pStyle w:val="Heading2"/>
        <w:spacing w:after="120" w:before="240"/>
      </w:pPr>
      <w:r>
        <w:t xml:space="preserve">Task 4 — Discuss the Limits</w:t>
      </w:r>
    </w:p>
    <w:p>
      <w:pPr>
        <w:pStyle w:val="ListParagraph"/>
        <w:numPr>
          <w:ilvl w:val="0"/>
          <w:numId w:val="1"/>
        </w:numPr>
        <w:spacing w:after="60"/>
      </w:pPr>
      <w:r>
        <w:rPr>
          <w:rFonts w:ascii="Calibri" w:cs="Calibri" w:eastAsia="Calibri" w:hAnsi="Calibri"/>
          <w:sz w:val="22"/>
          <w:szCs w:val="22"/>
        </w:rPr>
        <w:t xml:space="preserve">What kinds of security issues would this NOT catch?</w:t>
      </w:r>
    </w:p>
    <w:p>
      <w:pPr>
        <w:pStyle w:val="ListParagraph"/>
        <w:numPr>
          <w:ilvl w:val="0"/>
          <w:numId w:val="1"/>
        </w:numPr>
        <w:spacing w:after="60"/>
      </w:pPr>
      <w:r>
        <w:rPr>
          <w:rFonts w:ascii="Calibri" w:cs="Calibri" w:eastAsia="Calibri" w:hAnsi="Calibri"/>
          <w:sz w:val="22"/>
          <w:szCs w:val="22"/>
        </w:rPr>
        <w:t xml:space="preserve">Would you trust this as your only security review? Why or why not?</w:t>
      </w:r>
    </w:p>
    <w:p>
      <w:pPr>
        <w:pStyle w:val="ListParagraph"/>
        <w:numPr>
          <w:ilvl w:val="0"/>
          <w:numId w:val="1"/>
        </w:numPr>
        <w:spacing w:after="60"/>
      </w:pPr>
      <w:r>
        <w:rPr>
          <w:rFonts w:ascii="Calibri" w:cs="Calibri" w:eastAsia="Calibri" w:hAnsi="Calibri"/>
          <w:sz w:val="22"/>
          <w:szCs w:val="22"/>
        </w:rPr>
        <w:t xml:space="preserve">Add a note to CLAUDE.md about when human review is still required</w:t>
      </w:r>
    </w:p>
    <w:p>
      <w:pPr>
        <w:pStyle w:val="ListParagraph"/>
        <w:numPr>
          <w:ilvl w:val="0"/>
          <w:numId w:val="1"/>
        </w:numPr>
        <w:spacing w:after="60"/>
      </w:pPr>
      <w:r>
        <w:rPr>
          <w:rFonts w:ascii="Calibri" w:cs="Calibri" w:eastAsia="Calibri" w:hAnsi="Calibri"/>
          <w:sz w:val="22"/>
          <w:szCs w:val="22"/>
        </w:rPr>
        <w:t xml:space="preserve">Compare with the M3 (Session 1) discussion on eval-runner's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FF4CE" w:val="clear"/>
            <w:tcMar>
              <w:top w:type="dxa" w:w="100"/>
              <w:left w:type="dxa" w:w="120"/>
              <w:bottom w:type="dxa" w:w="100"/>
              <w:right w:type="dxa" w:w="120"/>
            </w:tcMar>
          </w:tcPr>
          <w:p>
            <w:r>
              <w:rPr>
                <w:rFonts w:ascii="Calibri" w:cs="Calibri" w:eastAsia="Calibri" w:hAnsi="Calibri"/>
                <w:b/>
                <w:bCs/>
                <w:sz w:val="22"/>
                <w:szCs w:val="22"/>
              </w:rPr>
              <w:t xml:space="preserve">✅ M7 Complete when</w:t>
            </w:r>
          </w:p>
          <w:p>
            <w:r>
              <w:rPr>
                <w:rFonts w:ascii="Calibri" w:cs="Calibri" w:eastAsia="Calibri" w:hAnsi="Calibri"/>
                <w:i/>
                <w:iCs/>
                <w:sz w:val="22"/>
                <w:szCs w:val="22"/>
              </w:rPr>
              <w:t xml:space="preserve">A PII-safe logging pattern is implemented and verified by security-reviewer. The sub-agent runs automatically on every PR and posts findings as a comment.</w:t>
            </w:r>
          </w:p>
        </w:tc>
      </w:tr>
    </w:tbl>
    <w:p>
      <w:pPr>
        <w:spacing w:after="120"/>
      </w:pPr>
    </w:p>
    <w:p>
      <w:pPr>
        <w:pStyle w:val="Heading1"/>
        <w:spacing w:after="150" w:before="300"/>
      </w:pPr>
      <w:r>
        <w:t xml:space="preserve">Module 8: Governance via Git &amp; CLAUDE.md (45 minutes)</w:t>
      </w:r>
    </w:p>
    <w:p>
      <w:pPr>
        <w:spacing w:after="120"/>
      </w:pPr>
      <w:r>
        <w:rPr>
          <w:rFonts w:ascii="Calibri" w:cs="Calibri" w:eastAsia="Calibri" w:hAnsi="Calibri"/>
          <w:sz w:val="22"/>
          <w:szCs w:val="22"/>
        </w:rPr>
        <w:t xml:space="preserve">M8 builds the governance layer without any new infrastructure. An API-based design would write a structured AuditRecord to a database on every LLM call; this project has no LLM calls at runtime to log. Instead, Git history is the audit trail, and CLAUDE.md carries the risk-tagging and escalation conventions that would otherwise live in a database schema.</w:t>
      </w:r>
    </w:p>
    <w:p>
      <w:pPr>
        <w:pStyle w:val="Heading2"/>
        <w:spacing w:after="120" w:before="240"/>
      </w:pPr>
      <w:r>
        <w:t xml:space="preserve">Git History as the Audit Trail</w:t>
      </w:r>
    </w:p>
    <w:p>
      <w:pPr>
        <w:spacing w:after="120"/>
      </w:pPr>
      <w:r>
        <w:rPr>
          <w:rFonts w:ascii="Calibri" w:cs="Calibri" w:eastAsia="Calibri" w:hAnsi="Calibri"/>
          <w:sz w:val="22"/>
          <w:szCs w:val="22"/>
        </w:rPr>
        <w:t xml:space="preserve">Every change to this codebase is already a commit — who changed what, when, and why is already captured by Git. There's no need to build a parallel logging system to capture information Git already has. Identical both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80"/>
              <w:left w:type="dxa" w:w="120"/>
              <w:bottom w:type="dxa" w:w="80"/>
              <w:right w:type="dxa" w:w="120"/>
            </w:tcMar>
          </w:tcPr>
          <w:p>
            <w:pPr>
              <w:spacing w:after="40"/>
            </w:pPr>
            <w:r>
              <w:rPr>
                <w:rFonts w:ascii="Consolas" w:cs="Consolas" w:eastAsia="Consolas" w:hAnsi="Consolas"/>
                <w:i/>
                <w:iCs/>
                <w:color w:val="3B7A2A"/>
                <w:sz w:val="20"/>
                <w:szCs w:val="20"/>
              </w:rPr>
              <w:t xml:space="preserve"># Every change to claims_service.py has:</w:t>
            </w:r>
          </w:p>
          <w:p>
            <w:pPr>
              <w:spacing w:after="40"/>
            </w:pPr>
            <w:r>
              <w:rPr>
                <w:rFonts w:ascii="Consolas" w:cs="Consolas" w:eastAsia="Consolas" w:hAnsi="Consolas"/>
                <w:sz w:val="20"/>
                <w:szCs w:val="20"/>
              </w:rPr>
              <w:t xml:space="preserve">git log --oneline services/claims_service.py</w:t>
            </w:r>
          </w:p>
          <w:p>
            <w:pPr>
              <w:spacing w:after="40"/>
            </w:pPr>
            <w:r>
              <w:rPr>
                <w:rFonts w:ascii="Consolas" w:cs="Consolas" w:eastAsia="Consolas" w:hAnsi="Consolas"/>
                <w:i/>
                <w:iCs/>
                <w:color w:val="3B7A2A"/>
                <w:sz w:val="20"/>
                <w:szCs w:val="20"/>
              </w:rPr>
              <w:t xml:space="preserve"># a1b2c3d fix: correct total_billed_for_status to use Decimal</w:t>
            </w:r>
          </w:p>
          <w:p>
            <w:pPr>
              <w:spacing w:after="40"/>
            </w:pPr>
            <w:r>
              <w:rPr>
                <w:rFonts w:ascii="Consolas" w:cs="Consolas" w:eastAsia="Consolas" w:hAnsi="Consolas"/>
                <w:i/>
                <w:iCs/>
                <w:color w:val="3B7A2A"/>
                <w:sz w:val="20"/>
                <w:szCs w:val="20"/>
              </w:rPr>
              <w:t xml:space="preserve"># e4f5g6h feat: add is_out_of_network check</w:t>
            </w:r>
          </w:p>
          <w:p>
            <w:pPr>
              <w:spacing w:after="40"/>
            </w:pPr>
            <w:r>
              <w:rPr>
                <w:rFonts w:ascii="Consolas" w:cs="Consolas" w:eastAsia="Consolas" w:hAnsi="Consolas"/>
                <w:i/>
                <w:iCs/>
                <w:color w:val="3B7A2A"/>
                <w:sz w:val="20"/>
                <w:szCs w:val="20"/>
              </w:rPr>
              <w:t xml:space="preserve"># i7j8k9l initial claims_service implementation</w:t>
            </w:r>
          </w:p>
          <w:p>
            <w:pPr>
              <w:spacing w:after="40"/>
            </w:pPr>
            <w:r>
              <w:rPr>
                <w:rFonts w:ascii="Consolas" w:cs="Consolas" w:eastAsia="Consolas" w:hAnsi="Consolas"/>
                <w:sz w:val="20"/>
                <w:szCs w:val="20"/>
              </w:rPr>
              <w:t xml:space="preserve"/>
            </w:r>
          </w:p>
          <w:p>
            <w:pPr>
              <w:spacing w:after="40"/>
            </w:pPr>
            <w:r>
              <w:rPr>
                <w:rFonts w:ascii="Consolas" w:cs="Consolas" w:eastAsia="Consolas" w:hAnsi="Consolas"/>
                <w:i/>
                <w:iCs/>
                <w:color w:val="3B7A2A"/>
                <w:sz w:val="20"/>
                <w:szCs w:val="20"/>
              </w:rPr>
              <w:t xml:space="preserve"># Who approved it, and why — full diff, commit message, author,</w:t>
            </w:r>
          </w:p>
          <w:p>
            <w:pPr>
              <w:spacing w:after="40"/>
            </w:pPr>
            <w:r>
              <w:rPr>
                <w:rFonts w:ascii="Consolas" w:cs="Consolas" w:eastAsia="Consolas" w:hAnsi="Consolas"/>
                <w:i/>
                <w:iCs/>
                <w:color w:val="3B7A2A"/>
                <w:sz w:val="20"/>
                <w:szCs w:val="20"/>
              </w:rPr>
              <w:t xml:space="preserve"># timestamp, already there:</w:t>
            </w:r>
          </w:p>
          <w:p>
            <w:pPr>
              <w:spacing w:after="40"/>
            </w:pPr>
            <w:r>
              <w:rPr>
                <w:rFonts w:ascii="Consolas" w:cs="Consolas" w:eastAsia="Consolas" w:hAnsi="Consolas"/>
                <w:sz w:val="20"/>
                <w:szCs w:val="20"/>
              </w:rPr>
              <w:t xml:space="preserve">git log -p --follow services/claims_service.py | head -50</w:t>
            </w:r>
          </w:p>
          <w:p>
            <w:pPr>
              <w:spacing w:after="40"/>
            </w:pPr>
            <w:r>
              <w:rPr>
                <w:rFonts w:ascii="Consolas" w:cs="Consolas" w:eastAsia="Consolas" w:hAnsi="Consolas"/>
                <w:sz w:val="20"/>
                <w:szCs w:val="20"/>
              </w:rPr>
              <w:t xml:space="preserve"/>
            </w:r>
          </w:p>
          <w:p>
            <w:pPr>
              <w:spacing w:after="40"/>
            </w:pPr>
            <w:r>
              <w:rPr>
                <w:rFonts w:ascii="Consolas" w:cs="Consolas" w:eastAsia="Consolas" w:hAnsi="Consolas"/>
                <w:i/>
                <w:iCs/>
                <w:color w:val="3B7A2A"/>
                <w:sz w:val="20"/>
                <w:szCs w:val="20"/>
              </w:rPr>
              <w:t xml:space="preserve"># Was Claude Code involved? Check CLAUDE.md's Lessons Learned</w:t>
            </w:r>
          </w:p>
          <w:p>
            <w:pPr>
              <w:spacing w:after="40"/>
            </w:pPr>
            <w:r>
              <w:rPr>
                <w:rFonts w:ascii="Consolas" w:cs="Consolas" w:eastAsia="Consolas" w:hAnsi="Consolas"/>
                <w:i/>
                <w:iCs/>
                <w:color w:val="3B7A2A"/>
                <w:sz w:val="20"/>
                <w:szCs w:val="20"/>
              </w:rPr>
              <w:t xml:space="preserve"># and commit messages - convention, not infrastructure:</w:t>
            </w:r>
          </w:p>
          <w:p>
            <w:pPr>
              <w:spacing w:after="40"/>
            </w:pPr>
            <w:r>
              <w:rPr>
                <w:rFonts w:ascii="Consolas" w:cs="Consolas" w:eastAsia="Consolas" w:hAnsi="Consolas"/>
                <w:sz w:val="20"/>
                <w:szCs w:val="20"/>
              </w:rPr>
              <w:t xml:space="preserve">git log --grep="claude-assisted" --oneline</w:t>
            </w:r>
          </w:p>
        </w:tc>
      </w:tr>
    </w:tbl>
    <w:p>
      <w:pPr>
        <w:pStyle w:val="ListParagraph"/>
        <w:numPr>
          <w:ilvl w:val="0"/>
          <w:numId w:val="1"/>
        </w:numPr>
        <w:spacing w:after="60"/>
      </w:pPr>
      <w:r>
        <w:rPr>
          <w:rFonts w:ascii="Calibri" w:cs="Calibri" w:eastAsia="Calibri" w:hAnsi="Calibri"/>
          <w:sz w:val="22"/>
          <w:szCs w:val="22"/>
        </w:rPr>
        <w:t xml:space="preserve">Every change is already a commit — Git gives you who, what, when, and a full diff, for free, with zero new infrastructure</w:t>
      </w:r>
    </w:p>
    <w:p>
      <w:pPr>
        <w:pStyle w:val="ListParagraph"/>
        <w:numPr>
          <w:ilvl w:val="0"/>
          <w:numId w:val="1"/>
        </w:numPr>
        <w:spacing w:after="60"/>
      </w:pPr>
      <w:r>
        <w:rPr>
          <w:rFonts w:ascii="Calibri" w:cs="Calibri" w:eastAsia="Calibri" w:hAnsi="Calibri"/>
          <w:sz w:val="22"/>
          <w:szCs w:val="22"/>
        </w:rPr>
        <w:t xml:space="preserve">No new database to secure — an AuditRecord table is one more thing to back up, secure, and migrate. Git is already battle-tested for this</w:t>
      </w:r>
    </w:p>
    <w:p>
      <w:pPr>
        <w:pStyle w:val="ListParagraph"/>
        <w:numPr>
          <w:ilvl w:val="0"/>
          <w:numId w:val="1"/>
        </w:numPr>
        <w:spacing w:after="60"/>
      </w:pPr>
      <w:r>
        <w:rPr>
          <w:rFonts w:ascii="Calibri" w:cs="Calibri" w:eastAsia="Calibri" w:hAnsi="Calibri"/>
          <w:sz w:val="22"/>
          <w:szCs w:val="22"/>
        </w:rPr>
        <w:t xml:space="preserve">Reviewable by anyone with repo access — git log doesn't need a custom query API; any teammate or auditor can read the same history you can</w:t>
      </w:r>
    </w:p>
    <w:p>
      <w:pPr>
        <w:spacing w:after="120"/>
      </w:pPr>
    </w:p>
    <w:p>
      <w:pPr>
        <w:pStyle w:val="Heading2"/>
        <w:spacing w:after="120" w:before="240"/>
      </w:pPr>
      <w:r>
        <w:t xml:space="preserve">Task 1 — Tag Risk in CLAUDE.md</w:t>
      </w:r>
    </w:p>
    <w:p>
      <w:pPr>
        <w:spacing w:after="120"/>
      </w:pPr>
      <w:r>
        <w:rPr>
          <w:rFonts w:ascii="Calibri" w:cs="Calibri" w:eastAsia="Calibri" w:hAnsi="Calibri"/>
          <w:sz w:val="22"/>
          <w:szCs w:val="22"/>
        </w:rPr>
        <w:t xml:space="preserve">Risk classification doesn't need a database column — it needs a documented convention that's actually followed. Add a Risk Tiers section to CLAUDE.md: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80"/>
              <w:left w:type="dxa" w:w="120"/>
              <w:bottom w:type="dxa" w:w="80"/>
              <w:right w:type="dxa" w:w="120"/>
            </w:tcMar>
          </w:tcPr>
          <w:p>
            <w:pPr>
              <w:spacing w:after="40"/>
            </w:pPr>
            <w:r>
              <w:rPr>
                <w:rFonts w:ascii="Consolas" w:cs="Consolas" w:eastAsia="Consolas" w:hAnsi="Consolas"/>
                <w:i/>
                <w:iCs/>
                <w:color w:val="3B7A2A"/>
                <w:sz w:val="20"/>
                <w:szCs w:val="20"/>
              </w:rPr>
              <w:t xml:space="preserve">## Risk tiers (EU AI Act-aligned)</w:t>
            </w:r>
          </w:p>
          <w:p>
            <w:pPr>
              <w:spacing w:after="40"/>
            </w:pPr>
            <w:r>
              <w:rPr>
                <w:rFonts w:ascii="Consolas" w:cs="Consolas" w:eastAsia="Consolas" w:hAnsi="Consolas"/>
                <w:sz w:val="20"/>
                <w:szCs w:val="20"/>
              </w:rPr>
              <w:t xml:space="preserve">Tag every PR description with one of these tiers:</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 HIGH: touches claim status transitions, payment amounts, or</w:t>
            </w:r>
          </w:p>
          <w:p>
            <w:pPr>
              <w:spacing w:after="40"/>
            </w:pPr>
            <w:r>
              <w:rPr>
                <w:rFonts w:ascii="Consolas" w:cs="Consolas" w:eastAsia="Consolas" w:hAnsi="Consolas"/>
                <w:sz w:val="20"/>
                <w:szCs w:val="20"/>
              </w:rPr>
              <w:t xml:space="preserve">  approval/denial logic. Requires a second human reviewer on the</w:t>
            </w:r>
          </w:p>
          <w:p>
            <w:pPr>
              <w:spacing w:after="40"/>
            </w:pPr>
            <w:r>
              <w:rPr>
                <w:rFonts w:ascii="Consolas" w:cs="Consolas" w:eastAsia="Consolas" w:hAnsi="Consolas"/>
                <w:sz w:val="20"/>
                <w:szCs w:val="20"/>
              </w:rPr>
              <w:t xml:space="preserve">  PR - Claude Code review alone is not sufficient.</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 LIMITED: touches status display, member/provider lookups, or</w:t>
            </w:r>
          </w:p>
          <w:p>
            <w:pPr>
              <w:spacing w:after="40"/>
            </w:pPr>
            <w:r>
              <w:rPr>
                <w:rFonts w:ascii="Consolas" w:cs="Consolas" w:eastAsia="Consolas" w:hAnsi="Consolas"/>
                <w:sz w:val="20"/>
                <w:szCs w:val="20"/>
              </w:rPr>
              <w:t xml:space="preserve">  read-only aggregation. security-reviewer + eval-runner checks</w:t>
            </w:r>
          </w:p>
          <w:p>
            <w:pPr>
              <w:spacing w:after="40"/>
            </w:pPr>
            <w:r>
              <w:rPr>
                <w:rFonts w:ascii="Consolas" w:cs="Consolas" w:eastAsia="Consolas" w:hAnsi="Consolas"/>
                <w:sz w:val="20"/>
                <w:szCs w:val="20"/>
              </w:rPr>
              <w:t xml:space="preserve">  required; single human reviewer sufficient.</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 MINIMAL: touches tests, docs, or non-functional refactors.</w:t>
            </w:r>
          </w:p>
          <w:p>
            <w:pPr>
              <w:spacing w:after="40"/>
            </w:pPr>
            <w:r>
              <w:rPr>
                <w:rFonts w:ascii="Consolas" w:cs="Consolas" w:eastAsia="Consolas" w:hAnsi="Consolas"/>
                <w:sz w:val="20"/>
                <w:szCs w:val="20"/>
              </w:rPr>
              <w:t xml:space="preserve">  Standard PR review applies.</w:t>
            </w:r>
          </w:p>
          <w:p>
            <w:pPr>
              <w:spacing w:after="40"/>
            </w:pPr>
            <w:r>
              <w:rPr>
                <w:rFonts w:ascii="Consolas" w:cs="Consolas" w:eastAsia="Consolas" w:hAnsi="Consolas"/>
                <w:sz w:val="20"/>
                <w:szCs w:val="20"/>
              </w:rPr>
              <w:t xml:space="preserve"/>
            </w:r>
          </w:p>
          <w:p>
            <w:pPr>
              <w:spacing w:after="40"/>
            </w:pPr>
            <w:r>
              <w:rPr>
                <w:rFonts w:ascii="Consolas" w:cs="Consolas" w:eastAsia="Consolas" w:hAnsi="Consolas"/>
                <w:i/>
                <w:iCs/>
                <w:color w:val="3B7A2A"/>
                <w:sz w:val="20"/>
                <w:szCs w:val="20"/>
              </w:rPr>
              <w:t xml:space="preserve">## Escalation rule</w:t>
            </w:r>
          </w:p>
          <w:p>
            <w:pPr>
              <w:spacing w:after="40"/>
            </w:pPr>
            <w:r>
              <w:rPr>
                <w:rFonts w:ascii="Consolas" w:cs="Consolas" w:eastAsia="Consolas" w:hAnsi="Consolas"/>
                <w:sz w:val="20"/>
                <w:szCs w:val="20"/>
              </w:rPr>
              <w:t xml:space="preserve">If eval-runner reports a case below 0.5, OR security-reviewer flags</w:t>
            </w:r>
          </w:p>
          <w:p>
            <w:pPr>
              <w:spacing w:after="40"/>
            </w:pPr>
            <w:r>
              <w:rPr>
                <w:rFonts w:ascii="Consolas" w:cs="Consolas" w:eastAsia="Consolas" w:hAnsi="Consolas"/>
                <w:sz w:val="20"/>
                <w:szCs w:val="20"/>
              </w:rPr>
              <w:t xml:space="preserve">a HIGH-risk pattern, the PR description must include an</w:t>
            </w:r>
          </w:p>
          <w:p>
            <w:pPr>
              <w:spacing w:after="40"/>
            </w:pPr>
            <w:r>
              <w:rPr>
                <w:rFonts w:ascii="Consolas" w:cs="Consolas" w:eastAsia="Consolas" w:hAnsi="Consolas"/>
                <w:sz w:val="20"/>
                <w:szCs w:val="20"/>
              </w:rPr>
              <w:t xml:space="preserve">"Escalation:" line explaining what a human reviewer should</w:t>
            </w:r>
          </w:p>
          <w:p>
            <w:pPr>
              <w:spacing w:after="40"/>
            </w:pPr>
            <w:r>
              <w:rPr>
                <w:rFonts w:ascii="Consolas" w:cs="Consolas" w:eastAsia="Consolas" w:hAnsi="Consolas"/>
                <w:sz w:val="20"/>
                <w:szCs w:val="20"/>
              </w:rPr>
              <w:t xml:space="preserve">specifically check before approving.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FF4CE" w:val="clear"/>
            <w:tcMar>
              <w:top w:type="dxa" w:w="100"/>
              <w:left w:type="dxa" w:w="120"/>
              <w:bottom w:type="dxa" w:w="100"/>
              <w:right w:type="dxa" w:w="120"/>
            </w:tcMar>
          </w:tcPr>
          <w:p>
            <w:r>
              <w:rPr>
                <w:rFonts w:ascii="Calibri" w:cs="Calibri" w:eastAsia="Calibri" w:hAnsi="Calibri"/>
                <w:b/>
                <w:bCs/>
                <w:sz w:val="22"/>
                <w:szCs w:val="22"/>
              </w:rPr>
              <w:t xml:space="preserve">💡 Why CLAUDE.md, not a HITL database table</w:t>
            </w:r>
          </w:p>
          <w:p>
            <w:r>
              <w:rPr>
                <w:rFonts w:ascii="Calibri" w:cs="Calibri" w:eastAsia="Calibri" w:hAnsi="Calibri"/>
                <w:i/>
                <w:iCs/>
                <w:sz w:val="22"/>
                <w:szCs w:val="22"/>
              </w:rPr>
              <w:t xml:space="preserve">No runtime system to build — an API-based design would need a HITLQueue table and a function called from every API request. There's no API here to call it from. Enforced by review, not infrastructure — the PR template and CLAUDE.md rule are the enforcement mechanism. Still auditable — risk tier lives in the PR description, which is permanent, searchable history, just like a database row, without needing a database.</w:t>
            </w:r>
          </w:p>
        </w:tc>
      </w:tr>
    </w:tbl>
    <w:p>
      <w:pPr>
        <w:spacing w:after="120"/>
      </w:pPr>
      <w:r>
        <w:rPr>
          <w:rFonts w:ascii="Calibri" w:cs="Calibri" w:eastAsia="Calibri" w:hAnsi="Calibri"/>
          <w:sz w:val="22"/>
          <w:szCs w:val="22"/>
        </w:rPr>
        <w:t xml:space="preserve">Commit (identical both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80"/>
              <w:left w:type="dxa" w:w="120"/>
              <w:bottom w:type="dxa" w:w="80"/>
              <w:right w:type="dxa" w:w="120"/>
            </w:tcMar>
          </w:tcPr>
          <w:p>
            <w:pPr>
              <w:spacing w:after="40"/>
            </w:pPr>
            <w:r>
              <w:rPr>
                <w:rFonts w:ascii="Consolas" w:cs="Consolas" w:eastAsia="Consolas" w:hAnsi="Consolas"/>
                <w:sz w:val="20"/>
                <w:szCs w:val="20"/>
              </w:rPr>
              <w:t xml:space="preserve">git commit -m "docs: add risk tiers and escalation rule"</w:t>
            </w:r>
          </w:p>
        </w:tc>
      </w:tr>
    </w:tbl>
    <w:p>
      <w:pPr>
        <w:spacing w:after="120"/>
      </w:pPr>
      <w:r>
        <w:rPr>
          <w:rFonts w:ascii="Calibri" w:cs="Calibri" w:eastAsia="Calibri" w:hAnsi="Calibri"/>
          <w:sz w:val="22"/>
          <w:szCs w:val="22"/>
        </w:rPr>
        <w:t xml:space="preserve">Confirm git log shows the change clearly.</w:t>
      </w:r>
    </w:p>
    <w:p>
      <w:pPr>
        <w:spacing w:after="120"/>
      </w:pPr>
    </w:p>
    <w:p>
      <w:pPr>
        <w:pStyle w:val="Heading2"/>
        <w:spacing w:after="120" w:before="240"/>
      </w:pPr>
      <w:r>
        <w:t xml:space="preserve">Task 2 — Create a PR Template</w:t>
      </w:r>
    </w:p>
    <w:p>
      <w:pPr>
        <w:spacing w:after="120"/>
      </w:pPr>
      <w:r>
        <w:rPr>
          <w:rFonts w:ascii="Calibri" w:cs="Calibri" w:eastAsia="Calibri" w:hAnsi="Calibri"/>
          <w:sz w:val="22"/>
          <w:szCs w:val="22"/>
        </w:rPr>
        <w:t xml:space="preserve">Create .github/PULL_REQUEST_TEMPLATE.md (this exact filename and casing — it's the GitHub-recognized convention) with a 'Risk tier:'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80"/>
              <w:left w:type="dxa" w:w="120"/>
              <w:bottom w:type="dxa" w:w="80"/>
              <w:right w:type="dxa" w:w="120"/>
            </w:tcMar>
          </w:tcPr>
          <w:p>
            <w:pPr>
              <w:spacing w:after="40"/>
            </w:pPr>
            <w:r>
              <w:rPr>
                <w:rFonts w:ascii="Consolas" w:cs="Consolas" w:eastAsia="Consolas" w:hAnsi="Consolas"/>
                <w:i/>
                <w:iCs/>
                <w:color w:val="3B7A2A"/>
                <w:sz w:val="20"/>
                <w:szCs w:val="20"/>
              </w:rPr>
              <w:t xml:space="preserve">## Risk tier</w:t>
            </w:r>
          </w:p>
          <w:p>
            <w:pPr>
              <w:spacing w:after="40"/>
            </w:pPr>
            <w:r>
              <w:rPr>
                <w:rFonts w:ascii="Consolas" w:cs="Consolas" w:eastAsia="Consolas" w:hAnsi="Consolas"/>
                <w:sz w:val="20"/>
                <w:szCs w:val="20"/>
              </w:rPr>
              <w:t xml:space="preserve">- [ ] HIGH — status transitions, payment amounts, approval/denial logic</w:t>
            </w:r>
          </w:p>
          <w:p>
            <w:pPr>
              <w:spacing w:after="40"/>
            </w:pPr>
            <w:r>
              <w:rPr>
                <w:rFonts w:ascii="Consolas" w:cs="Consolas" w:eastAsia="Consolas" w:hAnsi="Consolas"/>
                <w:sz w:val="20"/>
                <w:szCs w:val="20"/>
              </w:rPr>
              <w:t xml:space="preserve">- [ ] LIMITED — status display, lookups, read-only aggregation</w:t>
            </w:r>
          </w:p>
          <w:p>
            <w:pPr>
              <w:spacing w:after="40"/>
            </w:pPr>
            <w:r>
              <w:rPr>
                <w:rFonts w:ascii="Consolas" w:cs="Consolas" w:eastAsia="Consolas" w:hAnsi="Consolas"/>
                <w:sz w:val="20"/>
                <w:szCs w:val="20"/>
              </w:rPr>
              <w:t xml:space="preserve">- [ ] MINIMAL — tests, docs, non-functional refactors</w:t>
            </w:r>
          </w:p>
          <w:p>
            <w:pPr>
              <w:spacing w:after="40"/>
            </w:pPr>
            <w:r>
              <w:rPr>
                <w:rFonts w:ascii="Consolas" w:cs="Consolas" w:eastAsia="Consolas" w:hAnsi="Consolas"/>
                <w:sz w:val="20"/>
                <w:szCs w:val="20"/>
              </w:rPr>
              <w:t xml:space="preserve"/>
            </w:r>
          </w:p>
          <w:p>
            <w:pPr>
              <w:spacing w:after="40"/>
            </w:pPr>
            <w:r>
              <w:rPr>
                <w:rFonts w:ascii="Consolas" w:cs="Consolas" w:eastAsia="Consolas" w:hAnsi="Consolas"/>
                <w:i/>
                <w:iCs/>
                <w:color w:val="3B7A2A"/>
                <w:sz w:val="20"/>
                <w:szCs w:val="20"/>
              </w:rPr>
              <w:t xml:space="preserve">## Escalation</w:t>
            </w:r>
          </w:p>
          <w:p>
            <w:pPr>
              <w:spacing w:after="40"/>
            </w:pPr>
            <w:r>
              <w:rPr>
                <w:rFonts w:ascii="Consolas" w:cs="Consolas" w:eastAsia="Consolas" w:hAnsi="Consolas"/>
                <w:sz w:val="20"/>
                <w:szCs w:val="20"/>
              </w:rPr>
              <w:t xml:space="preserve">(Required if tier is HIGH. Explain what a human reviewer should</w:t>
            </w:r>
          </w:p>
          <w:p>
            <w:pPr>
              <w:spacing w:after="40"/>
            </w:pPr>
            <w:r>
              <w:rPr>
                <w:rFonts w:ascii="Consolas" w:cs="Consolas" w:eastAsia="Consolas" w:hAnsi="Consolas"/>
                <w:sz w:val="20"/>
                <w:szCs w:val="20"/>
              </w:rPr>
              <w:t xml:space="preserve">specifically check before approving.)</w:t>
            </w:r>
          </w:p>
          <w:p>
            <w:pPr>
              <w:spacing w:after="40"/>
            </w:pPr>
            <w:r>
              <w:rPr>
                <w:rFonts w:ascii="Consolas" w:cs="Consolas" w:eastAsia="Consolas" w:hAnsi="Consolas"/>
                <w:sz w:val="20"/>
                <w:szCs w:val="20"/>
              </w:rPr>
              <w:t xml:space="preserve"/>
            </w:r>
          </w:p>
          <w:p>
            <w:pPr>
              <w:spacing w:after="40"/>
            </w:pPr>
            <w:r>
              <w:rPr>
                <w:rFonts w:ascii="Consolas" w:cs="Consolas" w:eastAsia="Consolas" w:hAnsi="Consolas"/>
                <w:i/>
                <w:iCs/>
                <w:color w:val="3B7A2A"/>
                <w:sz w:val="20"/>
                <w:szCs w:val="20"/>
              </w:rPr>
              <w:t xml:space="preserve">## What changed</w:t>
            </w:r>
          </w:p>
          <w:p>
            <w:pPr>
              <w:spacing w:after="40"/>
            </w:pPr>
            <w:r>
              <w:rPr>
                <w:rFonts w:ascii="Consolas" w:cs="Consolas" w:eastAsia="Consolas" w:hAnsi="Consolas"/>
                <w:sz w:val="20"/>
                <w:szCs w:val="20"/>
              </w:rPr>
              <w:t xml:space="preserve">...</w:t>
            </w:r>
          </w:p>
          <w:p>
            <w:pPr>
              <w:spacing w:after="40"/>
            </w:pPr>
            <w:r>
              <w:rPr>
                <w:rFonts w:ascii="Consolas" w:cs="Consolas" w:eastAsia="Consolas" w:hAnsi="Consolas"/>
                <w:sz w:val="20"/>
                <w:szCs w:val="20"/>
              </w:rPr>
              <w:t xml:space="preserve"/>
            </w:r>
          </w:p>
          <w:p>
            <w:pPr>
              <w:spacing w:after="40"/>
            </w:pPr>
            <w:r>
              <w:rPr>
                <w:rFonts w:ascii="Consolas" w:cs="Consolas" w:eastAsia="Consolas" w:hAnsi="Consolas"/>
                <w:i/>
                <w:iCs/>
                <w:color w:val="3B7A2A"/>
                <w:sz w:val="20"/>
                <w:szCs w:val="20"/>
              </w:rPr>
              <w:t xml:space="preserve">## Why</w:t>
            </w:r>
          </w:p>
          <w:p>
            <w:pPr>
              <w:spacing w:after="40"/>
            </w:pPr>
            <w:r>
              <w:rPr>
                <w:rFonts w:ascii="Consolas" w:cs="Consolas" w:eastAsia="Consolas" w:hAnsi="Consolas"/>
                <w:sz w:val="20"/>
                <w:szCs w:val="20"/>
              </w:rPr>
              <w:t xml:space="preserve">...</w:t>
            </w:r>
          </w:p>
          <w:p>
            <w:pPr>
              <w:spacing w:after="40"/>
            </w:pPr>
            <w:r>
              <w:rPr>
                <w:rFonts w:ascii="Consolas" w:cs="Consolas" w:eastAsia="Consolas" w:hAnsi="Consolas"/>
                <w:sz w:val="20"/>
                <w:szCs w:val="20"/>
              </w:rPr>
              <w:t xml:space="preserve"/>
            </w:r>
          </w:p>
          <w:p>
            <w:pPr>
              <w:spacing w:after="40"/>
            </w:pPr>
            <w:r>
              <w:rPr>
                <w:rFonts w:ascii="Consolas" w:cs="Consolas" w:eastAsia="Consolas" w:hAnsi="Consolas"/>
                <w:i/>
                <w:iCs/>
                <w:color w:val="3B7A2A"/>
                <w:sz w:val="20"/>
                <w:szCs w:val="20"/>
              </w:rPr>
              <w:t xml:space="preserve">## Tests</w:t>
            </w:r>
          </w:p>
          <w:p>
            <w:pPr>
              <w:spacing w:after="40"/>
            </w:pPr>
            <w:r>
              <w:rPr>
                <w:rFonts w:ascii="Consolas" w:cs="Consolas" w:eastAsia="Consolas" w:hAnsi="Consolas"/>
                <w:sz w:val="20"/>
                <w:szCs w:val="20"/>
              </w:rPr>
              <w:t xml:space="preserve">- [ ] Eval gate passes (&gt;= 0.80)</w:t>
            </w:r>
          </w:p>
          <w:p>
            <w:pPr>
              <w:spacing w:after="40"/>
            </w:pPr>
            <w:r>
              <w:rPr>
                <w:rFonts w:ascii="Consolas" w:cs="Consolas" w:eastAsia="Consolas" w:hAnsi="Consolas"/>
                <w:sz w:val="20"/>
                <w:szCs w:val="20"/>
              </w:rPr>
              <w:t xml:space="preserve">- [ ] New tests for new code</w:t>
            </w:r>
          </w:p>
          <w:p>
            <w:pPr>
              <w:spacing w:after="40"/>
            </w:pPr>
            <w:r>
              <w:rPr>
                <w:rFonts w:ascii="Consolas" w:cs="Consolas" w:eastAsia="Consolas" w:hAnsi="Consolas"/>
                <w:sz w:val="20"/>
                <w:szCs w:val="20"/>
              </w:rPr>
              <w:t xml:space="preserve">- [ ] Security review (if HIGH tier)</w:t>
            </w:r>
          </w:p>
          <w:p>
            <w:pPr>
              <w:spacing w:after="40"/>
            </w:pPr>
            <w:r>
              <w:rPr>
                <w:rFonts w:ascii="Consolas" w:cs="Consolas" w:eastAsia="Consolas" w:hAnsi="Consolas"/>
                <w:sz w:val="20"/>
                <w:szCs w:val="20"/>
              </w:rPr>
              <w:t xml:space="preserve"/>
            </w:r>
          </w:p>
          <w:p>
            <w:pPr>
              <w:spacing w:after="40"/>
            </w:pPr>
            <w:r>
              <w:rPr>
                <w:rFonts w:ascii="Consolas" w:cs="Consolas" w:eastAsia="Consolas" w:hAnsi="Consolas"/>
                <w:i/>
                <w:iCs/>
                <w:color w:val="3B7A2A"/>
                <w:sz w:val="20"/>
                <w:szCs w:val="20"/>
              </w:rPr>
              <w:t xml:space="preserve">## Checklist</w:t>
            </w:r>
          </w:p>
          <w:p>
            <w:pPr>
              <w:spacing w:after="40"/>
            </w:pPr>
            <w:r>
              <w:rPr>
                <w:rFonts w:ascii="Consolas" w:cs="Consolas" w:eastAsia="Consolas" w:hAnsi="Consolas"/>
                <w:sz w:val="20"/>
                <w:szCs w:val="20"/>
              </w:rPr>
              <w:t xml:space="preserve">- [ ] CLAUDE.md followed</w:t>
            </w:r>
          </w:p>
          <w:p>
            <w:pPr>
              <w:spacing w:after="40"/>
            </w:pPr>
            <w:r>
              <w:rPr>
                <w:rFonts w:ascii="Consolas" w:cs="Consolas" w:eastAsia="Consolas" w:hAnsi="Consolas"/>
                <w:sz w:val="20"/>
                <w:szCs w:val="20"/>
              </w:rPr>
              <w:t xml:space="preserve">- [ ] No git push --force</w:t>
            </w:r>
          </w:p>
          <w:p>
            <w:pPr>
              <w:spacing w:after="40"/>
            </w:pPr>
            <w:r>
              <w:rPr>
                <w:rFonts w:ascii="Consolas" w:cs="Consolas" w:eastAsia="Consolas" w:hAnsi="Consolas"/>
                <w:sz w:val="20"/>
                <w:szCs w:val="20"/>
              </w:rPr>
              <w:t xml:space="preserve">- [ ] Commit message is semantic</w:t>
            </w:r>
          </w:p>
        </w:tc>
      </w:tr>
    </w:tbl>
    <w:p>
      <w:pPr>
        <w:spacing w:after="120"/>
      </w:pPr>
      <w:r>
        <w:rPr>
          <w:rFonts w:ascii="Calibri" w:cs="Calibri" w:eastAsia="Calibri" w:hAnsi="Calibri"/>
          <w:sz w:val="22"/>
          <w:szCs w:val="22"/>
        </w:rPr>
        <w:t xml:space="preserve">Add an 'Escalation:' field, optional unless tier is HIGH. Open a test PR touching claims_service.py. Fill in the template honestly — what tier is this change?</w:t>
      </w:r>
    </w:p>
    <w:p>
      <w:pPr>
        <w:spacing w:after="120"/>
      </w:pPr>
    </w:p>
    <w:p>
      <w:pPr>
        <w:pStyle w:val="Heading2"/>
        <w:spacing w:after="120" w:before="240"/>
      </w:pPr>
      <w:r>
        <w:t xml:space="preserve">Task 3 — Trigger an Escalation</w:t>
      </w:r>
    </w:p>
    <w:p>
      <w:pPr>
        <w:pStyle w:val="ListParagraph"/>
        <w:numPr>
          <w:ilvl w:val="0"/>
          <w:numId w:val="1"/>
        </w:numPr>
        <w:spacing w:after="60"/>
      </w:pPr>
      <w:r>
        <w:rPr>
          <w:rFonts w:ascii="Calibri" w:cs="Calibri" w:eastAsia="Calibri" w:hAnsi="Calibri"/>
          <w:sz w:val="22"/>
          <w:szCs w:val="22"/>
        </w:rPr>
        <w:t xml:space="preserve">Make a change that would score below 0.5 on an eval case</w:t>
      </w:r>
    </w:p>
    <w:p>
      <w:pPr>
        <w:pStyle w:val="ListParagraph"/>
        <w:numPr>
          <w:ilvl w:val="0"/>
          <w:numId w:val="1"/>
        </w:numPr>
        <w:spacing w:after="60"/>
      </w:pPr>
      <w:r>
        <w:rPr>
          <w:rFonts w:ascii="Calibri" w:cs="Calibri" w:eastAsia="Calibri" w:hAnsi="Calibri"/>
          <w:sz w:val="22"/>
          <w:szCs w:val="22"/>
        </w:rPr>
        <w:t xml:space="preserve">Run eval-runner — confirm the low score</w:t>
      </w:r>
    </w:p>
    <w:p>
      <w:pPr>
        <w:pStyle w:val="ListParagraph"/>
        <w:numPr>
          <w:ilvl w:val="0"/>
          <w:numId w:val="1"/>
        </w:numPr>
        <w:spacing w:after="60"/>
      </w:pPr>
      <w:r>
        <w:rPr>
          <w:rFonts w:ascii="Calibri" w:cs="Calibri" w:eastAsia="Calibri" w:hAnsi="Calibri"/>
          <w:sz w:val="22"/>
          <w:szCs w:val="22"/>
        </w:rPr>
        <w:t xml:space="preserve">Add the required Escalation: line to your PR description</w:t>
      </w:r>
    </w:p>
    <w:p>
      <w:pPr>
        <w:pStyle w:val="ListParagraph"/>
        <w:numPr>
          <w:ilvl w:val="0"/>
          <w:numId w:val="1"/>
        </w:numPr>
        <w:spacing w:after="60"/>
      </w:pPr>
      <w:r>
        <w:rPr>
          <w:rFonts w:ascii="Calibri" w:cs="Calibri" w:eastAsia="Calibri" w:hAnsi="Calibri"/>
          <w:sz w:val="22"/>
          <w:szCs w:val="22"/>
        </w:rPr>
        <w:t xml:space="preserve">Discuss: who should review this before merge?</w:t>
      </w:r>
    </w:p>
    <w:p>
      <w:pPr>
        <w:spacing w:after="120"/>
      </w:pPr>
    </w:p>
    <w:p>
      <w:pPr>
        <w:pStyle w:val="Heading2"/>
        <w:spacing w:after="120" w:before="240"/>
      </w:pPr>
      <w:r>
        <w:t xml:space="preserve">Task 4 — Review the Audit Trail</w:t>
      </w:r>
    </w:p>
    <w:p>
      <w:pPr>
        <w:pStyle w:val="ListParagraph"/>
        <w:numPr>
          <w:ilvl w:val="0"/>
          <w:numId w:val="1"/>
        </w:numPr>
        <w:spacing w:after="60"/>
      </w:pPr>
      <w:r>
        <w:rPr>
          <w:rFonts w:ascii="Calibri" w:cs="Calibri" w:eastAsia="Calibri" w:hAnsi="Calibri"/>
          <w:sz w:val="22"/>
          <w:szCs w:val="22"/>
        </w:rPr>
        <w:t xml:space="preserve">git log --oneline — review the full change history so far</w:t>
      </w:r>
    </w:p>
    <w:p>
      <w:pPr>
        <w:pStyle w:val="ListParagraph"/>
        <w:numPr>
          <w:ilvl w:val="0"/>
          <w:numId w:val="1"/>
        </w:numPr>
        <w:spacing w:after="60"/>
      </w:pPr>
      <w:r>
        <w:rPr>
          <w:rFonts w:ascii="Calibri" w:cs="Calibri" w:eastAsia="Calibri" w:hAnsi="Calibri"/>
          <w:sz w:val="22"/>
          <w:szCs w:val="22"/>
        </w:rPr>
        <w:t xml:space="preserve">Confirm every meaningful change has a clear commit message</w:t>
      </w:r>
    </w:p>
    <w:p>
      <w:pPr>
        <w:pStyle w:val="ListParagraph"/>
        <w:numPr>
          <w:ilvl w:val="0"/>
          <w:numId w:val="1"/>
        </w:numPr>
        <w:spacing w:after="60"/>
      </w:pPr>
      <w:r>
        <w:rPr>
          <w:rFonts w:ascii="Calibri" w:cs="Calibri" w:eastAsia="Calibri" w:hAnsi="Calibri"/>
          <w:sz w:val="22"/>
          <w:szCs w:val="22"/>
        </w:rPr>
        <w:t xml:space="preserve">Discuss: could a compliance auditor reconstruct what happened from this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FF4CE" w:val="clear"/>
            <w:tcMar>
              <w:top w:type="dxa" w:w="100"/>
              <w:left w:type="dxa" w:w="120"/>
              <w:bottom w:type="dxa" w:w="100"/>
              <w:right w:type="dxa" w:w="120"/>
            </w:tcMar>
          </w:tcPr>
          <w:p>
            <w:r>
              <w:rPr>
                <w:rFonts w:ascii="Calibri" w:cs="Calibri" w:eastAsia="Calibri" w:hAnsi="Calibri"/>
                <w:b/>
                <w:bCs/>
                <w:sz w:val="22"/>
                <w:szCs w:val="22"/>
              </w:rPr>
              <w:t xml:space="preserve">✅ M8 Complete when</w:t>
            </w:r>
          </w:p>
          <w:p>
            <w:r>
              <w:rPr>
                <w:rFonts w:ascii="Calibri" w:cs="Calibri" w:eastAsia="Calibri" w:hAnsi="Calibri"/>
                <w:i/>
                <w:iCs/>
                <w:sz w:val="22"/>
                <w:szCs w:val="22"/>
              </w:rPr>
              <w:t xml:space="preserve">CLAUDE.md has a Risk Tiers section and Escalation rule. A PR template requires a risk tier on every PR. Git history is a clean, readable record of every change.</w:t>
            </w:r>
          </w:p>
        </w:tc>
      </w:tr>
    </w:tbl>
    <w:p>
      <w:pPr>
        <w:spacing w:after="120"/>
      </w:pPr>
    </w:p>
    <w:p>
      <w:pPr>
        <w:pStyle w:val="Heading1"/>
        <w:spacing w:after="150" w:before="300"/>
      </w:pPr>
      <w:r>
        <w:t xml:space="preserve">Module 9: Multi-Agent Orchestration (30 minutes)</w:t>
      </w:r>
    </w:p>
    <w:p>
      <w:pPr>
        <w:spacing w:after="120"/>
      </w:pPr>
      <w:r>
        <w:rPr>
          <w:rFonts w:ascii="Calibri" w:cs="Calibri" w:eastAsia="Calibri" w:hAnsi="Calibri"/>
          <w:sz w:val="22"/>
          <w:szCs w:val="22"/>
        </w:rPr>
        <w:t xml:space="preserve">M9 applies the hub-and-spoke pattern from Session 1, M1 to a real, multi-dimensional claims analysis task. A single question like "give me a full picture of this claim" decomposes naturally into several independent checks — this module is about recognising that decomposition and routing it correctly, not about writing any new orchestration code.</w:t>
      </w:r>
    </w:p>
    <w:p>
      <w:pPr>
        <w:pStyle w:val="Heading2"/>
        <w:spacing w:after="120" w:before="240"/>
      </w:pPr>
      <w:r>
        <w:t xml:space="preserve">From Concept to Practice</w:t>
      </w:r>
    </w:p>
    <w:p>
      <w:pPr>
        <w:spacing w:after="120"/>
      </w:pPr>
      <w:r>
        <w:rPr>
          <w:rFonts w:ascii="Calibri" w:cs="Calibri" w:eastAsia="Calibri" w:hAnsi="Calibri"/>
          <w:sz w:val="22"/>
          <w:szCs w:val="22"/>
        </w:rPr>
        <w:t xml:space="preserve">Recall the hub-and-spoke pattern: the main session (the hub) delegates independent sub-tasks to sub-agents (the spokes), which run in isolation and report back. M9 is the first time you'll apply this to a task with real business stakes.</w:t>
      </w:r>
    </w:p>
    <w:p>
      <w:pPr>
        <w:spacing w:after="120"/>
      </w:pPr>
      <w:r>
        <w:rPr>
          <w:rFonts w:ascii="Calibri" w:cs="Calibri" w:eastAsia="Calibri" w:hAnsi="Calibri"/>
          <w:sz w:val="22"/>
          <w:szCs w:val="22"/>
        </w:rPr>
        <w:t xml:space="preserve">The task: "Give me a full picture of CLM-007 before I decide whether to approve it." This needs four independent checks. In an interactive Claude Code session (the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EEF3FB" w:val="clear"/>
            <w:tcMar>
              <w:top w:type="dxa" w:w="100"/>
              <w:left w:type="dxa" w:w="120"/>
              <w:bottom w:type="dxa" w:w="100"/>
              <w:right w:type="dxa" w:w="120"/>
            </w:tcMar>
          </w:tcPr>
          <w:p>
            <w:pPr>
              <w:spacing w:after="60"/>
            </w:pPr>
            <w:r>
              <w:rPr>
                <w:rFonts w:ascii="Calibri" w:cs="Calibri" w:eastAsia="Calibri" w:hAnsi="Calibri"/>
                <w:b/>
                <w:bCs/>
                <w:sz w:val="22"/>
                <w:szCs w:val="22"/>
              </w:rPr>
              <w:t xml:space="preserve">Prompt</w:t>
            </w:r>
          </w:p>
          <w:p>
            <w:r>
              <w:rPr>
                <w:rFonts w:ascii="Calibri" w:cs="Calibri" w:eastAsia="Calibri" w:hAnsi="Calibri"/>
                <w:i/>
                <w:iCs/>
                <w:sz w:val="22"/>
                <w:szCs w:val="22"/>
              </w:rPr>
              <w:t xml:space="preserve">I need a full analysis of CLM-007. Run these independently, in parallel, and report back together:
1. Use eval-runner's approach: read claims_service.py and confirm CLM-007's status logic is correct for its current state (pending_info, out-of-network)
2. Use security-reviewer to confirm no PII from this claim would leak into logs if queried
3. Read CLAUDE.md's Risk Tiers section and tell me which tier a decision on CLM-007 falls under
4. Check git log for any recent changes to the out-of-network logic that might affect this claim</w:t>
            </w:r>
          </w:p>
        </w:tc>
      </w:tr>
    </w:tbl>
    <w:p>
      <w:pPr>
        <w:spacing w:after="120"/>
      </w:pPr>
      <w:r>
        <w:rPr>
          <w:rFonts w:ascii="Calibri" w:cs="Calibri" w:eastAsia="Calibri" w:hAnsi="Calibri"/>
          <w:sz w:val="22"/>
          <w:szCs w:val="22"/>
        </w:rPr>
        <w:t xml:space="preserve">Four spokes, one hub, one combined report. None of the four need to talk to each other — each reads what it needs and reports back independently.</w:t>
      </w:r>
    </w:p>
    <w:p>
      <w:pPr>
        <w:spacing w:after="120"/>
      </w:pPr>
    </w:p>
    <w:p>
      <w:pPr>
        <w:pStyle w:val="Heading2"/>
        <w:spacing w:after="120" w:before="240"/>
      </w:pPr>
      <w:r>
        <w:t xml:space="preserve">Sequential vs Parallel — How to Decide</w:t>
      </w:r>
    </w:p>
    <w:p>
      <w:pPr>
        <w:pStyle w:val="ListParagraph"/>
        <w:numPr>
          <w:ilvl w:val="0"/>
          <w:numId w:val="1"/>
        </w:numPr>
        <w:spacing w:after="60"/>
      </w:pPr>
      <w:r>
        <w:rPr>
          <w:rFonts w:ascii="Calibri" w:cs="Calibri" w:eastAsia="Calibri" w:hAnsi="Calibri"/>
          <w:sz w:val="22"/>
          <w:szCs w:val="22"/>
        </w:rPr>
        <w:t xml:space="preserve">Parallel — the four tasks above. None depends on another's output, so they can all run at once</w:t>
      </w:r>
    </w:p>
    <w:p>
      <w:pPr>
        <w:pStyle w:val="ListParagraph"/>
        <w:numPr>
          <w:ilvl w:val="0"/>
          <w:numId w:val="1"/>
        </w:numPr>
        <w:spacing w:after="60"/>
      </w:pPr>
      <w:r>
        <w:rPr>
          <w:rFonts w:ascii="Calibri" w:cs="Calibri" w:eastAsia="Calibri" w:hAnsi="Calibri"/>
          <w:sz w:val="22"/>
          <w:szCs w:val="22"/>
        </w:rPr>
        <w:t xml:space="preserve">Sequential — "fix the bug, then re-run eval-runner" requires the fix to land before the re-check makes sense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FF4CE" w:val="clear"/>
            <w:tcMar>
              <w:top w:type="dxa" w:w="100"/>
              <w:left w:type="dxa" w:w="120"/>
              <w:bottom w:type="dxa" w:w="100"/>
              <w:right w:type="dxa" w:w="120"/>
            </w:tcMar>
          </w:tcPr>
          <w:p>
            <w:r>
              <w:rPr>
                <w:rFonts w:ascii="Calibri" w:cs="Calibri" w:eastAsia="Calibri" w:hAnsi="Calibri"/>
                <w:b/>
                <w:bCs/>
                <w:sz w:val="22"/>
                <w:szCs w:val="22"/>
              </w:rPr>
              <w:t xml:space="preserve">💡 Rule of thumb</w:t>
            </w:r>
          </w:p>
          <w:p>
            <w:r>
              <w:rPr>
                <w:rFonts w:ascii="Calibri" w:cs="Calibri" w:eastAsia="Calibri" w:hAnsi="Calibri"/>
                <w:i/>
                <w:iCs/>
                <w:sz w:val="22"/>
                <w:szCs w:val="22"/>
              </w:rPr>
              <w:t xml:space="preserve">If you can't answer 'does this need the other one's output first?' with yes, run it in parallel.</w:t>
            </w:r>
          </w:p>
        </w:tc>
      </w:tr>
    </w:tbl>
    <w:p>
      <w:pPr>
        <w:spacing w:after="120"/>
      </w:pPr>
    </w:p>
    <w:p>
      <w:pPr>
        <w:pStyle w:val="Heading2"/>
        <w:spacing w:after="120" w:before="240"/>
      </w:pPr>
      <w:r>
        <w:t xml:space="preserve">M9 Design Exercise</w:t>
      </w:r>
    </w:p>
    <w:p>
      <w:pPr>
        <w:spacing w:after="120"/>
      </w:pPr>
      <w:r>
        <w:rPr>
          <w:rFonts w:ascii="Calibri" w:cs="Calibri" w:eastAsia="Calibri" w:hAnsi="Calibri"/>
          <w:sz w:val="22"/>
          <w:szCs w:val="22"/>
        </w:rPr>
        <w:t xml:space="preserve">Work through this as a group (15 minutes). There is no code to write — the deliverable is a clear breakdown, on paper or in a shared doc.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FF4CE" w:val="clear"/>
            <w:tcMar>
              <w:top w:type="dxa" w:w="100"/>
              <w:left w:type="dxa" w:w="120"/>
              <w:bottom w:type="dxa" w:w="100"/>
              <w:right w:type="dxa" w:w="120"/>
            </w:tcMar>
          </w:tcPr>
          <w:p>
            <w:r>
              <w:rPr>
                <w:rFonts w:ascii="Calibri" w:cs="Calibri" w:eastAsia="Calibri" w:hAnsi="Calibri"/>
                <w:b/>
                <w:bCs/>
                <w:sz w:val="22"/>
                <w:szCs w:val="22"/>
              </w:rPr>
              <w:t xml:space="preserve">📋 The task</w:t>
            </w:r>
          </w:p>
          <w:p>
            <w:r>
              <w:rPr>
                <w:rFonts w:ascii="Calibri" w:cs="Calibri" w:eastAsia="Calibri" w:hAnsi="Calibri"/>
                <w:i/>
                <w:iCs/>
                <w:sz w:val="22"/>
                <w:szCs w:val="22"/>
              </w:rPr>
              <w:t xml:space="preserve">Design a hub-and-spoke breakdown for: "Before renewing MBR-003's plan, give me a complete risk picture — claims history, any compliance flags, and whether recent code changes affect how their claims are processed."</w:t>
            </w:r>
          </w:p>
        </w:tc>
      </w:tr>
    </w:tbl>
    <w:p>
      <w:pPr>
        <w:pStyle w:val="Heading3"/>
        <w:spacing w:after="100" w:before="200"/>
      </w:pPr>
      <w:r>
        <w:t xml:space="preserve">Questions to Work Through</w:t>
      </w:r>
    </w:p>
    <w:p>
      <w:pPr>
        <w:pStyle w:val="ListParagraph"/>
        <w:numPr>
          <w:ilvl w:val="0"/>
          <w:numId w:val="1"/>
        </w:numPr>
        <w:spacing w:after="60"/>
      </w:pPr>
      <w:r>
        <w:rPr>
          <w:rFonts w:ascii="Calibri" w:cs="Calibri" w:eastAsia="Calibri" w:hAnsi="Calibri"/>
          <w:sz w:val="22"/>
          <w:szCs w:val="22"/>
        </w:rPr>
        <w:t xml:space="preserve">How many independent spokes does this decompose into? What is each one's single job?</w:t>
      </w:r>
    </w:p>
    <w:p>
      <w:pPr>
        <w:pStyle w:val="ListParagraph"/>
        <w:numPr>
          <w:ilvl w:val="0"/>
          <w:numId w:val="1"/>
        </w:numPr>
        <w:spacing w:after="60"/>
      </w:pPr>
      <w:r>
        <w:rPr>
          <w:rFonts w:ascii="Calibri" w:cs="Calibri" w:eastAsia="Calibri" w:hAnsi="Calibri"/>
          <w:sz w:val="22"/>
          <w:szCs w:val="22"/>
        </w:rPr>
        <w:t xml:space="preserve">Which existing sub-agent (eval-runner or security-reviewer) does each spoke map to, if any — or does it need a new one?</w:t>
      </w:r>
    </w:p>
    <w:p>
      <w:pPr>
        <w:pStyle w:val="ListParagraph"/>
        <w:numPr>
          <w:ilvl w:val="0"/>
          <w:numId w:val="1"/>
        </w:numPr>
        <w:spacing w:after="60"/>
      </w:pPr>
      <w:r>
        <w:rPr>
          <w:rFonts w:ascii="Calibri" w:cs="Calibri" w:eastAsia="Calibri" w:hAnsi="Calibri"/>
          <w:sz w:val="22"/>
          <w:szCs w:val="22"/>
        </w:rPr>
        <w:t xml:space="preserve">Are any of these sequential rather than parallel? Why?</w:t>
      </w:r>
    </w:p>
    <w:p>
      <w:pPr>
        <w:pStyle w:val="ListParagraph"/>
        <w:numPr>
          <w:ilvl w:val="0"/>
          <w:numId w:val="1"/>
        </w:numPr>
        <w:spacing w:after="60"/>
      </w:pPr>
      <w:r>
        <w:rPr>
          <w:rFonts w:ascii="Calibri" w:cs="Calibri" w:eastAsia="Calibri" w:hAnsi="Calibri"/>
          <w:sz w:val="22"/>
          <w:szCs w:val="22"/>
        </w:rPr>
        <w:t xml:space="preserve">Who merges the final report — a third sub-agent, or you, in the main session?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FF4CE" w:val="clear"/>
            <w:tcMar>
              <w:top w:type="dxa" w:w="100"/>
              <w:left w:type="dxa" w:w="120"/>
              <w:bottom w:type="dxa" w:w="100"/>
              <w:right w:type="dxa" w:w="120"/>
            </w:tcMar>
          </w:tcPr>
          <w:p>
            <w:r>
              <w:rPr>
                <w:rFonts w:ascii="Calibri" w:cs="Calibri" w:eastAsia="Calibri" w:hAnsi="Calibri"/>
                <w:b/>
                <w:bCs/>
                <w:sz w:val="22"/>
                <w:szCs w:val="22"/>
              </w:rPr>
              <w:t xml:space="preserve">✅ M9 Complete when</w:t>
            </w:r>
          </w:p>
          <w:p>
            <w:r>
              <w:rPr>
                <w:rFonts w:ascii="Calibri" w:cs="Calibri" w:eastAsia="Calibri" w:hAnsi="Calibri"/>
                <w:i/>
                <w:iCs/>
                <w:sz w:val="22"/>
                <w:szCs w:val="22"/>
              </w:rPr>
              <w:t xml:space="preserve">Your group can clearly state the spokes, their tool scope, and whether each runs in parallel or sequentially, with a reason for each decision.</w:t>
            </w:r>
          </w:p>
        </w:tc>
      </w:tr>
    </w:tbl>
    <w:p>
      <w:pPr>
        <w:spacing w:after="120"/>
      </w:pPr>
    </w:p>
    <w:p>
      <w:pPr>
        <w:pStyle w:val="Heading1"/>
        <w:spacing w:after="150" w:before="300"/>
      </w:pPr>
      <w:r>
        <w:t xml:space="preserve">Module 10: Observability &amp; Capstone (30 minutes)</w:t>
      </w:r>
    </w:p>
    <w:p>
      <w:pPr>
        <w:spacing w:after="120"/>
      </w:pPr>
      <w:r>
        <w:rPr>
          <w:rFonts w:ascii="Calibri" w:cs="Calibri" w:eastAsia="Calibri" w:hAnsi="Calibri"/>
          <w:sz w:val="22"/>
          <w:szCs w:val="22"/>
        </w:rPr>
        <w:t xml:space="preserve">M10 closes the loop. First, a code health trend script; then a full commit walked through the complete L3 workflow; then participants identify which patterns they'll adopt first. The session ends with a CLAUDE.md Lessons Learned update.</w:t>
      </w:r>
    </w:p>
    <w:p>
      <w:pPr>
        <w:pStyle w:val="Heading2"/>
        <w:spacing w:after="120" w:before="240"/>
      </w:pPr>
      <w:r>
        <w:t xml:space="preserve">Observability Without a Running LLM Service</w:t>
      </w:r>
    </w:p>
    <w:p>
      <w:pPr>
        <w:spacing w:after="120"/>
      </w:pPr>
      <w:r>
        <w:rPr>
          <w:rFonts w:ascii="Calibri" w:cs="Calibri" w:eastAsia="Calibri" w:hAnsi="Calibri"/>
          <w:sz w:val="22"/>
          <w:szCs w:val="22"/>
        </w:rPr>
        <w:t xml:space="preserve">How do you know quality is staying good over time, not just on the commit you happen to be looking at? Without a running LLM service, there's no request volume or API cost to meter — so observability here means tracking eval score, test coverage, and lint cleanliness as they change across commits.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Old Model (API-Based Service)</w:t>
            </w:r>
          </w:p>
        </w:tc>
        <w:tc>
          <w:tcPr>
            <w:tcW w:type="dxa" w:w="616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This Model (Claude Code as Dev Tool)</w:t>
            </w:r>
          </w:p>
        </w:tc>
      </w:tr>
      <w:tr>
        <w:trPr>
          <w:cantSplit/>
        </w:trPr>
        <w:tc>
          <w:tcPr>
            <w:tcW w:type="dxa" w:w="3200"/>
            <w:tcMar>
              <w:top w:type="dxa" w:w="80"/>
              <w:left w:type="dxa" w:w="120"/>
              <w:bottom w:type="dxa" w:w="80"/>
              <w:right w:type="dxa" w:w="120"/>
            </w:tcMar>
          </w:tcPr>
          <w:p>
            <w:r>
              <w:rPr>
                <w:rFonts w:ascii="Consolas" w:cs="Consolas" w:eastAsia="Consolas" w:hAnsi="Consolas"/>
                <w:sz w:val="20"/>
                <w:szCs w:val="20"/>
              </w:rPr>
              <w:t xml:space="preserve">avg_latency_ms per LLM call</w:t>
            </w:r>
          </w:p>
        </w:tc>
        <w:tc>
          <w:tcPr>
            <w:tcW w:type="dxa" w:w="6160"/>
            <w:tcMar>
              <w:top w:type="dxa" w:w="80"/>
              <w:left w:type="dxa" w:w="120"/>
              <w:bottom w:type="dxa" w:w="80"/>
              <w:right w:type="dxa" w:w="120"/>
            </w:tcMar>
          </w:tcPr>
          <w:p>
            <w:r>
              <w:rPr>
                <w:rFonts w:ascii="Calibri" w:cs="Calibri" w:eastAsia="Calibri" w:hAnsi="Calibri"/>
                <w:sz w:val="22"/>
                <w:szCs w:val="22"/>
              </w:rPr>
              <w:t xml:space="preserve">eval-runner score over time (per commit)</w:t>
            </w:r>
          </w:p>
        </w:tc>
      </w:tr>
      <w:tr>
        <w:trPr>
          <w:cantSplit/>
        </w:trPr>
        <w:tc>
          <w:tcPr>
            <w:tcW w:type="dxa" w:w="3200"/>
            <w:tcMar>
              <w:top w:type="dxa" w:w="80"/>
              <w:left w:type="dxa" w:w="120"/>
              <w:bottom w:type="dxa" w:w="80"/>
              <w:right w:type="dxa" w:w="120"/>
            </w:tcMar>
          </w:tcPr>
          <w:p>
            <w:r>
              <w:rPr>
                <w:rFonts w:ascii="Consolas" w:cs="Consolas" w:eastAsia="Consolas" w:hAnsi="Consolas"/>
                <w:sz w:val="20"/>
                <w:szCs w:val="20"/>
              </w:rPr>
              <w:t xml:space="preserve">avg_cost_usd per call, total spend</w:t>
            </w:r>
          </w:p>
        </w:tc>
        <w:tc>
          <w:tcPr>
            <w:tcW w:type="dxa" w:w="6160"/>
            <w:tcMar>
              <w:top w:type="dxa" w:w="80"/>
              <w:left w:type="dxa" w:w="120"/>
              <w:bottom w:type="dxa" w:w="80"/>
              <w:right w:type="dxa" w:w="120"/>
            </w:tcMar>
          </w:tcPr>
          <w:p>
            <w:r>
              <w:rPr>
                <w:rFonts w:ascii="Calibri" w:cs="Calibri" w:eastAsia="Calibri" w:hAnsi="Calibri"/>
                <w:sz w:val="22"/>
                <w:szCs w:val="22"/>
              </w:rPr>
              <w:t xml:space="preserve">Test coverage % over time</w:t>
            </w:r>
          </w:p>
        </w:tc>
      </w:tr>
      <w:tr>
        <w:trPr>
          <w:cantSplit/>
        </w:trPr>
        <w:tc>
          <w:tcPr>
            <w:tcW w:type="dxa" w:w="3200"/>
            <w:tcMar>
              <w:top w:type="dxa" w:w="80"/>
              <w:left w:type="dxa" w:w="120"/>
              <w:bottom w:type="dxa" w:w="80"/>
              <w:right w:type="dxa" w:w="120"/>
            </w:tcMar>
          </w:tcPr>
          <w:p>
            <w:r>
              <w:rPr>
                <w:rFonts w:ascii="Consolas" w:cs="Consolas" w:eastAsia="Consolas" w:hAnsi="Consolas"/>
                <w:sz w:val="20"/>
                <w:szCs w:val="20"/>
              </w:rPr>
              <w:t xml:space="preserve">calls_today, live request volume</w:t>
            </w:r>
          </w:p>
        </w:tc>
        <w:tc>
          <w:tcPr>
            <w:tcW w:type="dxa" w:w="6160"/>
            <w:tcMar>
              <w:top w:type="dxa" w:w="80"/>
              <w:left w:type="dxa" w:w="120"/>
              <w:bottom w:type="dxa" w:w="80"/>
              <w:right w:type="dxa" w:w="120"/>
            </w:tcMar>
          </w:tcPr>
          <w:p>
            <w:r>
              <w:rPr>
                <w:rFonts w:ascii="Calibri" w:cs="Calibri" w:eastAsia="Calibri" w:hAnsi="Calibri"/>
                <w:sz w:val="22"/>
                <w:szCs w:val="22"/>
              </w:rPr>
              <w:t xml:space="preserve">flake8 issue count over time</w:t>
            </w:r>
          </w:p>
        </w:tc>
      </w:tr>
      <w:tr>
        <w:trPr>
          <w:cantSplit/>
        </w:trPr>
        <w:tc>
          <w:tcPr>
            <w:tcW w:type="dxa" w:w="3200"/>
            <w:tcMar>
              <w:top w:type="dxa" w:w="80"/>
              <w:left w:type="dxa" w:w="120"/>
              <w:bottom w:type="dxa" w:w="80"/>
              <w:right w:type="dxa" w:w="120"/>
            </w:tcMar>
          </w:tcPr>
          <w:p>
            <w:r>
              <w:rPr>
                <w:rFonts w:ascii="Consolas" w:cs="Consolas" w:eastAsia="Consolas" w:hAnsi="Consolas"/>
                <w:sz w:val="20"/>
                <w:szCs w:val="20"/>
              </w:rPr>
              <w:t xml:space="preserve">escalation_count from runtime HITL queue</w:t>
            </w:r>
          </w:p>
        </w:tc>
        <w:tc>
          <w:tcPr>
            <w:tcW w:type="dxa" w:w="6160"/>
            <w:tcMar>
              <w:top w:type="dxa" w:w="80"/>
              <w:left w:type="dxa" w:w="120"/>
              <w:bottom w:type="dxa" w:w="80"/>
              <w:right w:type="dxa" w:w="120"/>
            </w:tcMar>
          </w:tcPr>
          <w:p>
            <w:r>
              <w:rPr>
                <w:rFonts w:ascii="Calibri" w:cs="Calibri" w:eastAsia="Calibri" w:hAnsi="Calibri"/>
                <w:sz w:val="22"/>
                <w:szCs w:val="22"/>
              </w:rPr>
              <w:t xml:space="preserve">security-reviewer findings count per PR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FF4CE" w:val="clear"/>
            <w:tcMar>
              <w:top w:type="dxa" w:w="100"/>
              <w:left w:type="dxa" w:w="120"/>
              <w:bottom w:type="dxa" w:w="100"/>
              <w:right w:type="dxa" w:w="120"/>
            </w:tcMar>
          </w:tcPr>
          <w:p>
            <w:r>
              <w:rPr>
                <w:rFonts w:ascii="Calibri" w:cs="Calibri" w:eastAsia="Calibri" w:hAnsi="Calibri"/>
                <w:b/>
                <w:bCs/>
                <w:sz w:val="22"/>
                <w:szCs w:val="22"/>
              </w:rPr>
              <w:t xml:space="preserve">💡 Same goal, different signals</w:t>
            </w:r>
          </w:p>
          <w:p>
            <w:r>
              <w:rPr>
                <w:rFonts w:ascii="Calibri" w:cs="Calibri" w:eastAsia="Calibri" w:hAnsi="Calibri"/>
                <w:i/>
                <w:iCs/>
                <w:sz w:val="22"/>
                <w:szCs w:val="22"/>
              </w:rPr>
              <w:t xml:space="preserve">Catch quality regressions early — but there's no runtime LLM traffic to measure here, so the signals are different.</w:t>
            </w:r>
          </w:p>
        </w:tc>
      </w:tr>
    </w:tbl>
    <w:p>
      <w:pPr>
        <w:spacing w:after="120"/>
      </w:pPr>
    </w:p>
    <w:p>
      <w:pPr>
        <w:pStyle w:val="Heading2"/>
        <w:spacing w:after="120" w:before="240"/>
      </w:pPr>
      <w:r>
        <w:t xml:space="preserve">Task 1 — Build and Run code_health.sh</w:t>
      </w:r>
    </w:p>
    <w:p>
      <w:pPr>
        <w:spacing w:after="120"/>
      </w:pPr>
      <w:r>
        <w:rPr>
          <w:rFonts w:ascii="Calibri" w:cs="Calibri" w:eastAsia="Calibri" w:hAnsi="Calibri"/>
          <w:sz w:val="22"/>
          <w:szCs w:val="22"/>
        </w:rPr>
        <w:t xml:space="preserve">Create scripts/code_health.sh: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80"/>
              <w:left w:type="dxa" w:w="120"/>
              <w:bottom w:type="dxa" w:w="80"/>
              <w:right w:type="dxa" w:w="120"/>
            </w:tcMar>
          </w:tcPr>
          <w:p>
            <w:pPr>
              <w:spacing w:after="40"/>
            </w:pPr>
            <w:r>
              <w:rPr>
                <w:rFonts w:ascii="Consolas" w:cs="Consolas" w:eastAsia="Consolas" w:hAnsi="Consolas"/>
                <w:i/>
                <w:iCs/>
                <w:color w:val="3B7A2A"/>
                <w:sz w:val="20"/>
                <w:szCs w:val="20"/>
              </w:rPr>
              <w:t xml:space="preserve">#!/bin/bash</w:t>
            </w:r>
          </w:p>
          <w:p>
            <w:pPr>
              <w:spacing w:after="40"/>
            </w:pPr>
            <w:r>
              <w:rPr>
                <w:rFonts w:ascii="Consolas" w:cs="Consolas" w:eastAsia="Consolas" w:hAnsi="Consolas"/>
                <w:i/>
                <w:iCs/>
                <w:color w:val="3B7A2A"/>
                <w:sz w:val="20"/>
                <w:szCs w:val="20"/>
              </w:rPr>
              <w:t xml:space="preserve"># scripts/code_health.sh</w:t>
            </w:r>
          </w:p>
          <w:p>
            <w:pPr>
              <w:spacing w:after="40"/>
            </w:pPr>
            <w:r>
              <w:rPr>
                <w:rFonts w:ascii="Consolas" w:cs="Consolas" w:eastAsia="Consolas" w:hAnsi="Consolas"/>
                <w:sz w:val="20"/>
                <w:szCs w:val="20"/>
              </w:rPr>
              <w:t xml:space="preserve">echo "=== Code Health Report ==="</w:t>
            </w:r>
          </w:p>
          <w:p>
            <w:pPr>
              <w:spacing w:after="40"/>
            </w:pPr>
            <w:r>
              <w:rPr>
                <w:rFonts w:ascii="Consolas" w:cs="Consolas" w:eastAsia="Consolas" w:hAnsi="Consolas"/>
                <w:sz w:val="20"/>
                <w:szCs w:val="20"/>
              </w:rPr>
              <w:t xml:space="preserve">echo</w:t>
            </w:r>
          </w:p>
          <w:p>
            <w:pPr>
              <w:spacing w:after="40"/>
            </w:pPr>
            <w:r>
              <w:rPr>
                <w:rFonts w:ascii="Consolas" w:cs="Consolas" w:eastAsia="Consolas" w:hAnsi="Consolas"/>
                <w:sz w:val="20"/>
                <w:szCs w:val="20"/>
              </w:rPr>
              <w:t xml:space="preserve">echo "Test coverage:"</w:t>
            </w:r>
          </w:p>
          <w:p>
            <w:pPr>
              <w:spacing w:after="40"/>
            </w:pPr>
            <w:r>
              <w:rPr>
                <w:rFonts w:ascii="Consolas" w:cs="Consolas" w:eastAsia="Consolas" w:hAnsi="Consolas"/>
                <w:sz w:val="20"/>
                <w:szCs w:val="20"/>
              </w:rPr>
              <w:t xml:space="preserve">pytest tests/ --cov=. --cov-report=term-missing | tail -3</w:t>
            </w:r>
          </w:p>
          <w:p>
            <w:pPr>
              <w:spacing w:after="40"/>
            </w:pPr>
            <w:r>
              <w:rPr>
                <w:rFonts w:ascii="Consolas" w:cs="Consolas" w:eastAsia="Consolas" w:hAnsi="Consolas"/>
                <w:sz w:val="20"/>
                <w:szCs w:val="20"/>
              </w:rPr>
              <w:t xml:space="preserve">echo</w:t>
            </w:r>
          </w:p>
          <w:p>
            <w:pPr>
              <w:spacing w:after="40"/>
            </w:pPr>
            <w:r>
              <w:rPr>
                <w:rFonts w:ascii="Consolas" w:cs="Consolas" w:eastAsia="Consolas" w:hAnsi="Consolas"/>
                <w:sz w:val="20"/>
                <w:szCs w:val="20"/>
              </w:rPr>
              <w:t xml:space="preserve">echo "Lint issues:"</w:t>
            </w:r>
          </w:p>
          <w:p>
            <w:pPr>
              <w:spacing w:after="40"/>
            </w:pPr>
            <w:r>
              <w:rPr>
                <w:rFonts w:ascii="Consolas" w:cs="Consolas" w:eastAsia="Consolas" w:hAnsi="Consolas"/>
                <w:sz w:val="20"/>
                <w:szCs w:val="20"/>
              </w:rPr>
              <w:t xml:space="preserve">flake8 . --max-line-length=100 | wc -l</w:t>
            </w:r>
          </w:p>
          <w:p>
            <w:pPr>
              <w:spacing w:after="40"/>
            </w:pPr>
            <w:r>
              <w:rPr>
                <w:rFonts w:ascii="Consolas" w:cs="Consolas" w:eastAsia="Consolas" w:hAnsi="Consolas"/>
                <w:sz w:val="20"/>
                <w:szCs w:val="20"/>
              </w:rPr>
              <w:t xml:space="preserve">echo</w:t>
            </w:r>
          </w:p>
          <w:p>
            <w:pPr>
              <w:spacing w:after="40"/>
            </w:pPr>
            <w:r>
              <w:rPr>
                <w:rFonts w:ascii="Consolas" w:cs="Consolas" w:eastAsia="Consolas" w:hAnsi="Consolas"/>
                <w:sz w:val="20"/>
                <w:szCs w:val="20"/>
              </w:rPr>
              <w:t xml:space="preserve">echo "Eval score (current commit):"</w:t>
            </w:r>
          </w:p>
          <w:p>
            <w:pPr>
              <w:spacing w:after="40"/>
            </w:pPr>
            <w:r>
              <w:rPr>
                <w:rFonts w:ascii="Consolas" w:cs="Consolas" w:eastAsia="Consolas" w:hAnsi="Consolas"/>
                <w:sz w:val="20"/>
                <w:szCs w:val="20"/>
              </w:rPr>
              <w:t xml:space="preserve">claude -p "Use the eval-runner agent to score eval/cases.json.</w:t>
            </w:r>
          </w:p>
          <w:p>
            <w:pPr>
              <w:spacing w:after="40"/>
            </w:pPr>
            <w:r>
              <w:rPr>
                <w:rFonts w:ascii="Consolas" w:cs="Consolas" w:eastAsia="Consolas" w:hAnsi="Consolas"/>
                <w:sz w:val="20"/>
                <w:szCs w:val="20"/>
              </w:rPr>
              <w:t xml:space="preserve">  Output ONLY the mean score as a number." --output-format text</w:t>
            </w:r>
          </w:p>
          <w:p>
            <w:pPr>
              <w:spacing w:after="40"/>
            </w:pPr>
            <w:r>
              <w:rPr>
                <w:rFonts w:ascii="Consolas" w:cs="Consolas" w:eastAsia="Consolas" w:hAnsi="Consolas"/>
                <w:sz w:val="20"/>
                <w:szCs w:val="20"/>
              </w:rPr>
              <w:t xml:space="preserve">echo</w:t>
            </w:r>
          </w:p>
          <w:p>
            <w:pPr>
              <w:spacing w:after="40"/>
            </w:pPr>
            <w:r>
              <w:rPr>
                <w:rFonts w:ascii="Consolas" w:cs="Consolas" w:eastAsia="Consolas" w:hAnsi="Consolas"/>
                <w:sz w:val="20"/>
                <w:szCs w:val="20"/>
              </w:rPr>
              <w:t xml:space="preserve">echo "Recent eval score history (from commit messages):"</w:t>
            </w:r>
          </w:p>
          <w:p>
            <w:pPr>
              <w:spacing w:after="40"/>
            </w:pPr>
            <w:r>
              <w:rPr>
                <w:rFonts w:ascii="Consolas" w:cs="Consolas" w:eastAsia="Consolas" w:hAnsi="Consolas"/>
                <w:sz w:val="20"/>
                <w:szCs w:val="20"/>
              </w:rPr>
              <w:t xml:space="preserve">git log --oneline --grep="eval:" -10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Windows (PowerShell)</w:t>
            </w:r>
          </w:p>
        </w:tc>
        <w:tc>
          <w:tcPr>
            <w:tcW w:type="dxa" w:w="468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macOS (Terminal)</w:t>
            </w:r>
          </w:p>
        </w:tc>
      </w:tr>
      <w:tr>
        <w:trPr>
          <w:cantSplit/>
        </w:trPr>
        <w:tc>
          <w:tcPr>
            <w:tcW w:type="dxa" w:w="4680"/>
            <w:tcMar>
              <w:top w:type="dxa" w:w="80"/>
              <w:left w:type="dxa" w:w="120"/>
              <w:bottom w:type="dxa" w:w="80"/>
              <w:right w:type="dxa" w:w="120"/>
            </w:tcMar>
          </w:tcPr>
          <w:p>
            <w:pPr>
              <w:spacing w:after="40"/>
            </w:pPr>
            <w:r>
              <w:rPr>
                <w:rFonts w:ascii="Consolas" w:cs="Consolas" w:eastAsia="Consolas" w:hAnsi="Consolas"/>
                <w:i/>
                <w:iCs/>
                <w:color w:val="3B7A2A"/>
                <w:sz w:val="20"/>
                <w:szCs w:val="20"/>
              </w:rPr>
              <w:t xml:space="preserve"># Make it executable — via Git Bash:</w:t>
            </w:r>
          </w:p>
          <w:p>
            <w:pPr>
              <w:spacing w:after="40"/>
            </w:pPr>
            <w:r>
              <w:rPr>
                <w:rFonts w:ascii="Consolas" w:cs="Consolas" w:eastAsia="Consolas" w:hAnsi="Consolas"/>
                <w:sz w:val="20"/>
                <w:szCs w:val="20"/>
              </w:rPr>
              <w:t xml:space="preserve">chmod +x scripts/code_health.sh</w:t>
            </w:r>
          </w:p>
          <w:p>
            <w:pPr>
              <w:spacing w:before="60"/>
            </w:pPr>
            <w:r>
              <w:rPr>
                <w:rFonts w:ascii="Calibri" w:cs="Calibri" w:eastAsia="Calibri" w:hAnsi="Calibri"/>
                <w:i/>
                <w:iCs/>
                <w:color w:val="666666"/>
                <w:sz w:val="18"/>
                <w:szCs w:val="18"/>
              </w:rPr>
              <w:t xml:space="preserve">Or run directly with: bash scripts/code_health.sh</w:t>
            </w:r>
          </w:p>
        </w:tc>
        <w:tc>
          <w:tcPr>
            <w:tcW w:type="dxa" w:w="4680"/>
            <w:tcMar>
              <w:top w:type="dxa" w:w="80"/>
              <w:left w:type="dxa" w:w="120"/>
              <w:bottom w:type="dxa" w:w="80"/>
              <w:right w:type="dxa" w:w="120"/>
            </w:tcMar>
          </w:tcPr>
          <w:p>
            <w:pPr>
              <w:spacing w:after="40"/>
            </w:pPr>
            <w:r>
              <w:rPr>
                <w:rFonts w:ascii="Consolas" w:cs="Consolas" w:eastAsia="Consolas" w:hAnsi="Consolas"/>
                <w:i/>
                <w:iCs/>
                <w:color w:val="3B7A2A"/>
                <w:sz w:val="20"/>
                <w:szCs w:val="20"/>
              </w:rPr>
              <w:t xml:space="preserve"># Make it executable — native Terminal:</w:t>
            </w:r>
          </w:p>
          <w:p>
            <w:pPr>
              <w:spacing w:after="40"/>
            </w:pPr>
            <w:r>
              <w:rPr>
                <w:rFonts w:ascii="Consolas" w:cs="Consolas" w:eastAsia="Consolas" w:hAnsi="Consolas"/>
                <w:sz w:val="20"/>
                <w:szCs w:val="20"/>
              </w:rPr>
              <w:t xml:space="preserve">chmod +x scripts/code_health.sh</w:t>
            </w:r>
          </w:p>
        </w:tc>
      </w:tr>
      <w:tr>
        <w:trPr>
          <w:cantSplit/>
        </w:trPr>
        <w:tc>
          <w:tcPr>
            <w:tcW w:type="dxa" w:w="4680"/>
            <w:tcMar>
              <w:top w:type="dxa" w:w="80"/>
              <w:left w:type="dxa" w:w="120"/>
              <w:bottom w:type="dxa" w:w="80"/>
              <w:right w:type="dxa" w:w="120"/>
            </w:tcMar>
          </w:tcPr>
          <w:p>
            <w:pPr>
              <w:spacing w:after="40"/>
            </w:pPr>
            <w:r>
              <w:rPr>
                <w:rFonts w:ascii="Consolas" w:cs="Consolas" w:eastAsia="Consolas" w:hAnsi="Consolas"/>
                <w:sz w:val="20"/>
                <w:szCs w:val="20"/>
              </w:rPr>
              <w:t xml:space="preserve">bash scripts/code_health.sh</w:t>
            </w:r>
          </w:p>
        </w:tc>
        <w:tc>
          <w:tcPr>
            <w:tcW w:type="dxa" w:w="4680"/>
            <w:tcMar>
              <w:top w:type="dxa" w:w="80"/>
              <w:left w:type="dxa" w:w="120"/>
              <w:bottom w:type="dxa" w:w="80"/>
              <w:right w:type="dxa" w:w="120"/>
            </w:tcMar>
          </w:tcPr>
          <w:p>
            <w:pPr>
              <w:spacing w:after="40"/>
            </w:pPr>
            <w:r>
              <w:rPr>
                <w:rFonts w:ascii="Consolas" w:cs="Consolas" w:eastAsia="Consolas" w:hAnsi="Consolas"/>
                <w:sz w:val="20"/>
                <w:szCs w:val="20"/>
              </w:rPr>
              <w:t xml:space="preserve">./scripts/code_health.sh</w:t>
            </w:r>
          </w:p>
        </w:tc>
      </w:tr>
    </w:tbl>
    <w:p>
      <w:pPr>
        <w:spacing w:after="120"/>
      </w:pPr>
      <w:r>
        <w:rPr>
          <w:rFonts w:ascii="Calibri" w:cs="Calibri" w:eastAsia="Calibri" w:hAnsi="Calibri"/>
          <w:sz w:val="22"/>
          <w:szCs w:val="22"/>
        </w:rPr>
        <w:t xml:space="preserve">Confirm coverage, lint count, and eval score all print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FF4CE" w:val="clear"/>
            <w:tcMar>
              <w:top w:type="dxa" w:w="100"/>
              <w:left w:type="dxa" w:w="120"/>
              <w:bottom w:type="dxa" w:w="100"/>
              <w:right w:type="dxa" w:w="120"/>
            </w:tcMar>
          </w:tcPr>
          <w:p>
            <w:r>
              <w:rPr>
                <w:rFonts w:ascii="Calibri" w:cs="Calibri" w:eastAsia="Calibri" w:hAnsi="Calibri"/>
                <w:b/>
                <w:bCs/>
                <w:sz w:val="22"/>
                <w:szCs w:val="22"/>
              </w:rPr>
              <w:t xml:space="preserve">💡 Run this</w:t>
            </w:r>
          </w:p>
          <w:p>
            <w:r>
              <w:rPr>
                <w:rFonts w:ascii="Calibri" w:cs="Calibri" w:eastAsia="Calibri" w:hAnsi="Calibri"/>
                <w:i/>
                <w:iCs/>
                <w:sz w:val="22"/>
                <w:szCs w:val="22"/>
              </w:rPr>
              <w:t xml:space="preserve">After every merge to main — as a CI step that posts to a team channel. Before a release — as a manual go/no-go check. Weekly — to spot slow drift before it becomes a crisis. This is a starting point, not a finished dashboard — the point of this module is the pattern, not the polish.</w:t>
            </w:r>
          </w:p>
        </w:tc>
      </w:tr>
    </w:tbl>
    <w:p>
      <w:pPr>
        <w:spacing w:after="120"/>
      </w:pPr>
    </w:p>
    <w:p>
      <w:pPr>
        <w:pStyle w:val="Heading2"/>
        <w:spacing w:after="120" w:before="240"/>
      </w:pPr>
      <w:r>
        <w:t xml:space="preserve">Task 2 — Simulate a Quality Regression</w:t>
      </w:r>
    </w:p>
    <w:p>
      <w:pPr>
        <w:pStyle w:val="ListParagraph"/>
        <w:numPr>
          <w:ilvl w:val="0"/>
          <w:numId w:val="1"/>
        </w:numPr>
        <w:spacing w:after="60"/>
      </w:pPr>
      <w:r>
        <w:rPr>
          <w:rFonts w:ascii="Calibri" w:cs="Calibri" w:eastAsia="Calibri" w:hAnsi="Calibri"/>
          <w:sz w:val="22"/>
          <w:szCs w:val="22"/>
        </w:rPr>
        <w:t xml:space="preserve">Temporarily degrade claims_service.py (as in Session 1-M4's gate test)</w:t>
      </w:r>
    </w:p>
    <w:p>
      <w:pPr>
        <w:pStyle w:val="ListParagraph"/>
        <w:numPr>
          <w:ilvl w:val="0"/>
          <w:numId w:val="1"/>
        </w:numPr>
        <w:spacing w:after="60"/>
      </w:pPr>
      <w:r>
        <w:rPr>
          <w:rFonts w:ascii="Calibri" w:cs="Calibri" w:eastAsia="Calibri" w:hAnsi="Calibri"/>
          <w:sz w:val="22"/>
          <w:szCs w:val="22"/>
        </w:rPr>
        <w:t xml:space="preserve">Run ./scripts/code_health.sh — observe the eval score drop</w:t>
      </w:r>
    </w:p>
    <w:p>
      <w:pPr>
        <w:pStyle w:val="ListParagraph"/>
        <w:numPr>
          <w:ilvl w:val="0"/>
          <w:numId w:val="1"/>
        </w:numPr>
        <w:spacing w:after="60"/>
      </w:pPr>
      <w:r>
        <w:rPr>
          <w:rFonts w:ascii="Calibri" w:cs="Calibri" w:eastAsia="Calibri" w:hAnsi="Calibri"/>
          <w:sz w:val="22"/>
          <w:szCs w:val="22"/>
        </w:rPr>
        <w:t xml:space="preserve">Restore the code</w:t>
      </w:r>
    </w:p>
    <w:p>
      <w:pPr>
        <w:pStyle w:val="ListParagraph"/>
        <w:numPr>
          <w:ilvl w:val="0"/>
          <w:numId w:val="1"/>
        </w:numPr>
        <w:spacing w:after="60"/>
      </w:pPr>
      <w:r>
        <w:rPr>
          <w:rFonts w:ascii="Calibri" w:cs="Calibri" w:eastAsia="Calibri" w:hAnsi="Calibri"/>
          <w:sz w:val="22"/>
          <w:szCs w:val="22"/>
        </w:rPr>
        <w:t xml:space="preserve">Re-run and confirm the score recovers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FF4CE" w:val="clear"/>
            <w:tcMar>
              <w:top w:type="dxa" w:w="100"/>
              <w:left w:type="dxa" w:w="120"/>
              <w:bottom w:type="dxa" w:w="100"/>
              <w:right w:type="dxa" w:w="120"/>
            </w:tcMar>
          </w:tcPr>
          <w:p>
            <w:r>
              <w:rPr>
                <w:rFonts w:ascii="Calibri" w:cs="Calibri" w:eastAsia="Calibri" w:hAnsi="Calibri"/>
                <w:b/>
                <w:bCs/>
                <w:sz w:val="22"/>
                <w:szCs w:val="22"/>
              </w:rPr>
              <w:t xml:space="preserve">✅ M10a Complete when</w:t>
            </w:r>
          </w:p>
          <w:p>
            <w:r>
              <w:rPr>
                <w:rFonts w:ascii="Calibri" w:cs="Calibri" w:eastAsia="Calibri" w:hAnsi="Calibri"/>
                <w:i/>
                <w:iCs/>
                <w:sz w:val="22"/>
                <w:szCs w:val="22"/>
              </w:rPr>
              <w:t xml:space="preserve">code_health.sh runs cleanly and reports coverage, lint count, and eval score. You've seen the eval score number move when code quality changed.</w:t>
            </w:r>
          </w:p>
        </w:tc>
      </w:tr>
    </w:tbl>
    <w:p>
      <w:pPr>
        <w:spacing w:after="120"/>
      </w:pPr>
    </w:p>
    <w:p>
      <w:pPr>
        <w:pStyle w:val="Heading2"/>
        <w:spacing w:after="120" w:before="240"/>
      </w:pPr>
      <w:r>
        <w:t xml:space="preserve">End-to-End: A Pull Request Through the Full L3 Workflow</w:t>
      </w:r>
    </w:p>
    <w:p>
      <w:pPr>
        <w:spacing w:after="120"/>
      </w:pPr>
      <w:r>
        <w:rPr>
          <w:rFonts w:ascii="Calibri" w:cs="Calibri" w:eastAsia="Calibri" w:hAnsi="Calibri"/>
          <w:sz w:val="22"/>
          <w:szCs w:val="22"/>
        </w:rPr>
        <w:t xml:space="preserve">Every meaningful change to this codebase now follows this 10-step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rPr>
          <w:cantSplit/>
          <w:tblHeader/>
        </w:trPr>
        <w:tc>
          <w:tcPr>
            <w:tcW w:type="dxa" w:w="50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w:t>
            </w:r>
          </w:p>
        </w:tc>
        <w:tc>
          <w:tcPr>
            <w:tcW w:type="dxa" w:w="886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Step</w:t>
            </w:r>
          </w:p>
        </w:tc>
      </w:tr>
      <w:tr>
        <w:trPr>
          <w:cantSplit/>
        </w:trPr>
        <w:tc>
          <w:tcPr>
            <w:tcW w:type="dxa" w:w="500"/>
            <w:tcMar>
              <w:top w:type="dxa" w:w="80"/>
              <w:left w:type="dxa" w:w="120"/>
              <w:bottom w:type="dxa" w:w="80"/>
              <w:right w:type="dxa" w:w="120"/>
            </w:tcMar>
          </w:tcPr>
          <w:p>
            <w:r>
              <w:rPr>
                <w:rFonts w:ascii="Consolas" w:cs="Consolas" w:eastAsia="Consolas" w:hAnsi="Consolas"/>
                <w:sz w:val="20"/>
                <w:szCs w:val="20"/>
              </w:rPr>
              <w:t xml:space="preserve">1</w:t>
            </w:r>
          </w:p>
        </w:tc>
        <w:tc>
          <w:tcPr>
            <w:tcW w:type="dxa" w:w="8860"/>
            <w:tcMar>
              <w:top w:type="dxa" w:w="80"/>
              <w:left w:type="dxa" w:w="120"/>
              <w:bottom w:type="dxa" w:w="80"/>
              <w:right w:type="dxa" w:w="120"/>
            </w:tcMar>
          </w:tcPr>
          <w:p>
            <w:r>
              <w:rPr>
                <w:rFonts w:ascii="Calibri" w:cs="Calibri" w:eastAsia="Calibri" w:hAnsi="Calibri"/>
                <w:sz w:val="22"/>
                <w:szCs w:val="22"/>
              </w:rPr>
              <w:t xml:space="preserve">git checkout -b feature/claim-summary — open a feature branch</w:t>
            </w:r>
          </w:p>
        </w:tc>
      </w:tr>
      <w:tr>
        <w:trPr>
          <w:cantSplit/>
        </w:trPr>
        <w:tc>
          <w:tcPr>
            <w:tcW w:type="dxa" w:w="500"/>
            <w:tcMar>
              <w:top w:type="dxa" w:w="80"/>
              <w:left w:type="dxa" w:w="120"/>
              <w:bottom w:type="dxa" w:w="80"/>
              <w:right w:type="dxa" w:w="120"/>
            </w:tcMar>
          </w:tcPr>
          <w:p>
            <w:r>
              <w:rPr>
                <w:rFonts w:ascii="Consolas" w:cs="Consolas" w:eastAsia="Consolas" w:hAnsi="Consolas"/>
                <w:sz w:val="20"/>
                <w:szCs w:val="20"/>
              </w:rPr>
              <w:t xml:space="preserve">2</w:t>
            </w:r>
          </w:p>
        </w:tc>
        <w:tc>
          <w:tcPr>
            <w:tcW w:type="dxa" w:w="8860"/>
            <w:tcMar>
              <w:top w:type="dxa" w:w="80"/>
              <w:left w:type="dxa" w:w="120"/>
              <w:bottom w:type="dxa" w:w="80"/>
              <w:right w:type="dxa" w:w="120"/>
            </w:tcMar>
          </w:tcPr>
          <w:p>
            <w:r>
              <w:rPr>
                <w:rFonts w:ascii="Calibri" w:cs="Calibri" w:eastAsia="Calibri" w:hAnsi="Calibri"/>
                <w:sz w:val="22"/>
                <w:szCs w:val="22"/>
              </w:rPr>
              <w:t xml:space="preserve">Build with Claude Code — interactive session, code follows the CLAUDE.md contract</w:t>
            </w:r>
          </w:p>
        </w:tc>
      </w:tr>
      <w:tr>
        <w:trPr>
          <w:cantSplit/>
        </w:trPr>
        <w:tc>
          <w:tcPr>
            <w:tcW w:type="dxa" w:w="500"/>
            <w:tcMar>
              <w:top w:type="dxa" w:w="80"/>
              <w:left w:type="dxa" w:w="120"/>
              <w:bottom w:type="dxa" w:w="80"/>
              <w:right w:type="dxa" w:w="120"/>
            </w:tcMar>
          </w:tcPr>
          <w:p>
            <w:r>
              <w:rPr>
                <w:rFonts w:ascii="Consolas" w:cs="Consolas" w:eastAsia="Consolas" w:hAnsi="Consolas"/>
                <w:sz w:val="20"/>
                <w:szCs w:val="20"/>
              </w:rPr>
              <w:t xml:space="preserve">3</w:t>
            </w:r>
          </w:p>
        </w:tc>
        <w:tc>
          <w:tcPr>
            <w:tcW w:type="dxa" w:w="8860"/>
            <w:tcMar>
              <w:top w:type="dxa" w:w="80"/>
              <w:left w:type="dxa" w:w="120"/>
              <w:bottom w:type="dxa" w:w="80"/>
              <w:right w:type="dxa" w:w="120"/>
            </w:tcMar>
          </w:tcPr>
          <w:p>
            <w:r>
              <w:rPr>
                <w:rFonts w:ascii="Calibri" w:cs="Calibri" w:eastAsia="Calibri" w:hAnsi="Calibri"/>
                <w:sz w:val="22"/>
                <w:szCs w:val="22"/>
              </w:rPr>
              <w:t xml:space="preserve">eval-runner check — claude -p scores the change against eval/cases.json, locally, before committing</w:t>
            </w:r>
          </w:p>
        </w:tc>
      </w:tr>
      <w:tr>
        <w:trPr>
          <w:cantSplit/>
        </w:trPr>
        <w:tc>
          <w:tcPr>
            <w:tcW w:type="dxa" w:w="500"/>
            <w:tcMar>
              <w:top w:type="dxa" w:w="80"/>
              <w:left w:type="dxa" w:w="120"/>
              <w:bottom w:type="dxa" w:w="80"/>
              <w:right w:type="dxa" w:w="120"/>
            </w:tcMar>
          </w:tcPr>
          <w:p>
            <w:r>
              <w:rPr>
                <w:rFonts w:ascii="Consolas" w:cs="Consolas" w:eastAsia="Consolas" w:hAnsi="Consolas"/>
                <w:sz w:val="20"/>
                <w:szCs w:val="20"/>
              </w:rPr>
              <w:t xml:space="preserve">4</w:t>
            </w:r>
          </w:p>
        </w:tc>
        <w:tc>
          <w:tcPr>
            <w:tcW w:type="dxa" w:w="8860"/>
            <w:tcMar>
              <w:top w:type="dxa" w:w="80"/>
              <w:left w:type="dxa" w:w="120"/>
              <w:bottom w:type="dxa" w:w="80"/>
              <w:right w:type="dxa" w:w="120"/>
            </w:tcMar>
          </w:tcPr>
          <w:p>
            <w:r>
              <w:rPr>
                <w:rFonts w:ascii="Calibri" w:cs="Calibri" w:eastAsia="Calibri" w:hAnsi="Calibri"/>
                <w:sz w:val="22"/>
                <w:szCs w:val="22"/>
              </w:rPr>
              <w:t xml:space="preserve">Commit with a clear message — this IS the audit trail (M8)</w:t>
            </w:r>
          </w:p>
        </w:tc>
      </w:tr>
      <w:tr>
        <w:trPr>
          <w:cantSplit/>
        </w:trPr>
        <w:tc>
          <w:tcPr>
            <w:tcW w:type="dxa" w:w="500"/>
            <w:tcMar>
              <w:top w:type="dxa" w:w="80"/>
              <w:left w:type="dxa" w:w="120"/>
              <w:bottom w:type="dxa" w:w="80"/>
              <w:right w:type="dxa" w:w="120"/>
            </w:tcMar>
          </w:tcPr>
          <w:p>
            <w:r>
              <w:rPr>
                <w:rFonts w:ascii="Consolas" w:cs="Consolas" w:eastAsia="Consolas" w:hAnsi="Consolas"/>
                <w:sz w:val="20"/>
                <w:szCs w:val="20"/>
              </w:rPr>
              <w:t xml:space="preserve">5</w:t>
            </w:r>
          </w:p>
        </w:tc>
        <w:tc>
          <w:tcPr>
            <w:tcW w:type="dxa" w:w="8860"/>
            <w:tcMar>
              <w:top w:type="dxa" w:w="80"/>
              <w:left w:type="dxa" w:w="120"/>
              <w:bottom w:type="dxa" w:w="80"/>
              <w:right w:type="dxa" w:w="120"/>
            </w:tcMar>
          </w:tcPr>
          <w:p>
            <w:r>
              <w:rPr>
                <w:rFonts w:ascii="Calibri" w:cs="Calibri" w:eastAsia="Calibri" w:hAnsi="Calibri"/>
                <w:sz w:val="22"/>
                <w:szCs w:val="22"/>
              </w:rPr>
              <w:t xml:space="preserve">Tag the commit with a risk tier per CLAUDE.md conventions</w:t>
            </w:r>
          </w:p>
        </w:tc>
      </w:tr>
      <w:tr>
        <w:trPr>
          <w:cantSplit/>
        </w:trPr>
        <w:tc>
          <w:tcPr>
            <w:tcW w:type="dxa" w:w="500"/>
            <w:tcMar>
              <w:top w:type="dxa" w:w="80"/>
              <w:left w:type="dxa" w:w="120"/>
              <w:bottom w:type="dxa" w:w="80"/>
              <w:right w:type="dxa" w:w="120"/>
            </w:tcMar>
          </w:tcPr>
          <w:p>
            <w:r>
              <w:rPr>
                <w:rFonts w:ascii="Consolas" w:cs="Consolas" w:eastAsia="Consolas" w:hAnsi="Consolas"/>
                <w:sz w:val="20"/>
                <w:szCs w:val="20"/>
              </w:rPr>
              <w:t xml:space="preserve">6</w:t>
            </w:r>
          </w:p>
        </w:tc>
        <w:tc>
          <w:tcPr>
            <w:tcW w:type="dxa" w:w="8860"/>
            <w:tcMar>
              <w:top w:type="dxa" w:w="80"/>
              <w:left w:type="dxa" w:w="120"/>
              <w:bottom w:type="dxa" w:w="80"/>
              <w:right w:type="dxa" w:w="120"/>
            </w:tcMar>
          </w:tcPr>
          <w:p>
            <w:r>
              <w:rPr>
                <w:rFonts w:ascii="Calibri" w:cs="Calibri" w:eastAsia="Calibri" w:hAnsi="Calibri"/>
                <w:sz w:val="22"/>
                <w:szCs w:val="22"/>
              </w:rPr>
              <w:t xml:space="preserve">Run local checks: flake8 . and pytest tests/ -v</w:t>
            </w:r>
          </w:p>
        </w:tc>
      </w:tr>
      <w:tr>
        <w:trPr>
          <w:cantSplit/>
        </w:trPr>
        <w:tc>
          <w:tcPr>
            <w:tcW w:type="dxa" w:w="500"/>
            <w:tcMar>
              <w:top w:type="dxa" w:w="80"/>
              <w:left w:type="dxa" w:w="120"/>
              <w:bottom w:type="dxa" w:w="80"/>
              <w:right w:type="dxa" w:w="120"/>
            </w:tcMar>
          </w:tcPr>
          <w:p>
            <w:r>
              <w:rPr>
                <w:rFonts w:ascii="Consolas" w:cs="Consolas" w:eastAsia="Consolas" w:hAnsi="Consolas"/>
                <w:sz w:val="20"/>
                <w:szCs w:val="20"/>
              </w:rPr>
              <w:t xml:space="preserve">7</w:t>
            </w:r>
          </w:p>
        </w:tc>
        <w:tc>
          <w:tcPr>
            <w:tcW w:type="dxa" w:w="8860"/>
            <w:tcMar>
              <w:top w:type="dxa" w:w="80"/>
              <w:left w:type="dxa" w:w="120"/>
              <w:bottom w:type="dxa" w:w="80"/>
              <w:right w:type="dxa" w:w="120"/>
            </w:tcMar>
          </w:tcPr>
          <w:p>
            <w:r>
              <w:rPr>
                <w:rFonts w:ascii="Calibri" w:cs="Calibri" w:eastAsia="Calibri" w:hAnsi="Calibri"/>
                <w:sz w:val="22"/>
                <w:szCs w:val="22"/>
              </w:rPr>
              <w:t xml:space="preserve">Run the eval gate: ./scripts/run_eval_gate.sh — must PASS before committing</w:t>
            </w:r>
          </w:p>
        </w:tc>
      </w:tr>
      <w:tr>
        <w:trPr>
          <w:cantSplit/>
        </w:trPr>
        <w:tc>
          <w:tcPr>
            <w:tcW w:type="dxa" w:w="500"/>
            <w:tcMar>
              <w:top w:type="dxa" w:w="80"/>
              <w:left w:type="dxa" w:w="120"/>
              <w:bottom w:type="dxa" w:w="80"/>
              <w:right w:type="dxa" w:w="120"/>
            </w:tcMar>
          </w:tcPr>
          <w:p>
            <w:r>
              <w:rPr>
                <w:rFonts w:ascii="Consolas" w:cs="Consolas" w:eastAsia="Consolas" w:hAnsi="Consolas"/>
                <w:sz w:val="20"/>
                <w:szCs w:val="20"/>
              </w:rPr>
              <w:t xml:space="preserve">8</w:t>
            </w:r>
          </w:p>
        </w:tc>
        <w:tc>
          <w:tcPr>
            <w:tcW w:type="dxa" w:w="8860"/>
            <w:tcMar>
              <w:top w:type="dxa" w:w="80"/>
              <w:left w:type="dxa" w:w="120"/>
              <w:bottom w:type="dxa" w:w="80"/>
              <w:right w:type="dxa" w:w="120"/>
            </w:tcMar>
          </w:tcPr>
          <w:p>
            <w:r>
              <w:rPr>
                <w:rFonts w:ascii="Calibri" w:cs="Calibri" w:eastAsia="Calibri" w:hAnsi="Calibri"/>
                <w:sz w:val="22"/>
                <w:szCs w:val="22"/>
              </w:rPr>
              <w:t xml:space="preserve">CI: container verify — podman build + /health check (M5)</w:t>
            </w:r>
          </w:p>
        </w:tc>
      </w:tr>
      <w:tr>
        <w:trPr>
          <w:cantSplit/>
        </w:trPr>
        <w:tc>
          <w:tcPr>
            <w:tcW w:type="dxa" w:w="500"/>
            <w:tcMar>
              <w:top w:type="dxa" w:w="80"/>
              <w:left w:type="dxa" w:w="120"/>
              <w:bottom w:type="dxa" w:w="80"/>
              <w:right w:type="dxa" w:w="120"/>
            </w:tcMar>
          </w:tcPr>
          <w:p>
            <w:r>
              <w:rPr>
                <w:rFonts w:ascii="Consolas" w:cs="Consolas" w:eastAsia="Consolas" w:hAnsi="Consolas"/>
                <w:sz w:val="20"/>
                <w:szCs w:val="20"/>
              </w:rPr>
              <w:t xml:space="preserve">9</w:t>
            </w:r>
          </w:p>
        </w:tc>
        <w:tc>
          <w:tcPr>
            <w:tcW w:type="dxa" w:w="8860"/>
            <w:tcMar>
              <w:top w:type="dxa" w:w="80"/>
              <w:left w:type="dxa" w:w="120"/>
              <w:bottom w:type="dxa" w:w="80"/>
              <w:right w:type="dxa" w:w="120"/>
            </w:tcMar>
          </w:tcPr>
          <w:p>
            <w:r>
              <w:rPr>
                <w:rFonts w:ascii="Calibri" w:cs="Calibri" w:eastAsia="Calibri" w:hAnsi="Calibri"/>
                <w:sz w:val="22"/>
                <w:szCs w:val="22"/>
              </w:rPr>
              <w:t xml:space="preserve">Run security review: claude -p "Use security-reviewer on my_diff.txt" (M7)</w:t>
            </w:r>
          </w:p>
        </w:tc>
      </w:tr>
      <w:tr>
        <w:trPr>
          <w:cantSplit/>
        </w:trPr>
        <w:tc>
          <w:tcPr>
            <w:tcW w:type="dxa" w:w="500"/>
            <w:tcMar>
              <w:top w:type="dxa" w:w="80"/>
              <w:left w:type="dxa" w:w="120"/>
              <w:bottom w:type="dxa" w:w="80"/>
              <w:right w:type="dxa" w:w="120"/>
            </w:tcMar>
          </w:tcPr>
          <w:p>
            <w:r>
              <w:rPr>
                <w:rFonts w:ascii="Consolas" w:cs="Consolas" w:eastAsia="Consolas" w:hAnsi="Consolas"/>
                <w:sz w:val="20"/>
                <w:szCs w:val="20"/>
              </w:rPr>
              <w:t xml:space="preserve">10</w:t>
            </w:r>
          </w:p>
        </w:tc>
        <w:tc>
          <w:tcPr>
            <w:tcW w:type="dxa" w:w="8860"/>
            <w:tcMar>
              <w:top w:type="dxa" w:w="80"/>
              <w:left w:type="dxa" w:w="120"/>
              <w:bottom w:type="dxa" w:w="80"/>
              <w:right w:type="dxa" w:w="120"/>
            </w:tcMar>
          </w:tcPr>
          <w:p>
            <w:r>
              <w:rPr>
                <w:rFonts w:ascii="Calibri" w:cs="Calibri" w:eastAsia="Calibri" w:hAnsi="Calibri"/>
                <w:sz w:val="22"/>
                <w:szCs w:val="22"/>
              </w:rPr>
              <w:t xml:space="preserve">Human review — a person reads the diff, the eval score, and the security report, then commits</w:t>
            </w:r>
          </w:p>
        </w:tc>
      </w:tr>
    </w:tbl>
    <w:p>
      <w:pPr>
        <w:spacing w:after="120"/>
      </w:pPr>
    </w:p>
    <w:p>
      <w:pPr>
        <w:pStyle w:val="Heading2"/>
        <w:spacing w:after="120" w:before="240"/>
      </w:pPr>
      <w:r>
        <w:t xml:space="preserve">L3 Pattern Reference Card</w:t>
      </w:r>
    </w:p>
    <w:p>
      <w:pPr>
        <w:spacing w:after="120"/>
      </w:pPr>
      <w:r>
        <w:rPr>
          <w:rFonts w:ascii="Calibri" w:cs="Calibri" w:eastAsia="Calibri" w:hAnsi="Calibri"/>
          <w:sz w:val="22"/>
          <w:szCs w:val="22"/>
        </w:rPr>
        <w:t xml:space="preserve">Adopt these in order of priority on your next team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cantSplit/>
          <w:tblHeader/>
        </w:trPr>
        <w:tc>
          <w:tcPr>
            <w:tcW w:type="dxa" w:w="70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w:t>
            </w:r>
          </w:p>
        </w:tc>
        <w:tc>
          <w:tcPr>
            <w:tcW w:type="dxa" w:w="866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Pattern — Adopt When</w:t>
            </w:r>
          </w:p>
        </w:tc>
      </w:tr>
      <w:tr>
        <w:trPr>
          <w:cantSplit/>
        </w:trPr>
        <w:tc>
          <w:tcPr>
            <w:tcW w:type="dxa" w:w="700"/>
            <w:tcMar>
              <w:top w:type="dxa" w:w="80"/>
              <w:left w:type="dxa" w:w="120"/>
              <w:bottom w:type="dxa" w:w="80"/>
              <w:right w:type="dxa" w:w="120"/>
            </w:tcMar>
          </w:tcPr>
          <w:p>
            <w:r>
              <w:rPr>
                <w:rFonts w:ascii="Consolas" w:cs="Consolas" w:eastAsia="Consolas" w:hAnsi="Consolas"/>
                <w:sz w:val="20"/>
                <w:szCs w:val="20"/>
              </w:rPr>
              <w:t xml:space="preserve">1</w:t>
            </w:r>
          </w:p>
        </w:tc>
        <w:tc>
          <w:tcPr>
            <w:tcW w:type="dxa" w:w="8660"/>
            <w:tcMar>
              <w:top w:type="dxa" w:w="80"/>
              <w:left w:type="dxa" w:w="120"/>
              <w:bottom w:type="dxa" w:w="80"/>
              <w:right w:type="dxa" w:w="120"/>
            </w:tcMar>
          </w:tcPr>
          <w:p>
            <w:r>
              <w:rPr>
                <w:rFonts w:ascii="Calibri" w:cs="Calibri" w:eastAsia="Calibri" w:hAnsi="Calibri"/>
                <w:sz w:val="22"/>
                <w:szCs w:val="22"/>
              </w:rPr>
              <w:t xml:space="preserve">Sub-agents with scoped tool permissions — before any repeated review task</w:t>
            </w:r>
          </w:p>
        </w:tc>
      </w:tr>
      <w:tr>
        <w:trPr>
          <w:cantSplit/>
        </w:trPr>
        <w:tc>
          <w:tcPr>
            <w:tcW w:type="dxa" w:w="700"/>
            <w:tcMar>
              <w:top w:type="dxa" w:w="80"/>
              <w:left w:type="dxa" w:w="120"/>
              <w:bottom w:type="dxa" w:w="80"/>
              <w:right w:type="dxa" w:w="120"/>
            </w:tcMar>
          </w:tcPr>
          <w:p>
            <w:r>
              <w:rPr>
                <w:rFonts w:ascii="Consolas" w:cs="Consolas" w:eastAsia="Consolas" w:hAnsi="Consolas"/>
                <w:sz w:val="20"/>
                <w:szCs w:val="20"/>
              </w:rPr>
              <w:t xml:space="preserve">2</w:t>
            </w:r>
          </w:p>
        </w:tc>
        <w:tc>
          <w:tcPr>
            <w:tcW w:type="dxa" w:w="8660"/>
            <w:tcMar>
              <w:top w:type="dxa" w:w="80"/>
              <w:left w:type="dxa" w:w="120"/>
              <w:bottom w:type="dxa" w:w="80"/>
              <w:right w:type="dxa" w:w="120"/>
            </w:tcMar>
          </w:tcPr>
          <w:p>
            <w:r>
              <w:rPr>
                <w:rFonts w:ascii="Calibri" w:cs="Calibri" w:eastAsia="Calibri" w:hAnsi="Calibri"/>
                <w:sz w:val="22"/>
                <w:szCs w:val="22"/>
              </w:rPr>
              <w:t xml:space="preserve">CLAUDE.md as enforceable contract — day 1 of any Claude Code project</w:t>
            </w:r>
          </w:p>
        </w:tc>
      </w:tr>
      <w:tr>
        <w:trPr>
          <w:cantSplit/>
        </w:trPr>
        <w:tc>
          <w:tcPr>
            <w:tcW w:type="dxa" w:w="700"/>
            <w:tcMar>
              <w:top w:type="dxa" w:w="80"/>
              <w:left w:type="dxa" w:w="120"/>
              <w:bottom w:type="dxa" w:w="80"/>
              <w:right w:type="dxa" w:w="120"/>
            </w:tcMar>
          </w:tcPr>
          <w:p>
            <w:r>
              <w:rPr>
                <w:rFonts w:ascii="Consolas" w:cs="Consolas" w:eastAsia="Consolas" w:hAnsi="Consolas"/>
                <w:sz w:val="20"/>
                <w:szCs w:val="20"/>
              </w:rPr>
              <w:t xml:space="preserve">3</w:t>
            </w:r>
          </w:p>
        </w:tc>
        <w:tc>
          <w:tcPr>
            <w:tcW w:type="dxa" w:w="8660"/>
            <w:tcMar>
              <w:top w:type="dxa" w:w="80"/>
              <w:left w:type="dxa" w:w="120"/>
              <w:bottom w:type="dxa" w:w="80"/>
              <w:right w:type="dxa" w:w="120"/>
            </w:tcMar>
          </w:tcPr>
          <w:p>
            <w:r>
              <w:rPr>
                <w:rFonts w:ascii="Calibri" w:cs="Calibri" w:eastAsia="Calibri" w:hAnsi="Calibri"/>
                <w:sz w:val="22"/>
                <w:szCs w:val="22"/>
              </w:rPr>
              <w:t xml:space="preserve">Eval gate in CI (headless mode) — before first production deploy</w:t>
            </w:r>
          </w:p>
        </w:tc>
      </w:tr>
      <w:tr>
        <w:trPr>
          <w:cantSplit/>
        </w:trPr>
        <w:tc>
          <w:tcPr>
            <w:tcW w:type="dxa" w:w="700"/>
            <w:tcMar>
              <w:top w:type="dxa" w:w="80"/>
              <w:left w:type="dxa" w:w="120"/>
              <w:bottom w:type="dxa" w:w="80"/>
              <w:right w:type="dxa" w:w="120"/>
            </w:tcMar>
          </w:tcPr>
          <w:p>
            <w:r>
              <w:rPr>
                <w:rFonts w:ascii="Consolas" w:cs="Consolas" w:eastAsia="Consolas" w:hAnsi="Consolas"/>
                <w:sz w:val="20"/>
                <w:szCs w:val="20"/>
              </w:rPr>
              <w:t xml:space="preserve">4</w:t>
            </w:r>
          </w:p>
        </w:tc>
        <w:tc>
          <w:tcPr>
            <w:tcW w:type="dxa" w:w="8660"/>
            <w:tcMar>
              <w:top w:type="dxa" w:w="80"/>
              <w:left w:type="dxa" w:w="120"/>
              <w:bottom w:type="dxa" w:w="80"/>
              <w:right w:type="dxa" w:w="120"/>
            </w:tcMar>
          </w:tcPr>
          <w:p>
            <w:r>
              <w:rPr>
                <w:rFonts w:ascii="Calibri" w:cs="Calibri" w:eastAsia="Calibri" w:hAnsi="Calibri"/>
                <w:sz w:val="22"/>
                <w:szCs w:val="22"/>
              </w:rPr>
              <w:t xml:space="preserve">Security review as a sub-agent, in CI — before merging anything touching PII or external input</w:t>
            </w:r>
          </w:p>
        </w:tc>
      </w:tr>
      <w:tr>
        <w:trPr>
          <w:cantSplit/>
        </w:trPr>
        <w:tc>
          <w:tcPr>
            <w:tcW w:type="dxa" w:w="700"/>
            <w:tcMar>
              <w:top w:type="dxa" w:w="80"/>
              <w:left w:type="dxa" w:w="120"/>
              <w:bottom w:type="dxa" w:w="80"/>
              <w:right w:type="dxa" w:w="120"/>
            </w:tcMar>
          </w:tcPr>
          <w:p>
            <w:r>
              <w:rPr>
                <w:rFonts w:ascii="Consolas" w:cs="Consolas" w:eastAsia="Consolas" w:hAnsi="Consolas"/>
                <w:sz w:val="20"/>
                <w:szCs w:val="20"/>
              </w:rPr>
              <w:t xml:space="preserve">5</w:t>
            </w:r>
          </w:p>
        </w:tc>
        <w:tc>
          <w:tcPr>
            <w:tcW w:type="dxa" w:w="8660"/>
            <w:tcMar>
              <w:top w:type="dxa" w:w="80"/>
              <w:left w:type="dxa" w:w="120"/>
              <w:bottom w:type="dxa" w:w="80"/>
              <w:right w:type="dxa" w:w="120"/>
            </w:tcMar>
          </w:tcPr>
          <w:p>
            <w:r>
              <w:rPr>
                <w:rFonts w:ascii="Calibri" w:cs="Calibri" w:eastAsia="Calibri" w:hAnsi="Calibri"/>
                <w:sz w:val="22"/>
                <w:szCs w:val="22"/>
              </w:rPr>
              <w:t xml:space="preserve">Git + CLAUDE.md as the governance system — from the first commit</w:t>
            </w:r>
          </w:p>
        </w:tc>
      </w:tr>
    </w:tbl>
    <w:p>
      <w:pPr>
        <w:spacing w:after="120"/>
      </w:pPr>
    </w:p>
    <w:p>
      <w:pPr>
        <w:pStyle w:val="Heading2"/>
        <w:spacing w:after="120" w:before="240"/>
      </w:pPr>
      <w:r>
        <w:t xml:space="preserve">CLAUDE.md Lessons Learned — L3 Session 2</w:t>
      </w:r>
    </w:p>
    <w:p>
      <w:pPr>
        <w:spacing w:after="120"/>
      </w:pPr>
      <w:r>
        <w:rPr>
          <w:rFonts w:ascii="Calibri" w:cs="Calibri" w:eastAsia="Calibri" w:hAnsi="Calibri"/>
          <w:sz w:val="22"/>
          <w:szCs w:val="22"/>
        </w:rPr>
        <w:t xml:space="preserve">Add a final Lessons Learned section to your CLAUDE.md. Record what L3 changed about how you work with Claude Code in production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80"/>
              <w:left w:type="dxa" w:w="120"/>
              <w:bottom w:type="dxa" w:w="80"/>
              <w:right w:type="dxa" w:w="120"/>
            </w:tcMar>
          </w:tcPr>
          <w:p>
            <w:pPr>
              <w:spacing w:after="40"/>
            </w:pPr>
            <w:r>
              <w:rPr>
                <w:rFonts w:ascii="Consolas" w:cs="Consolas" w:eastAsia="Consolas" w:hAnsi="Consolas"/>
                <w:i/>
                <w:iCs/>
                <w:color w:val="3B7A2A"/>
                <w:sz w:val="20"/>
                <w:szCs w:val="20"/>
              </w:rPr>
              <w:t xml:space="preserve">## Lessons Learned — L3 Session 2</w:t>
            </w:r>
          </w:p>
          <w:p>
            <w:pPr>
              <w:spacing w:after="40"/>
            </w:pPr>
            <w:r>
              <w:rPr>
                <w:rFonts w:ascii="Consolas" w:cs="Consolas" w:eastAsia="Consolas" w:hAnsi="Consolas"/>
                <w:sz w:val="20"/>
                <w:szCs w:val="20"/>
              </w:rPr>
              <w:t xml:space="preserve"/>
            </w:r>
          </w:p>
          <w:p>
            <w:pPr>
              <w:spacing w:after="40"/>
            </w:pPr>
            <w:r>
              <w:rPr>
                <w:rFonts w:ascii="Consolas" w:cs="Consolas" w:eastAsia="Consolas" w:hAnsi="Consolas"/>
                <w:i/>
                <w:iCs/>
                <w:color w:val="3B7A2A"/>
                <w:sz w:val="20"/>
                <w:szCs w:val="20"/>
              </w:rPr>
              <w:t xml:space="preserve">### What I changed after L3</w:t>
            </w:r>
          </w:p>
          <w:p>
            <w:pPr>
              <w:spacing w:after="40"/>
            </w:pPr>
            <w:r>
              <w:rPr>
                <w:rFonts w:ascii="Consolas" w:cs="Consolas" w:eastAsia="Consolas" w:hAnsi="Consolas"/>
                <w:sz w:val="20"/>
                <w:szCs w:val="20"/>
              </w:rPr>
              <w:t xml:space="preserve">- [List the one pattern you will adopt first on your next project]</w:t>
            </w:r>
          </w:p>
          <w:p>
            <w:pPr>
              <w:spacing w:after="40"/>
            </w:pPr>
            <w:r>
              <w:rPr>
                <w:rFonts w:ascii="Consolas" w:cs="Consolas" w:eastAsia="Consolas" w:hAnsi="Consolas"/>
                <w:sz w:val="20"/>
                <w:szCs w:val="20"/>
              </w:rPr>
              <w:t xml:space="preserve">- [List what you would do differently if starting the Claims</w:t>
            </w:r>
          </w:p>
          <w:p>
            <w:pPr>
              <w:spacing w:after="40"/>
            </w:pPr>
            <w:r>
              <w:rPr>
                <w:rFonts w:ascii="Consolas" w:cs="Consolas" w:eastAsia="Consolas" w:hAnsi="Consolas"/>
                <w:sz w:val="20"/>
                <w:szCs w:val="20"/>
              </w:rPr>
              <w:t xml:space="preserve">  Intelligence Service from scratch]</w:t>
            </w:r>
          </w:p>
          <w:p>
            <w:pPr>
              <w:spacing w:after="40"/>
            </w:pPr>
            <w:r>
              <w:rPr>
                <w:rFonts w:ascii="Consolas" w:cs="Consolas" w:eastAsia="Consolas" w:hAnsi="Consolas"/>
                <w:sz w:val="20"/>
                <w:szCs w:val="20"/>
              </w:rPr>
              <w:t xml:space="preserve"/>
            </w:r>
          </w:p>
          <w:p>
            <w:pPr>
              <w:spacing w:after="40"/>
            </w:pPr>
            <w:r>
              <w:rPr>
                <w:rFonts w:ascii="Consolas" w:cs="Consolas" w:eastAsia="Consolas" w:hAnsi="Consolas"/>
                <w:i/>
                <w:iCs/>
                <w:color w:val="3B7A2A"/>
                <w:sz w:val="20"/>
                <w:szCs w:val="20"/>
              </w:rPr>
              <w:t xml:space="preserve">### Production Claude Code dos</w:t>
            </w:r>
          </w:p>
          <w:p>
            <w:pPr>
              <w:spacing w:after="40"/>
            </w:pPr>
            <w:r>
              <w:rPr>
                <w:rFonts w:ascii="Consolas" w:cs="Consolas" w:eastAsia="Consolas" w:hAnsi="Consolas"/>
                <w:sz w:val="20"/>
                <w:szCs w:val="20"/>
              </w:rPr>
              <w:t xml:space="preserve">- Define scoped sub-agents before relying on repeated review tasks -</w:t>
            </w:r>
          </w:p>
          <w:p>
            <w:pPr>
              <w:spacing w:after="40"/>
            </w:pPr>
            <w:r>
              <w:rPr>
                <w:rFonts w:ascii="Consolas" w:cs="Consolas" w:eastAsia="Consolas" w:hAnsi="Consolas"/>
                <w:sz w:val="20"/>
                <w:szCs w:val="20"/>
              </w:rPr>
              <w:t xml:space="preserve">  least privilege by design</w:t>
            </w:r>
          </w:p>
          <w:p>
            <w:pPr>
              <w:spacing w:after="40"/>
            </w:pPr>
            <w:r>
              <w:rPr>
                <w:rFonts w:ascii="Consolas" w:cs="Consolas" w:eastAsia="Consolas" w:hAnsi="Consolas"/>
                <w:sz w:val="20"/>
                <w:szCs w:val="20"/>
              </w:rPr>
              <w:t xml:space="preserve">- Use headless mode (-p) for anything scriptable or run in CI</w:t>
            </w:r>
          </w:p>
          <w:p>
            <w:pPr>
              <w:spacing w:after="40"/>
            </w:pPr>
            <w:r>
              <w:rPr>
                <w:rFonts w:ascii="Consolas" w:cs="Consolas" w:eastAsia="Consolas" w:hAnsi="Consolas"/>
                <w:sz w:val="20"/>
                <w:szCs w:val="20"/>
              </w:rPr>
              <w:t xml:space="preserve">- Treat CLAUDE.md as a contract, not documentation - specific,</w:t>
            </w:r>
          </w:p>
          <w:p>
            <w:pPr>
              <w:spacing w:after="40"/>
            </w:pPr>
            <w:r>
              <w:rPr>
                <w:rFonts w:ascii="Consolas" w:cs="Consolas" w:eastAsia="Consolas" w:hAnsi="Consolas"/>
                <w:sz w:val="20"/>
                <w:szCs w:val="20"/>
              </w:rPr>
              <w:t xml:space="preserve">  checkable rules only</w:t>
            </w:r>
          </w:p>
          <w:p>
            <w:pPr>
              <w:spacing w:after="40"/>
            </w:pPr>
            <w:r>
              <w:rPr>
                <w:rFonts w:ascii="Consolas" w:cs="Consolas" w:eastAsia="Consolas" w:hAnsi="Consolas"/>
                <w:sz w:val="20"/>
                <w:szCs w:val="20"/>
              </w:rPr>
              <w:t xml:space="preserve">- Let Git history be the audit trail - don't build a parallel</w:t>
            </w:r>
          </w:p>
          <w:p>
            <w:pPr>
              <w:spacing w:after="40"/>
            </w:pPr>
            <w:r>
              <w:rPr>
                <w:rFonts w:ascii="Consolas" w:cs="Consolas" w:eastAsia="Consolas" w:hAnsi="Consolas"/>
                <w:sz w:val="20"/>
                <w:szCs w:val="20"/>
              </w:rPr>
              <w:t xml:space="preserve">  logging system for what Git already captures</w:t>
            </w:r>
          </w:p>
          <w:p>
            <w:pPr>
              <w:spacing w:after="40"/>
            </w:pPr>
            <w:r>
              <w:rPr>
                <w:rFonts w:ascii="Consolas" w:cs="Consolas" w:eastAsia="Consolas" w:hAnsi="Consolas"/>
                <w:sz w:val="20"/>
                <w:szCs w:val="20"/>
              </w:rPr>
              <w:t xml:space="preserve"/>
            </w:r>
          </w:p>
          <w:p>
            <w:pPr>
              <w:spacing w:after="40"/>
            </w:pPr>
            <w:r>
              <w:rPr>
                <w:rFonts w:ascii="Consolas" w:cs="Consolas" w:eastAsia="Consolas" w:hAnsi="Consolas"/>
                <w:i/>
                <w:iCs/>
                <w:color w:val="3B7A2A"/>
                <w:sz w:val="20"/>
                <w:szCs w:val="20"/>
              </w:rPr>
              <w:t xml:space="preserve">### Production Claude Code don'ts</w:t>
            </w:r>
          </w:p>
          <w:p>
            <w:pPr>
              <w:spacing w:after="40"/>
            </w:pPr>
            <w:r>
              <w:rPr>
                <w:rFonts w:ascii="Consolas" w:cs="Consolas" w:eastAsia="Consolas" w:hAnsi="Consolas"/>
                <w:sz w:val="20"/>
                <w:szCs w:val="20"/>
              </w:rPr>
              <w:t xml:space="preserve">- Don't ask a sub-agent to do two unrelated jobs - one agent, one</w:t>
            </w:r>
          </w:p>
          <w:p>
            <w:pPr>
              <w:spacing w:after="40"/>
            </w:pPr>
            <w:r>
              <w:rPr>
                <w:rFonts w:ascii="Consolas" w:cs="Consolas" w:eastAsia="Consolas" w:hAnsi="Consolas"/>
                <w:sz w:val="20"/>
                <w:szCs w:val="20"/>
              </w:rPr>
              <w:t xml:space="preserve">  job, one set of permissions</w:t>
            </w:r>
          </w:p>
          <w:p>
            <w:pPr>
              <w:spacing w:after="40"/>
            </w:pPr>
            <w:r>
              <w:rPr>
                <w:rFonts w:ascii="Consolas" w:cs="Consolas" w:eastAsia="Consolas" w:hAnsi="Consolas"/>
                <w:sz w:val="20"/>
                <w:szCs w:val="20"/>
              </w:rPr>
              <w:t xml:space="preserve">- Don't skip the eval gate to ship faster - it costs more later</w:t>
            </w:r>
          </w:p>
          <w:p>
            <w:pPr>
              <w:spacing w:after="40"/>
            </w:pPr>
            <w:r>
              <w:rPr>
                <w:rFonts w:ascii="Consolas" w:cs="Consolas" w:eastAsia="Consolas" w:hAnsi="Consolas"/>
                <w:sz w:val="20"/>
                <w:szCs w:val="20"/>
              </w:rPr>
              <w:t xml:space="preserve">- Don't trust an automated review as the only review for HIGH-risk</w:t>
            </w:r>
          </w:p>
          <w:p>
            <w:pPr>
              <w:spacing w:after="40"/>
            </w:pPr>
            <w:r>
              <w:rPr>
                <w:rFonts w:ascii="Consolas" w:cs="Consolas" w:eastAsia="Consolas" w:hAnsi="Consolas"/>
                <w:sz w:val="20"/>
                <w:szCs w:val="20"/>
              </w:rPr>
              <w:t xml:space="preserve">  changes</w:t>
            </w:r>
          </w:p>
          <w:p>
            <w:pPr>
              <w:spacing w:after="40"/>
            </w:pPr>
            <w:r>
              <w:rPr>
                <w:rFonts w:ascii="Consolas" w:cs="Consolas" w:eastAsia="Consolas" w:hAnsi="Consolas"/>
                <w:sz w:val="20"/>
                <w:szCs w:val="20"/>
              </w:rPr>
              <w:t xml:space="preserve">- Don't forget -p in any CI step - it will hang the pipeline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FF4CE" w:val="clear"/>
            <w:tcMar>
              <w:top w:type="dxa" w:w="100"/>
              <w:left w:type="dxa" w:w="120"/>
              <w:bottom w:type="dxa" w:w="100"/>
              <w:right w:type="dxa" w:w="120"/>
            </w:tcMar>
          </w:tcPr>
          <w:p>
            <w:r>
              <w:rPr>
                <w:rFonts w:ascii="Calibri" w:cs="Calibri" w:eastAsia="Calibri" w:hAnsi="Calibri"/>
                <w:b/>
                <w:bCs/>
                <w:sz w:val="22"/>
                <w:szCs w:val="22"/>
              </w:rPr>
              <w:t xml:space="preserve">✅ M10 Complete when</w:t>
            </w:r>
          </w:p>
          <w:p>
            <w:r>
              <w:rPr>
                <w:rFonts w:ascii="Calibri" w:cs="Calibri" w:eastAsia="Calibri" w:hAnsi="Calibri"/>
                <w:i/>
                <w:iCs/>
                <w:sz w:val="22"/>
                <w:szCs w:val="22"/>
              </w:rPr>
              <w:t xml:space="preserve">code_health.sh runs cleanly. You've walked through the full 10-step PR workflow end to end. Your CLAUDE.md has a final Lessons Learned entry for L3 Session 2.</w:t>
            </w:r>
          </w:p>
        </w:tc>
      </w:tr>
    </w:tbl>
    <w:p>
      <w:pPr>
        <w:spacing w:after="120"/>
      </w:pPr>
    </w:p>
    <w:p>
      <w:pPr>
        <w:pStyle w:val="Heading1"/>
        <w:spacing w:after="150" w:before="300"/>
      </w:pPr>
      <w:r>
        <w:t xml:space="preserve">L3 Complete — What You Have Built</w:t>
      </w:r>
    </w:p>
    <w:p>
      <w:pPr>
        <w:spacing w:after="120"/>
      </w:pPr>
      <w:r>
        <w:rPr>
          <w:rFonts w:ascii="Calibri" w:cs="Calibri" w:eastAsia="Calibri" w:hAnsi="Calibri"/>
          <w:sz w:val="22"/>
          <w:szCs w:val="22"/>
        </w:rPr>
        <w:t xml:space="preserve">Across both sessions, you have built a complete, production-minded system using Claude Code exclusively:</w:t>
      </w:r>
    </w:p>
    <w:p>
      <w:pPr>
        <w:pStyle w:val="ListParagraph"/>
        <w:numPr>
          <w:ilvl w:val="0"/>
          <w:numId w:val="1"/>
        </w:numPr>
        <w:spacing w:after="60"/>
      </w:pPr>
      <w:r>
        <w:rPr>
          <w:rFonts w:ascii="Calibri" w:cs="Calibri" w:eastAsia="Calibri" w:hAnsi="Calibri"/>
          <w:sz w:val="22"/>
          <w:szCs w:val="22"/>
        </w:rPr>
        <w:t xml:space="preserve">Engineering Layer (Session 1) — sub-agent library, CLAUDE.md as a production contract, a rubric-based eval suite, and a headless CI eval gate</w:t>
      </w:r>
    </w:p>
    <w:p>
      <w:pPr>
        <w:pStyle w:val="ListParagraph"/>
        <w:numPr>
          <w:ilvl w:val="0"/>
          <w:numId w:val="1"/>
        </w:numPr>
        <w:spacing w:after="60"/>
      </w:pPr>
      <w:r>
        <w:rPr>
          <w:rFonts w:ascii="Calibri" w:cs="Calibri" w:eastAsia="Calibri" w:hAnsi="Calibri"/>
          <w:sz w:val="22"/>
          <w:szCs w:val="22"/>
        </w:rPr>
        <w:t xml:space="preserve">Deployment Layer (M5) — Containerfile and podman-compose.yml, created with Claude Code, verified by a CI step with no registry and no deploy target</w:t>
      </w:r>
    </w:p>
    <w:p>
      <w:pPr>
        <w:pStyle w:val="ListParagraph"/>
        <w:numPr>
          <w:ilvl w:val="0"/>
          <w:numId w:val="1"/>
        </w:numPr>
        <w:spacing w:after="60"/>
      </w:pPr>
      <w:r>
        <w:rPr>
          <w:rFonts w:ascii="Calibri" w:cs="Calibri" w:eastAsia="Calibri" w:hAnsi="Calibri"/>
          <w:sz w:val="22"/>
          <w:szCs w:val="22"/>
        </w:rPr>
        <w:t xml:space="preserve">Spec-Driven Layer (M6) — spec as source of truth — Claude Code derives implementation and tests from it</w:t>
      </w:r>
    </w:p>
    <w:p>
      <w:pPr>
        <w:pStyle w:val="ListParagraph"/>
        <w:numPr>
          <w:ilvl w:val="0"/>
          <w:numId w:val="1"/>
        </w:numPr>
        <w:spacing w:after="60"/>
      </w:pPr>
      <w:r>
        <w:rPr>
          <w:rFonts w:ascii="Calibri" w:cs="Calibri" w:eastAsia="Calibri" w:hAnsi="Calibri"/>
          <w:sz w:val="22"/>
          <w:szCs w:val="22"/>
        </w:rPr>
        <w:t xml:space="preserve">Security Layer (M7) — a PII-safe logging pattern, audited by the security-reviewer sub-agent on every commit</w:t>
      </w:r>
    </w:p>
    <w:p>
      <w:pPr>
        <w:pStyle w:val="ListParagraph"/>
        <w:numPr>
          <w:ilvl w:val="0"/>
          <w:numId w:val="1"/>
        </w:numPr>
        <w:spacing w:after="60"/>
      </w:pPr>
      <w:r>
        <w:rPr>
          <w:rFonts w:ascii="Calibri" w:cs="Calibri" w:eastAsia="Calibri" w:hAnsi="Calibri"/>
          <w:sz w:val="22"/>
          <w:szCs w:val="22"/>
        </w:rPr>
        <w:t xml:space="preserve">Governance Layer (M8) — Git history as the audit trail, risk tiers and escalation rules documented in CLAUDE.md, enforced through a PR template</w:t>
      </w:r>
    </w:p>
    <w:p>
      <w:pPr>
        <w:pStyle w:val="ListParagraph"/>
        <w:numPr>
          <w:ilvl w:val="0"/>
          <w:numId w:val="1"/>
        </w:numPr>
        <w:spacing w:after="60"/>
      </w:pPr>
      <w:r>
        <w:rPr>
          <w:rFonts w:ascii="Calibri" w:cs="Calibri" w:eastAsia="Calibri" w:hAnsi="Calibri"/>
          <w:sz w:val="22"/>
          <w:szCs w:val="22"/>
        </w:rPr>
        <w:t xml:space="preserve">Orchestration Layer (M9) — the hub-and-spoke pattern applied to real, multi-dimensional claims analysis</w:t>
      </w:r>
    </w:p>
    <w:p>
      <w:pPr>
        <w:pStyle w:val="ListParagraph"/>
        <w:numPr>
          <w:ilvl w:val="0"/>
          <w:numId w:val="1"/>
        </w:numPr>
        <w:spacing w:after="60"/>
      </w:pPr>
      <w:r>
        <w:rPr>
          <w:rFonts w:ascii="Calibri" w:cs="Calibri" w:eastAsia="Calibri" w:hAnsi="Calibri"/>
          <w:sz w:val="22"/>
          <w:szCs w:val="22"/>
        </w:rPr>
        <w:t xml:space="preserve">Observability Layer (M10) — eval score, coverage, and lint trend tracked over Git commits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FF4CE" w:val="clear"/>
            <w:tcMar>
              <w:top w:type="dxa" w:w="100"/>
              <w:left w:type="dxa" w:w="120"/>
              <w:bottom w:type="dxa" w:w="100"/>
              <w:right w:type="dxa" w:w="120"/>
            </w:tcMar>
          </w:tcPr>
          <w:p>
            <w:r>
              <w:rPr>
                <w:rFonts w:ascii="Calibri" w:cs="Calibri" w:eastAsia="Calibri" w:hAnsi="Calibri"/>
                <w:b/>
                <w:bCs/>
                <w:sz w:val="22"/>
                <w:szCs w:val="22"/>
              </w:rPr>
              <w:t xml:space="preserve">✅ L3 Complete</w:t>
            </w:r>
          </w:p>
          <w:p>
            <w:r>
              <w:rPr>
                <w:rFonts w:ascii="Calibri" w:cs="Calibri" w:eastAsia="Calibri" w:hAnsi="Calibri"/>
                <w:i/>
                <w:iCs/>
                <w:sz w:val="22"/>
                <w:szCs w:val="22"/>
              </w:rPr>
              <w:t xml:space="preserve">Every change is reviewed, scored, audited, and risk-tagged — entirely through Claude Code on a claude.ai Pro/Team account.</w:t>
            </w:r>
          </w:p>
        </w:tc>
      </w:tr>
    </w:tbl>
    <w:p>
      <w:pPr>
        <w:spacing w:after="120"/>
      </w:pPr>
    </w:p>
    <w:p>
      <w:pPr>
        <w:pStyle w:val="Heading1"/>
        <w:spacing w:after="150" w:before="300"/>
      </w:pPr>
      <w:r>
        <w:t xml:space="preserve">Quick Reference</w:t>
      </w:r>
    </w:p>
    <w:p>
      <w:pPr>
        <w:pStyle w:val="Heading2"/>
        <w:spacing w:after="120" w:before="240"/>
      </w:pPr>
      <w:r>
        <w:t xml:space="preserve">Key Files Added in Session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blHeader/>
        </w:trPr>
        <w:tc>
          <w:tcPr>
            <w:tcW w:type="dxa" w:w="340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File</w:t>
            </w:r>
          </w:p>
        </w:tc>
        <w:tc>
          <w:tcPr>
            <w:tcW w:type="dxa" w:w="596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Module — Purpose</w:t>
            </w:r>
          </w:p>
        </w:tc>
      </w:tr>
      <w:tr>
        <w:trPr>
          <w:cantSplit/>
        </w:trPr>
        <w:tc>
          <w:tcPr>
            <w:tcW w:type="dxa" w:w="3400"/>
            <w:tcMar>
              <w:top w:type="dxa" w:w="80"/>
              <w:left w:type="dxa" w:w="120"/>
              <w:bottom w:type="dxa" w:w="80"/>
              <w:right w:type="dxa" w:w="120"/>
            </w:tcMar>
          </w:tcPr>
          <w:p>
            <w:r>
              <w:rPr>
                <w:rFonts w:ascii="Consolas" w:cs="Consolas" w:eastAsia="Consolas" w:hAnsi="Consolas"/>
                <w:sz w:val="20"/>
                <w:szCs w:val="20"/>
              </w:rPr>
              <w:t xml:space="preserve">Containerfile</w:t>
            </w:r>
          </w:p>
        </w:tc>
        <w:tc>
          <w:tcPr>
            <w:tcW w:type="dxa" w:w="5960"/>
            <w:tcMar>
              <w:top w:type="dxa" w:w="80"/>
              <w:left w:type="dxa" w:w="120"/>
              <w:bottom w:type="dxa" w:w="80"/>
              <w:right w:type="dxa" w:w="120"/>
            </w:tcMar>
          </w:tcPr>
          <w:p>
            <w:r>
              <w:rPr>
                <w:rFonts w:ascii="Calibri" w:cs="Calibri" w:eastAsia="Calibri" w:hAnsi="Calibri"/>
                <w:sz w:val="22"/>
                <w:szCs w:val="22"/>
              </w:rPr>
              <w:t xml:space="preserve">M5 — Containerise the FastAPI service, written with Claude Code</w:t>
            </w:r>
          </w:p>
        </w:tc>
      </w:tr>
      <w:tr>
        <w:trPr>
          <w:cantSplit/>
        </w:trPr>
        <w:tc>
          <w:tcPr>
            <w:tcW w:type="dxa" w:w="3400"/>
            <w:tcMar>
              <w:top w:type="dxa" w:w="80"/>
              <w:left w:type="dxa" w:w="120"/>
              <w:bottom w:type="dxa" w:w="80"/>
              <w:right w:type="dxa" w:w="120"/>
            </w:tcMar>
          </w:tcPr>
          <w:p>
            <w:r>
              <w:rPr>
                <w:rFonts w:ascii="Consolas" w:cs="Consolas" w:eastAsia="Consolas" w:hAnsi="Consolas"/>
                <w:sz w:val="20"/>
                <w:szCs w:val="20"/>
              </w:rPr>
              <w:t xml:space="preserve">podman-compose.yml</w:t>
            </w:r>
          </w:p>
        </w:tc>
        <w:tc>
          <w:tcPr>
            <w:tcW w:type="dxa" w:w="5960"/>
            <w:tcMar>
              <w:top w:type="dxa" w:w="80"/>
              <w:left w:type="dxa" w:w="120"/>
              <w:bottom w:type="dxa" w:w="80"/>
              <w:right w:type="dxa" w:w="120"/>
            </w:tcMar>
          </w:tcPr>
          <w:p>
            <w:r>
              <w:rPr>
                <w:rFonts w:ascii="Calibri" w:cs="Calibri" w:eastAsia="Calibri" w:hAnsi="Calibri"/>
                <w:sz w:val="22"/>
                <w:szCs w:val="22"/>
              </w:rPr>
              <w:t xml:space="preserve">M5 — Orchestrate api + db (PostgreSQL), two services, VM-local</w:t>
            </w:r>
          </w:p>
        </w:tc>
      </w:tr>
      <w:tr>
        <w:trPr>
          <w:cantSplit/>
        </w:trPr>
        <w:tc>
          <w:tcPr>
            <w:tcW w:type="dxa" w:w="3400"/>
            <w:tcMar>
              <w:top w:type="dxa" w:w="80"/>
              <w:left w:type="dxa" w:w="120"/>
              <w:bottom w:type="dxa" w:w="80"/>
              <w:right w:type="dxa" w:w="120"/>
            </w:tcMar>
          </w:tcPr>
          <w:p>
            <w:r>
              <w:rPr>
                <w:rFonts w:ascii="Consolas" w:cs="Consolas" w:eastAsia="Consolas" w:hAnsi="Consolas"/>
                <w:sz w:val="20"/>
                <w:szCs w:val="20"/>
              </w:rPr>
              <w:t xml:space="preserve">[logging pattern in main.py]</w:t>
            </w:r>
          </w:p>
        </w:tc>
        <w:tc>
          <w:tcPr>
            <w:tcW w:type="dxa" w:w="5960"/>
            <w:tcMar>
              <w:top w:type="dxa" w:w="80"/>
              <w:left w:type="dxa" w:w="120"/>
              <w:bottom w:type="dxa" w:w="80"/>
              <w:right w:type="dxa" w:w="120"/>
            </w:tcMar>
          </w:tcPr>
          <w:p>
            <w:r>
              <w:rPr>
                <w:rFonts w:ascii="Calibri" w:cs="Calibri" w:eastAsia="Calibri" w:hAnsi="Calibri"/>
                <w:sz w:val="22"/>
                <w:szCs w:val="22"/>
              </w:rPr>
              <w:t xml:space="preserve">M7 — _safe_log_id(), PII-safe request logging, audited by security-reviewer</w:t>
            </w:r>
          </w:p>
        </w:tc>
      </w:tr>
      <w:tr>
        <w:trPr>
          <w:cantSplit/>
        </w:trPr>
        <w:tc>
          <w:tcPr>
            <w:tcW w:type="dxa" w:w="3400"/>
            <w:tcMar>
              <w:top w:type="dxa" w:w="80"/>
              <w:left w:type="dxa" w:w="120"/>
              <w:bottom w:type="dxa" w:w="80"/>
              <w:right w:type="dxa" w:w="120"/>
            </w:tcMar>
          </w:tcPr>
          <w:p>
            <w:r>
              <w:rPr>
                <w:rFonts w:ascii="Consolas" w:cs="Consolas" w:eastAsia="Consolas" w:hAnsi="Consolas"/>
                <w:sz w:val="20"/>
                <w:szCs w:val="20"/>
              </w:rPr>
              <w:t xml:space="preserve">.github/workflows/ci.yml (+security-review job)</w:t>
            </w:r>
          </w:p>
        </w:tc>
        <w:tc>
          <w:tcPr>
            <w:tcW w:type="dxa" w:w="5960"/>
            <w:tcMar>
              <w:top w:type="dxa" w:w="80"/>
              <w:left w:type="dxa" w:w="120"/>
              <w:bottom w:type="dxa" w:w="80"/>
              <w:right w:type="dxa" w:w="120"/>
            </w:tcMar>
          </w:tcPr>
          <w:p>
            <w:r>
              <w:rPr>
                <w:rFonts w:ascii="Calibri" w:cs="Calibri" w:eastAsia="Calibri" w:hAnsi="Calibri"/>
                <w:sz w:val="22"/>
                <w:szCs w:val="22"/>
              </w:rPr>
              <w:t xml:space="preserve">M7 — Runs security-reviewer on every PR diff, posts findings as a comment</w:t>
            </w:r>
          </w:p>
        </w:tc>
      </w:tr>
      <w:tr>
        <w:trPr>
          <w:cantSplit/>
        </w:trPr>
        <w:tc>
          <w:tcPr>
            <w:tcW w:type="dxa" w:w="3400"/>
            <w:tcMar>
              <w:top w:type="dxa" w:w="80"/>
              <w:left w:type="dxa" w:w="120"/>
              <w:bottom w:type="dxa" w:w="80"/>
              <w:right w:type="dxa" w:w="120"/>
            </w:tcMar>
          </w:tcPr>
          <w:p>
            <w:r>
              <w:rPr>
                <w:rFonts w:ascii="Consolas" w:cs="Consolas" w:eastAsia="Consolas" w:hAnsi="Consolas"/>
                <w:sz w:val="20"/>
                <w:szCs w:val="20"/>
              </w:rPr>
              <w:t xml:space="preserve">CLAUDE.md (+Risk Tiers section)</w:t>
            </w:r>
          </w:p>
        </w:tc>
        <w:tc>
          <w:tcPr>
            <w:tcW w:type="dxa" w:w="5960"/>
            <w:tcMar>
              <w:top w:type="dxa" w:w="80"/>
              <w:left w:type="dxa" w:w="120"/>
              <w:bottom w:type="dxa" w:w="80"/>
              <w:right w:type="dxa" w:w="120"/>
            </w:tcMar>
          </w:tcPr>
          <w:p>
            <w:r>
              <w:rPr>
                <w:rFonts w:ascii="Calibri" w:cs="Calibri" w:eastAsia="Calibri" w:hAnsi="Calibri"/>
                <w:sz w:val="22"/>
                <w:szCs w:val="22"/>
              </w:rPr>
              <w:t xml:space="preserve">M8 — EU AI Act-aligned risk tiers and escalation rule</w:t>
            </w:r>
          </w:p>
        </w:tc>
      </w:tr>
      <w:tr>
        <w:trPr>
          <w:cantSplit/>
        </w:trPr>
        <w:tc>
          <w:tcPr>
            <w:tcW w:type="dxa" w:w="3400"/>
            <w:tcMar>
              <w:top w:type="dxa" w:w="80"/>
              <w:left w:type="dxa" w:w="120"/>
              <w:bottom w:type="dxa" w:w="80"/>
              <w:right w:type="dxa" w:w="120"/>
            </w:tcMar>
          </w:tcPr>
          <w:p>
            <w:r>
              <w:rPr>
                <w:rFonts w:ascii="Consolas" w:cs="Consolas" w:eastAsia="Consolas" w:hAnsi="Consolas"/>
                <w:sz w:val="20"/>
                <w:szCs w:val="20"/>
              </w:rPr>
              <w:t xml:space="preserve">.github/PULL_REQUEST_TEMPLATE.md</w:t>
            </w:r>
          </w:p>
        </w:tc>
        <w:tc>
          <w:tcPr>
            <w:tcW w:type="dxa" w:w="5960"/>
            <w:tcMar>
              <w:top w:type="dxa" w:w="80"/>
              <w:left w:type="dxa" w:w="120"/>
              <w:bottom w:type="dxa" w:w="80"/>
              <w:right w:type="dxa" w:w="120"/>
            </w:tcMar>
          </w:tcPr>
          <w:p>
            <w:r>
              <w:rPr>
                <w:rFonts w:ascii="Calibri" w:cs="Calibri" w:eastAsia="Calibri" w:hAnsi="Calibri"/>
                <w:sz w:val="22"/>
                <w:szCs w:val="22"/>
              </w:rPr>
              <w:t xml:space="preserve">M8 — Requires Risk tier: and Escalation: fields on every PR</w:t>
            </w:r>
          </w:p>
        </w:tc>
      </w:tr>
      <w:tr>
        <w:trPr>
          <w:cantSplit/>
        </w:trPr>
        <w:tc>
          <w:tcPr>
            <w:tcW w:type="dxa" w:w="3400"/>
            <w:tcMar>
              <w:top w:type="dxa" w:w="80"/>
              <w:left w:type="dxa" w:w="120"/>
              <w:bottom w:type="dxa" w:w="80"/>
              <w:right w:type="dxa" w:w="120"/>
            </w:tcMar>
          </w:tcPr>
          <w:p>
            <w:r>
              <w:rPr>
                <w:rFonts w:ascii="Consolas" w:cs="Consolas" w:eastAsia="Consolas" w:hAnsi="Consolas"/>
                <w:sz w:val="20"/>
                <w:szCs w:val="20"/>
              </w:rPr>
              <w:t xml:space="preserve">scripts/code_health.sh</w:t>
            </w:r>
          </w:p>
        </w:tc>
        <w:tc>
          <w:tcPr>
            <w:tcW w:type="dxa" w:w="5960"/>
            <w:tcMar>
              <w:top w:type="dxa" w:w="80"/>
              <w:left w:type="dxa" w:w="120"/>
              <w:bottom w:type="dxa" w:w="80"/>
              <w:right w:type="dxa" w:w="120"/>
            </w:tcMar>
          </w:tcPr>
          <w:p>
            <w:r>
              <w:rPr>
                <w:rFonts w:ascii="Calibri" w:cs="Calibri" w:eastAsia="Calibri" w:hAnsi="Calibri"/>
                <w:sz w:val="22"/>
                <w:szCs w:val="22"/>
              </w:rPr>
              <w:t xml:space="preserve">M10 — Reports coverage, lint count, and eval score in one run</w:t>
            </w:r>
          </w:p>
        </w:tc>
      </w:tr>
    </w:tbl>
    <w:p>
      <w:pPr>
        <w:spacing w:after="120"/>
      </w:pPr>
    </w:p>
    <w:p>
      <w:pPr>
        <w:pStyle w:val="Heading2"/>
        <w:spacing w:after="120" w:before="240"/>
      </w:pPr>
      <w:r>
        <w:t xml:space="preserve">Commands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Windows (PowerShell)</w:t>
            </w:r>
          </w:p>
        </w:tc>
        <w:tc>
          <w:tcPr>
            <w:tcW w:type="dxa" w:w="468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macOS (Terminal)</w:t>
            </w:r>
          </w:p>
        </w:tc>
      </w:tr>
      <w:tr>
        <w:trPr>
          <w:cantSplit/>
        </w:trPr>
        <w:tc>
          <w:tcPr>
            <w:tcW w:type="dxa" w:w="4680"/>
            <w:tcMar>
              <w:top w:type="dxa" w:w="80"/>
              <w:left w:type="dxa" w:w="120"/>
              <w:bottom w:type="dxa" w:w="80"/>
              <w:right w:type="dxa" w:w="120"/>
            </w:tcMar>
          </w:tcPr>
          <w:p>
            <w:pPr>
              <w:spacing w:after="40"/>
            </w:pPr>
            <w:r>
              <w:rPr>
                <w:rFonts w:ascii="Consolas" w:cs="Consolas" w:eastAsia="Consolas" w:hAnsi="Consolas"/>
                <w:i/>
                <w:iCs/>
                <w:color w:val="3B7A2A"/>
                <w:sz w:val="20"/>
                <w:szCs w:val="20"/>
              </w:rPr>
              <w:t xml:space="preserve"># Deployment tooling</w:t>
            </w:r>
          </w:p>
          <w:p>
            <w:pPr>
              <w:spacing w:after="40"/>
            </w:pPr>
            <w:r>
              <w:rPr>
                <w:rFonts w:ascii="Consolas" w:cs="Consolas" w:eastAsia="Consolas" w:hAnsi="Consolas"/>
                <w:sz w:val="20"/>
                <w:szCs w:val="20"/>
              </w:rPr>
              <w:t xml:space="preserve">podman build -t claims-intelligence .</w:t>
            </w:r>
          </w:p>
          <w:p>
            <w:pPr>
              <w:spacing w:after="40"/>
            </w:pPr>
            <w:r>
              <w:rPr>
                <w:rFonts w:ascii="Consolas" w:cs="Consolas" w:eastAsia="Consolas" w:hAnsi="Consolas"/>
                <w:sz w:val="20"/>
                <w:szCs w:val="20"/>
              </w:rPr>
              <w:t xml:space="preserve">podman-compose up --build</w:t>
            </w:r>
          </w:p>
          <w:p>
            <w:pPr>
              <w:spacing w:after="40"/>
            </w:pPr>
            <w:r>
              <w:rPr>
                <w:rFonts w:ascii="Consolas" w:cs="Consolas" w:eastAsia="Consolas" w:hAnsi="Consolas"/>
                <w:sz w:val="20"/>
                <w:szCs w:val="20"/>
              </w:rPr>
              <w:t xml:space="preserve">podman-compose up -d</w:t>
            </w:r>
          </w:p>
          <w:p>
            <w:pPr>
              <w:spacing w:after="40"/>
            </w:pPr>
            <w:r>
              <w:rPr>
                <w:rFonts w:ascii="Consolas" w:cs="Consolas" w:eastAsia="Consolas" w:hAnsi="Consolas"/>
                <w:sz w:val="20"/>
                <w:szCs w:val="20"/>
              </w:rPr>
              <w:t xml:space="preserve">podman-compose logs -f api</w:t>
            </w:r>
          </w:p>
          <w:p>
            <w:pPr>
              <w:spacing w:after="40"/>
            </w:pPr>
            <w:r>
              <w:rPr>
                <w:rFonts w:ascii="Consolas" w:cs="Consolas" w:eastAsia="Consolas" w:hAnsi="Consolas"/>
                <w:sz w:val="20"/>
                <w:szCs w:val="20"/>
              </w:rPr>
              <w:t xml:space="preserve">podman-compose restart api</w:t>
            </w:r>
          </w:p>
          <w:p>
            <w:pPr>
              <w:spacing w:after="40"/>
            </w:pPr>
            <w:r>
              <w:rPr>
                <w:rFonts w:ascii="Consolas" w:cs="Consolas" w:eastAsia="Consolas" w:hAnsi="Consolas"/>
                <w:sz w:val="20"/>
                <w:szCs w:val="20"/>
              </w:rPr>
              <w:t xml:space="preserve">podman-compose down -v</w:t>
            </w:r>
          </w:p>
        </w:tc>
        <w:tc>
          <w:tcPr>
            <w:tcW w:type="dxa" w:w="4680"/>
            <w:tcMar>
              <w:top w:type="dxa" w:w="80"/>
              <w:left w:type="dxa" w:w="120"/>
              <w:bottom w:type="dxa" w:w="80"/>
              <w:right w:type="dxa" w:w="120"/>
            </w:tcMar>
          </w:tcPr>
          <w:p>
            <w:pPr>
              <w:spacing w:after="40"/>
            </w:pPr>
            <w:r>
              <w:rPr>
                <w:rFonts w:ascii="Consolas" w:cs="Consolas" w:eastAsia="Consolas" w:hAnsi="Consolas"/>
                <w:i/>
                <w:iCs/>
                <w:color w:val="3B7A2A"/>
                <w:sz w:val="20"/>
                <w:szCs w:val="20"/>
              </w:rPr>
              <w:t xml:space="preserve"># Deployment tooling</w:t>
            </w:r>
          </w:p>
          <w:p>
            <w:pPr>
              <w:spacing w:after="40"/>
            </w:pPr>
            <w:r>
              <w:rPr>
                <w:rFonts w:ascii="Consolas" w:cs="Consolas" w:eastAsia="Consolas" w:hAnsi="Consolas"/>
                <w:sz w:val="20"/>
                <w:szCs w:val="20"/>
              </w:rPr>
              <w:t xml:space="preserve">podman build -t claims-intelligence .</w:t>
            </w:r>
          </w:p>
          <w:p>
            <w:pPr>
              <w:spacing w:after="40"/>
            </w:pPr>
            <w:r>
              <w:rPr>
                <w:rFonts w:ascii="Consolas" w:cs="Consolas" w:eastAsia="Consolas" w:hAnsi="Consolas"/>
                <w:sz w:val="20"/>
                <w:szCs w:val="20"/>
              </w:rPr>
              <w:t xml:space="preserve">podman-compose up --build</w:t>
            </w:r>
          </w:p>
          <w:p>
            <w:pPr>
              <w:spacing w:after="40"/>
            </w:pPr>
            <w:r>
              <w:rPr>
                <w:rFonts w:ascii="Consolas" w:cs="Consolas" w:eastAsia="Consolas" w:hAnsi="Consolas"/>
                <w:sz w:val="20"/>
                <w:szCs w:val="20"/>
              </w:rPr>
              <w:t xml:space="preserve">podman-compose up -d</w:t>
            </w:r>
          </w:p>
          <w:p>
            <w:pPr>
              <w:spacing w:after="40"/>
            </w:pPr>
            <w:r>
              <w:rPr>
                <w:rFonts w:ascii="Consolas" w:cs="Consolas" w:eastAsia="Consolas" w:hAnsi="Consolas"/>
                <w:sz w:val="20"/>
                <w:szCs w:val="20"/>
              </w:rPr>
              <w:t xml:space="preserve">podman-compose logs -f api</w:t>
            </w:r>
          </w:p>
          <w:p>
            <w:pPr>
              <w:spacing w:after="40"/>
            </w:pPr>
            <w:r>
              <w:rPr>
                <w:rFonts w:ascii="Consolas" w:cs="Consolas" w:eastAsia="Consolas" w:hAnsi="Consolas"/>
                <w:sz w:val="20"/>
                <w:szCs w:val="20"/>
              </w:rPr>
              <w:t xml:space="preserve">podman-compose restart api</w:t>
            </w:r>
          </w:p>
          <w:p>
            <w:pPr>
              <w:spacing w:after="40"/>
            </w:pPr>
            <w:r>
              <w:rPr>
                <w:rFonts w:ascii="Consolas" w:cs="Consolas" w:eastAsia="Consolas" w:hAnsi="Consolas"/>
                <w:sz w:val="20"/>
                <w:szCs w:val="20"/>
              </w:rPr>
              <w:t xml:space="preserve">podman-compose down -v</w:t>
            </w:r>
          </w:p>
        </w:tc>
      </w:tr>
      <w:tr>
        <w:trPr>
          <w:cantSplit/>
        </w:trPr>
        <w:tc>
          <w:tcPr>
            <w:tcW w:type="dxa" w:w="4680"/>
            <w:tcMar>
              <w:top w:type="dxa" w:w="80"/>
              <w:left w:type="dxa" w:w="120"/>
              <w:bottom w:type="dxa" w:w="80"/>
              <w:right w:type="dxa" w:w="120"/>
            </w:tcMar>
          </w:tcPr>
          <w:p>
            <w:pPr>
              <w:spacing w:after="40"/>
            </w:pPr>
            <w:r>
              <w:rPr>
                <w:rFonts w:ascii="Consolas" w:cs="Consolas" w:eastAsia="Consolas" w:hAnsi="Consolas"/>
                <w:i/>
                <w:iCs/>
                <w:color w:val="3B7A2A"/>
                <w:sz w:val="20"/>
                <w:szCs w:val="20"/>
              </w:rPr>
              <w:t xml:space="preserve"># Sub-agents</w:t>
            </w:r>
          </w:p>
          <w:p>
            <w:pPr>
              <w:spacing w:after="40"/>
            </w:pPr>
            <w:r>
              <w:rPr>
                <w:rFonts w:ascii="Consolas" w:cs="Consolas" w:eastAsia="Consolas" w:hAnsi="Consolas"/>
                <w:sz w:val="20"/>
                <w:szCs w:val="20"/>
              </w:rPr>
              <w:t xml:space="preserve">claude -p "Use the eval-runner agent to score eval/cases.json"</w:t>
            </w:r>
          </w:p>
          <w:p>
            <w:pPr>
              <w:spacing w:after="40"/>
            </w:pPr>
            <w:r>
              <w:rPr>
                <w:rFonts w:ascii="Consolas" w:cs="Consolas" w:eastAsia="Consolas" w:hAnsi="Consolas"/>
                <w:sz w:val="20"/>
                <w:szCs w:val="20"/>
              </w:rPr>
              <w:t xml:space="preserve">claude -p "Use the security-reviewer agent to audit main.py"</w:t>
            </w:r>
          </w:p>
        </w:tc>
        <w:tc>
          <w:tcPr>
            <w:tcW w:type="dxa" w:w="4680"/>
            <w:tcMar>
              <w:top w:type="dxa" w:w="80"/>
              <w:left w:type="dxa" w:w="120"/>
              <w:bottom w:type="dxa" w:w="80"/>
              <w:right w:type="dxa" w:w="120"/>
            </w:tcMar>
          </w:tcPr>
          <w:p>
            <w:pPr>
              <w:spacing w:after="40"/>
            </w:pPr>
            <w:r>
              <w:rPr>
                <w:rFonts w:ascii="Consolas" w:cs="Consolas" w:eastAsia="Consolas" w:hAnsi="Consolas"/>
                <w:i/>
                <w:iCs/>
                <w:color w:val="3B7A2A"/>
                <w:sz w:val="20"/>
                <w:szCs w:val="20"/>
              </w:rPr>
              <w:t xml:space="preserve"># Sub-agents</w:t>
            </w:r>
          </w:p>
          <w:p>
            <w:pPr>
              <w:spacing w:after="40"/>
            </w:pPr>
            <w:r>
              <w:rPr>
                <w:rFonts w:ascii="Consolas" w:cs="Consolas" w:eastAsia="Consolas" w:hAnsi="Consolas"/>
                <w:sz w:val="20"/>
                <w:szCs w:val="20"/>
              </w:rPr>
              <w:t xml:space="preserve">claude -p "Use the eval-runner agent to score eval/cases.json"</w:t>
            </w:r>
          </w:p>
          <w:p>
            <w:pPr>
              <w:spacing w:after="40"/>
            </w:pPr>
            <w:r>
              <w:rPr>
                <w:rFonts w:ascii="Consolas" w:cs="Consolas" w:eastAsia="Consolas" w:hAnsi="Consolas"/>
                <w:sz w:val="20"/>
                <w:szCs w:val="20"/>
              </w:rPr>
              <w:t xml:space="preserve">claude -p "Use the security-reviewer agent to audit main.py"</w:t>
            </w:r>
          </w:p>
        </w:tc>
      </w:tr>
      <w:tr>
        <w:trPr>
          <w:cantSplit/>
        </w:trPr>
        <w:tc>
          <w:tcPr>
            <w:tcW w:type="dxa" w:w="4680"/>
            <w:tcMar>
              <w:top w:type="dxa" w:w="80"/>
              <w:left w:type="dxa" w:w="120"/>
              <w:bottom w:type="dxa" w:w="80"/>
              <w:right w:type="dxa" w:w="120"/>
            </w:tcMar>
          </w:tcPr>
          <w:p>
            <w:pPr>
              <w:spacing w:after="40"/>
            </w:pPr>
            <w:r>
              <w:rPr>
                <w:rFonts w:ascii="Consolas" w:cs="Consolas" w:eastAsia="Consolas" w:hAnsi="Consolas"/>
                <w:i/>
                <w:iCs/>
                <w:color w:val="3B7A2A"/>
                <w:sz w:val="20"/>
                <w:szCs w:val="20"/>
              </w:rPr>
              <w:t xml:space="preserve"># Code health</w:t>
            </w:r>
          </w:p>
          <w:p>
            <w:pPr>
              <w:spacing w:after="40"/>
            </w:pPr>
            <w:r>
              <w:rPr>
                <w:rFonts w:ascii="Consolas" w:cs="Consolas" w:eastAsia="Consolas" w:hAnsi="Consolas"/>
                <w:sz w:val="20"/>
                <w:szCs w:val="20"/>
              </w:rPr>
              <w:t xml:space="preserve">bash scripts/code_health.sh</w:t>
            </w:r>
          </w:p>
          <w:p>
            <w:pPr>
              <w:spacing w:before="60"/>
            </w:pPr>
            <w:r>
              <w:rPr>
                <w:rFonts w:ascii="Calibri" w:cs="Calibri" w:eastAsia="Calibri" w:hAnsi="Calibri"/>
                <w:i/>
                <w:iCs/>
                <w:color w:val="666666"/>
                <w:sz w:val="18"/>
                <w:szCs w:val="18"/>
              </w:rPr>
              <w:t xml:space="preserve">Via Git Bash, or prefix with 'bash' from PowerShell.</w:t>
            </w:r>
          </w:p>
        </w:tc>
        <w:tc>
          <w:tcPr>
            <w:tcW w:type="dxa" w:w="4680"/>
            <w:tcMar>
              <w:top w:type="dxa" w:w="80"/>
              <w:left w:type="dxa" w:w="120"/>
              <w:bottom w:type="dxa" w:w="80"/>
              <w:right w:type="dxa" w:w="120"/>
            </w:tcMar>
          </w:tcPr>
          <w:p>
            <w:pPr>
              <w:spacing w:after="40"/>
            </w:pPr>
            <w:r>
              <w:rPr>
                <w:rFonts w:ascii="Consolas" w:cs="Consolas" w:eastAsia="Consolas" w:hAnsi="Consolas"/>
                <w:i/>
                <w:iCs/>
                <w:color w:val="3B7A2A"/>
                <w:sz w:val="20"/>
                <w:szCs w:val="20"/>
              </w:rPr>
              <w:t xml:space="preserve"># Code health</w:t>
            </w:r>
          </w:p>
          <w:p>
            <w:pPr>
              <w:spacing w:after="40"/>
            </w:pPr>
            <w:r>
              <w:rPr>
                <w:rFonts w:ascii="Consolas" w:cs="Consolas" w:eastAsia="Consolas" w:hAnsi="Consolas"/>
                <w:sz w:val="20"/>
                <w:szCs w:val="20"/>
              </w:rPr>
              <w:t xml:space="preserve">./scripts/code_health.sh</w:t>
            </w:r>
          </w:p>
        </w:tc>
      </w:tr>
      <w:tr>
        <w:trPr>
          <w:cantSplit/>
        </w:trPr>
        <w:tc>
          <w:tcPr>
            <w:tcW w:type="dxa" w:w="4680"/>
            <w:tcMar>
              <w:top w:type="dxa" w:w="80"/>
              <w:left w:type="dxa" w:w="120"/>
              <w:bottom w:type="dxa" w:w="80"/>
              <w:right w:type="dxa" w:w="120"/>
            </w:tcMar>
          </w:tcPr>
          <w:p>
            <w:pPr>
              <w:spacing w:after="40"/>
            </w:pPr>
            <w:r>
              <w:rPr>
                <w:rFonts w:ascii="Consolas" w:cs="Consolas" w:eastAsia="Consolas" w:hAnsi="Consolas"/>
                <w:i/>
                <w:iCs/>
                <w:color w:val="3B7A2A"/>
                <w:sz w:val="20"/>
                <w:szCs w:val="20"/>
              </w:rPr>
              <w:t xml:space="preserve"># Audit trail</w:t>
            </w:r>
          </w:p>
          <w:p>
            <w:pPr>
              <w:spacing w:after="40"/>
            </w:pPr>
            <w:r>
              <w:rPr>
                <w:rFonts w:ascii="Consolas" w:cs="Consolas" w:eastAsia="Consolas" w:hAnsi="Consolas"/>
                <w:sz w:val="20"/>
                <w:szCs w:val="20"/>
              </w:rPr>
              <w:t xml:space="preserve">git log --oneline services/claims_service.py</w:t>
            </w:r>
          </w:p>
          <w:p>
            <w:pPr>
              <w:spacing w:after="40"/>
            </w:pPr>
            <w:r>
              <w:rPr>
                <w:rFonts w:ascii="Consolas" w:cs="Consolas" w:eastAsia="Consolas" w:hAnsi="Consolas"/>
                <w:sz w:val="20"/>
                <w:szCs w:val="20"/>
              </w:rPr>
              <w:t xml:space="preserve">git log -p --follow CLAUDE.md</w:t>
            </w:r>
          </w:p>
          <w:p>
            <w:pPr>
              <w:spacing w:after="40"/>
            </w:pPr>
            <w:r>
              <w:rPr>
                <w:rFonts w:ascii="Consolas" w:cs="Consolas" w:eastAsia="Consolas" w:hAnsi="Consolas"/>
                <w:sz w:val="20"/>
                <w:szCs w:val="20"/>
              </w:rPr>
              <w:t xml:space="preserve">git log --grep="eval:" --oneline</w:t>
            </w:r>
          </w:p>
        </w:tc>
        <w:tc>
          <w:tcPr>
            <w:tcW w:type="dxa" w:w="4680"/>
            <w:tcMar>
              <w:top w:type="dxa" w:w="80"/>
              <w:left w:type="dxa" w:w="120"/>
              <w:bottom w:type="dxa" w:w="80"/>
              <w:right w:type="dxa" w:w="120"/>
            </w:tcMar>
          </w:tcPr>
          <w:p>
            <w:pPr>
              <w:spacing w:after="40"/>
            </w:pPr>
            <w:r>
              <w:rPr>
                <w:rFonts w:ascii="Consolas" w:cs="Consolas" w:eastAsia="Consolas" w:hAnsi="Consolas"/>
                <w:i/>
                <w:iCs/>
                <w:color w:val="3B7A2A"/>
                <w:sz w:val="20"/>
                <w:szCs w:val="20"/>
              </w:rPr>
              <w:t xml:space="preserve"># Audit trail</w:t>
            </w:r>
          </w:p>
          <w:p>
            <w:pPr>
              <w:spacing w:after="40"/>
            </w:pPr>
            <w:r>
              <w:rPr>
                <w:rFonts w:ascii="Consolas" w:cs="Consolas" w:eastAsia="Consolas" w:hAnsi="Consolas"/>
                <w:sz w:val="20"/>
                <w:szCs w:val="20"/>
              </w:rPr>
              <w:t xml:space="preserve">git log --oneline services/claims_service.py</w:t>
            </w:r>
          </w:p>
          <w:p>
            <w:pPr>
              <w:spacing w:after="40"/>
            </w:pPr>
            <w:r>
              <w:rPr>
                <w:rFonts w:ascii="Consolas" w:cs="Consolas" w:eastAsia="Consolas" w:hAnsi="Consolas"/>
                <w:sz w:val="20"/>
                <w:szCs w:val="20"/>
              </w:rPr>
              <w:t xml:space="preserve">git log -p --follow CLAUDE.md</w:t>
            </w:r>
          </w:p>
          <w:p>
            <w:pPr>
              <w:spacing w:after="40"/>
            </w:pPr>
            <w:r>
              <w:rPr>
                <w:rFonts w:ascii="Consolas" w:cs="Consolas" w:eastAsia="Consolas" w:hAnsi="Consolas"/>
                <w:sz w:val="20"/>
                <w:szCs w:val="20"/>
              </w:rPr>
              <w:t xml:space="preserve">git log --grep="eval:" --oneline</w:t>
            </w:r>
          </w:p>
        </w:tc>
      </w:tr>
    </w:tbl>
    <w:p>
      <w:pPr>
        <w:spacing w:after="120"/>
      </w:pPr>
    </w:p>
    <w:p>
      <w:pPr>
        <w:pStyle w:val="Heading1"/>
        <w:spacing w:after="150" w:before="300"/>
      </w:pPr>
      <w:r>
        <w:t xml:space="preserve">Session 2 — Final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rPr>
          <w:cantSplit/>
          <w:tblHeader/>
        </w:trPr>
        <w:tc>
          <w:tcPr>
            <w:tcW w:type="dxa" w:w="736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Item</w:t>
            </w:r>
          </w:p>
        </w:tc>
        <w:tc>
          <w:tcPr>
            <w:tcW w:type="dxa" w:w="200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Status</w:t>
            </w:r>
          </w:p>
        </w:tc>
      </w:tr>
      <w:tr>
        <w:trPr>
          <w:cantSplit/>
        </w:trPr>
        <w:tc>
          <w:tcPr>
            <w:tcW w:type="dxa" w:w="7360"/>
            <w:tcMar>
              <w:top w:type="dxa" w:w="80"/>
              <w:left w:type="dxa" w:w="120"/>
              <w:bottom w:type="dxa" w:w="80"/>
              <w:right w:type="dxa" w:w="120"/>
            </w:tcMar>
          </w:tcPr>
          <w:p>
            <w:r>
              <w:rPr>
                <w:rFonts w:ascii="Consolas" w:cs="Consolas" w:eastAsia="Consolas" w:hAnsi="Consolas"/>
                <w:sz w:val="20"/>
                <w:szCs w:val="20"/>
              </w:rPr>
              <w:t xml:space="preserve">Containerfile and podman-compose.yml created and tested</w:t>
            </w:r>
          </w:p>
        </w:tc>
        <w:tc>
          <w:tcPr>
            <w:tcW w:type="dxa" w:w="2000"/>
            <w:tcMar>
              <w:top w:type="dxa" w:w="80"/>
              <w:left w:type="dxa" w:w="120"/>
              <w:bottom w:type="dxa" w:w="80"/>
              <w:right w:type="dxa" w:w="120"/>
            </w:tcMar>
          </w:tcPr>
          <w:p>
            <w:r>
              <w:rPr>
                <w:rFonts w:ascii="Calibri" w:cs="Calibri" w:eastAsia="Calibri" w:hAnsi="Calibri"/>
                <w:sz w:val="22"/>
                <w:szCs w:val="22"/>
              </w:rPr>
              <w:t xml:space="preserve">✅</w:t>
            </w:r>
          </w:p>
        </w:tc>
      </w:tr>
      <w:tr>
        <w:trPr>
          <w:cantSplit/>
        </w:trPr>
        <w:tc>
          <w:tcPr>
            <w:tcW w:type="dxa" w:w="7360"/>
            <w:tcMar>
              <w:top w:type="dxa" w:w="80"/>
              <w:left w:type="dxa" w:w="120"/>
              <w:bottom w:type="dxa" w:w="80"/>
              <w:right w:type="dxa" w:w="120"/>
            </w:tcMar>
          </w:tcPr>
          <w:p>
            <w:r>
              <w:rPr>
                <w:rFonts w:ascii="Consolas" w:cs="Consolas" w:eastAsia="Consolas" w:hAnsi="Consolas"/>
                <w:sz w:val="20"/>
                <w:szCs w:val="20"/>
              </w:rPr>
              <w:t xml:space="preserve">/health endpoint implemented in main.py</w:t>
            </w:r>
          </w:p>
        </w:tc>
        <w:tc>
          <w:tcPr>
            <w:tcW w:type="dxa" w:w="2000"/>
            <w:tcMar>
              <w:top w:type="dxa" w:w="80"/>
              <w:left w:type="dxa" w:w="120"/>
              <w:bottom w:type="dxa" w:w="80"/>
              <w:right w:type="dxa" w:w="120"/>
            </w:tcMar>
          </w:tcPr>
          <w:p>
            <w:r>
              <w:rPr>
                <w:rFonts w:ascii="Calibri" w:cs="Calibri" w:eastAsia="Calibri" w:hAnsi="Calibri"/>
                <w:sz w:val="22"/>
                <w:szCs w:val="22"/>
              </w:rPr>
              <w:t xml:space="preserve">✅</w:t>
            </w:r>
          </w:p>
        </w:tc>
      </w:tr>
      <w:tr>
        <w:trPr>
          <w:cantSplit/>
        </w:trPr>
        <w:tc>
          <w:tcPr>
            <w:tcW w:type="dxa" w:w="7360"/>
            <w:tcMar>
              <w:top w:type="dxa" w:w="80"/>
              <w:left w:type="dxa" w:w="120"/>
              <w:bottom w:type="dxa" w:w="80"/>
              <w:right w:type="dxa" w:w="120"/>
            </w:tcMar>
          </w:tcPr>
          <w:p>
            <w:r>
              <w:rPr>
                <w:rFonts w:ascii="Consolas" w:cs="Consolas" w:eastAsia="Consolas" w:hAnsi="Consolas"/>
                <w:sz w:val="20"/>
                <w:szCs w:val="20"/>
              </w:rPr>
              <w:t xml:space="preserve">verify-container CI job added, passing</w:t>
            </w:r>
          </w:p>
        </w:tc>
        <w:tc>
          <w:tcPr>
            <w:tcW w:type="dxa" w:w="2000"/>
            <w:tcMar>
              <w:top w:type="dxa" w:w="80"/>
              <w:left w:type="dxa" w:w="120"/>
              <w:bottom w:type="dxa" w:w="80"/>
              <w:right w:type="dxa" w:w="120"/>
            </w:tcMar>
          </w:tcPr>
          <w:p>
            <w:r>
              <w:rPr>
                <w:rFonts w:ascii="Calibri" w:cs="Calibri" w:eastAsia="Calibri" w:hAnsi="Calibri"/>
                <w:sz w:val="22"/>
                <w:szCs w:val="22"/>
              </w:rPr>
              <w:t xml:space="preserve">✅</w:t>
            </w:r>
          </w:p>
        </w:tc>
      </w:tr>
      <w:tr>
        <w:trPr>
          <w:cantSplit/>
        </w:trPr>
        <w:tc>
          <w:tcPr>
            <w:tcW w:type="dxa" w:w="7360"/>
            <w:tcMar>
              <w:top w:type="dxa" w:w="80"/>
              <w:left w:type="dxa" w:w="120"/>
              <w:bottom w:type="dxa" w:w="80"/>
              <w:right w:type="dxa" w:w="120"/>
            </w:tcMar>
          </w:tcPr>
          <w:p>
            <w:r>
              <w:rPr>
                <w:rFonts w:ascii="Consolas" w:cs="Consolas" w:eastAsia="Consolas" w:hAnsi="Consolas"/>
                <w:sz w:val="20"/>
                <w:szCs w:val="20"/>
              </w:rPr>
              <w:t xml:space="preserve">OpenAPI spec written and Claude Code generated from it</w:t>
            </w:r>
          </w:p>
        </w:tc>
        <w:tc>
          <w:tcPr>
            <w:tcW w:type="dxa" w:w="2000"/>
            <w:tcMar>
              <w:top w:type="dxa" w:w="80"/>
              <w:left w:type="dxa" w:w="120"/>
              <w:bottom w:type="dxa" w:w="80"/>
              <w:right w:type="dxa" w:w="120"/>
            </w:tcMar>
          </w:tcPr>
          <w:p>
            <w:r>
              <w:rPr>
                <w:rFonts w:ascii="Calibri" w:cs="Calibri" w:eastAsia="Calibri" w:hAnsi="Calibri"/>
                <w:sz w:val="22"/>
                <w:szCs w:val="22"/>
              </w:rPr>
              <w:t xml:space="preserve">✅</w:t>
            </w:r>
          </w:p>
        </w:tc>
      </w:tr>
      <w:tr>
        <w:trPr>
          <w:cantSplit/>
        </w:trPr>
        <w:tc>
          <w:tcPr>
            <w:tcW w:type="dxa" w:w="7360"/>
            <w:tcMar>
              <w:top w:type="dxa" w:w="80"/>
              <w:left w:type="dxa" w:w="120"/>
              <w:bottom w:type="dxa" w:w="80"/>
              <w:right w:type="dxa" w:w="120"/>
            </w:tcMar>
          </w:tcPr>
          <w:p>
            <w:r>
              <w:rPr>
                <w:rFonts w:ascii="Consolas" w:cs="Consolas" w:eastAsia="Consolas" w:hAnsi="Consolas"/>
                <w:sz w:val="20"/>
                <w:szCs w:val="20"/>
              </w:rPr>
              <w:t xml:space="preserve">Drift detection working: Claude Code flags spec violations</w:t>
            </w:r>
          </w:p>
        </w:tc>
        <w:tc>
          <w:tcPr>
            <w:tcW w:type="dxa" w:w="2000"/>
            <w:tcMar>
              <w:top w:type="dxa" w:w="80"/>
              <w:left w:type="dxa" w:w="120"/>
              <w:bottom w:type="dxa" w:w="80"/>
              <w:right w:type="dxa" w:w="120"/>
            </w:tcMar>
          </w:tcPr>
          <w:p>
            <w:r>
              <w:rPr>
                <w:rFonts w:ascii="Calibri" w:cs="Calibri" w:eastAsia="Calibri" w:hAnsi="Calibri"/>
                <w:sz w:val="22"/>
                <w:szCs w:val="22"/>
              </w:rPr>
              <w:t xml:space="preserve">✅</w:t>
            </w:r>
          </w:p>
        </w:tc>
      </w:tr>
      <w:tr>
        <w:trPr>
          <w:cantSplit/>
        </w:trPr>
        <w:tc>
          <w:tcPr>
            <w:tcW w:type="dxa" w:w="7360"/>
            <w:tcMar>
              <w:top w:type="dxa" w:w="80"/>
              <w:left w:type="dxa" w:w="120"/>
              <w:bottom w:type="dxa" w:w="80"/>
              <w:right w:type="dxa" w:w="120"/>
            </w:tcMar>
          </w:tcPr>
          <w:p>
            <w:r>
              <w:rPr>
                <w:rFonts w:ascii="Consolas" w:cs="Consolas" w:eastAsia="Consolas" w:hAnsi="Consolas"/>
                <w:sz w:val="20"/>
                <w:szCs w:val="20"/>
              </w:rPr>
              <w:t xml:space="preserve">PII-safe logging implemented and verified by security-reviewer</w:t>
            </w:r>
          </w:p>
        </w:tc>
        <w:tc>
          <w:tcPr>
            <w:tcW w:type="dxa" w:w="2000"/>
            <w:tcMar>
              <w:top w:type="dxa" w:w="80"/>
              <w:left w:type="dxa" w:w="120"/>
              <w:bottom w:type="dxa" w:w="80"/>
              <w:right w:type="dxa" w:w="120"/>
            </w:tcMar>
          </w:tcPr>
          <w:p>
            <w:r>
              <w:rPr>
                <w:rFonts w:ascii="Calibri" w:cs="Calibri" w:eastAsia="Calibri" w:hAnsi="Calibri"/>
                <w:sz w:val="22"/>
                <w:szCs w:val="22"/>
              </w:rPr>
              <w:t xml:space="preserve">✅</w:t>
            </w:r>
          </w:p>
        </w:tc>
      </w:tr>
      <w:tr>
        <w:trPr>
          <w:cantSplit/>
        </w:trPr>
        <w:tc>
          <w:tcPr>
            <w:tcW w:type="dxa" w:w="7360"/>
            <w:tcMar>
              <w:top w:type="dxa" w:w="80"/>
              <w:left w:type="dxa" w:w="120"/>
              <w:bottom w:type="dxa" w:w="80"/>
              <w:right w:type="dxa" w:w="120"/>
            </w:tcMar>
          </w:tcPr>
          <w:p>
            <w:r>
              <w:rPr>
                <w:rFonts w:ascii="Consolas" w:cs="Consolas" w:eastAsia="Consolas" w:hAnsi="Consolas"/>
                <w:sz w:val="20"/>
                <w:szCs w:val="20"/>
              </w:rPr>
              <w:t xml:space="preserve">security-reviewer wired into CI, posts PR comments</w:t>
            </w:r>
          </w:p>
        </w:tc>
        <w:tc>
          <w:tcPr>
            <w:tcW w:type="dxa" w:w="2000"/>
            <w:tcMar>
              <w:top w:type="dxa" w:w="80"/>
              <w:left w:type="dxa" w:w="120"/>
              <w:bottom w:type="dxa" w:w="80"/>
              <w:right w:type="dxa" w:w="120"/>
            </w:tcMar>
          </w:tcPr>
          <w:p>
            <w:r>
              <w:rPr>
                <w:rFonts w:ascii="Calibri" w:cs="Calibri" w:eastAsia="Calibri" w:hAnsi="Calibri"/>
                <w:sz w:val="22"/>
                <w:szCs w:val="22"/>
              </w:rPr>
              <w:t xml:space="preserve">✅</w:t>
            </w:r>
          </w:p>
        </w:tc>
      </w:tr>
      <w:tr>
        <w:trPr>
          <w:cantSplit/>
        </w:trPr>
        <w:tc>
          <w:tcPr>
            <w:tcW w:type="dxa" w:w="7360"/>
            <w:tcMar>
              <w:top w:type="dxa" w:w="80"/>
              <w:left w:type="dxa" w:w="120"/>
              <w:bottom w:type="dxa" w:w="80"/>
              <w:right w:type="dxa" w:w="120"/>
            </w:tcMar>
          </w:tcPr>
          <w:p>
            <w:r>
              <w:rPr>
                <w:rFonts w:ascii="Consolas" w:cs="Consolas" w:eastAsia="Consolas" w:hAnsi="Consolas"/>
                <w:sz w:val="20"/>
                <w:szCs w:val="20"/>
              </w:rPr>
              <w:t xml:space="preserve">CLAUDE.md has Risk Tiers + Escalation rule</w:t>
            </w:r>
          </w:p>
        </w:tc>
        <w:tc>
          <w:tcPr>
            <w:tcW w:type="dxa" w:w="2000"/>
            <w:tcMar>
              <w:top w:type="dxa" w:w="80"/>
              <w:left w:type="dxa" w:w="120"/>
              <w:bottom w:type="dxa" w:w="80"/>
              <w:right w:type="dxa" w:w="120"/>
            </w:tcMar>
          </w:tcPr>
          <w:p>
            <w:r>
              <w:rPr>
                <w:rFonts w:ascii="Calibri" w:cs="Calibri" w:eastAsia="Calibri" w:hAnsi="Calibri"/>
                <w:sz w:val="22"/>
                <w:szCs w:val="22"/>
              </w:rPr>
              <w:t xml:space="preserve">✅</w:t>
            </w:r>
          </w:p>
        </w:tc>
      </w:tr>
      <w:tr>
        <w:trPr>
          <w:cantSplit/>
        </w:trPr>
        <w:tc>
          <w:tcPr>
            <w:tcW w:type="dxa" w:w="7360"/>
            <w:tcMar>
              <w:top w:type="dxa" w:w="80"/>
              <w:left w:type="dxa" w:w="120"/>
              <w:bottom w:type="dxa" w:w="80"/>
              <w:right w:type="dxa" w:w="120"/>
            </w:tcMar>
          </w:tcPr>
          <w:p>
            <w:r>
              <w:rPr>
                <w:rFonts w:ascii="Consolas" w:cs="Consolas" w:eastAsia="Consolas" w:hAnsi="Consolas"/>
                <w:sz w:val="20"/>
                <w:szCs w:val="20"/>
              </w:rPr>
              <w:t xml:space="preserve">.github/PULL_REQUEST_TEMPLATE.md in place with risk tiers</w:t>
            </w:r>
          </w:p>
        </w:tc>
        <w:tc>
          <w:tcPr>
            <w:tcW w:type="dxa" w:w="2000"/>
            <w:tcMar>
              <w:top w:type="dxa" w:w="80"/>
              <w:left w:type="dxa" w:w="120"/>
              <w:bottom w:type="dxa" w:w="80"/>
              <w:right w:type="dxa" w:w="120"/>
            </w:tcMar>
          </w:tcPr>
          <w:p>
            <w:r>
              <w:rPr>
                <w:rFonts w:ascii="Calibri" w:cs="Calibri" w:eastAsia="Calibri" w:hAnsi="Calibri"/>
                <w:sz w:val="22"/>
                <w:szCs w:val="22"/>
              </w:rPr>
              <w:t xml:space="preserve">✅</w:t>
            </w:r>
          </w:p>
        </w:tc>
      </w:tr>
      <w:tr>
        <w:trPr>
          <w:cantSplit/>
        </w:trPr>
        <w:tc>
          <w:tcPr>
            <w:tcW w:type="dxa" w:w="7360"/>
            <w:tcMar>
              <w:top w:type="dxa" w:w="80"/>
              <w:left w:type="dxa" w:w="120"/>
              <w:bottom w:type="dxa" w:w="80"/>
              <w:right w:type="dxa" w:w="120"/>
            </w:tcMar>
          </w:tcPr>
          <w:p>
            <w:r>
              <w:rPr>
                <w:rFonts w:ascii="Consolas" w:cs="Consolas" w:eastAsia="Consolas" w:hAnsi="Consolas"/>
                <w:sz w:val="20"/>
                <w:szCs w:val="20"/>
              </w:rPr>
              <w:t xml:space="preserve">Full workflow tested: commit → eval gate → CI → PR → merge</w:t>
            </w:r>
          </w:p>
        </w:tc>
        <w:tc>
          <w:tcPr>
            <w:tcW w:type="dxa" w:w="2000"/>
            <w:tcMar>
              <w:top w:type="dxa" w:w="80"/>
              <w:left w:type="dxa" w:w="120"/>
              <w:bottom w:type="dxa" w:w="80"/>
              <w:right w:type="dxa" w:w="120"/>
            </w:tcMar>
          </w:tcPr>
          <w:p>
            <w:r>
              <w:rPr>
                <w:rFonts w:ascii="Calibri" w:cs="Calibri" w:eastAsia="Calibri" w:hAnsi="Calibri"/>
                <w:sz w:val="22"/>
                <w:szCs w:val="22"/>
              </w:rPr>
              <w:t xml:space="preserve">✅</w:t>
            </w:r>
          </w:p>
        </w:tc>
      </w:tr>
      <w:tr>
        <w:trPr>
          <w:cantSplit/>
        </w:trPr>
        <w:tc>
          <w:tcPr>
            <w:tcW w:type="dxa" w:w="7360"/>
            <w:tcMar>
              <w:top w:type="dxa" w:w="80"/>
              <w:left w:type="dxa" w:w="120"/>
              <w:bottom w:type="dxa" w:w="80"/>
              <w:right w:type="dxa" w:w="120"/>
            </w:tcMar>
          </w:tcPr>
          <w:p>
            <w:r>
              <w:rPr>
                <w:rFonts w:ascii="Consolas" w:cs="Consolas" w:eastAsia="Consolas" w:hAnsi="Consolas"/>
                <w:sz w:val="20"/>
                <w:szCs w:val="20"/>
              </w:rPr>
              <w:t xml:space="preserve">scripts/code_health.sh runs cleanly, shows regression + recovery</w:t>
            </w:r>
          </w:p>
        </w:tc>
        <w:tc>
          <w:tcPr>
            <w:tcW w:type="dxa" w:w="2000"/>
            <w:tcMar>
              <w:top w:type="dxa" w:w="80"/>
              <w:left w:type="dxa" w:w="120"/>
              <w:bottom w:type="dxa" w:w="80"/>
              <w:right w:type="dxa" w:w="120"/>
            </w:tcMar>
          </w:tcPr>
          <w:p>
            <w:r>
              <w:rPr>
                <w:rFonts w:ascii="Calibri" w:cs="Calibri" w:eastAsia="Calibri" w:hAnsi="Calibri"/>
                <w:sz w:val="22"/>
                <w:szCs w:val="22"/>
              </w:rPr>
              <w:t xml:space="preserve">✅</w:t>
            </w:r>
          </w:p>
        </w:tc>
      </w:tr>
      <w:tr>
        <w:trPr>
          <w:cantSplit/>
        </w:trPr>
        <w:tc>
          <w:tcPr>
            <w:tcW w:type="dxa" w:w="7360"/>
            <w:tcMar>
              <w:top w:type="dxa" w:w="80"/>
              <w:left w:type="dxa" w:w="120"/>
              <w:bottom w:type="dxa" w:w="80"/>
              <w:right w:type="dxa" w:w="120"/>
            </w:tcMar>
          </w:tcPr>
          <w:p>
            <w:r>
              <w:rPr>
                <w:rFonts w:ascii="Consolas" w:cs="Consolas" w:eastAsia="Consolas" w:hAnsi="Consolas"/>
                <w:sz w:val="20"/>
                <w:szCs w:val="20"/>
              </w:rPr>
              <w:t xml:space="preserve">You can orchestrate multiple sub-agents on complex tasks</w:t>
            </w:r>
          </w:p>
        </w:tc>
        <w:tc>
          <w:tcPr>
            <w:tcW w:type="dxa" w:w="2000"/>
            <w:tcMar>
              <w:top w:type="dxa" w:w="80"/>
              <w:left w:type="dxa" w:w="120"/>
              <w:bottom w:type="dxa" w:w="80"/>
              <w:right w:type="dxa" w:w="120"/>
            </w:tcMar>
          </w:tcPr>
          <w:p>
            <w:r>
              <w:rPr>
                <w:rFonts w:ascii="Calibri" w:cs="Calibri" w:eastAsia="Calibri" w:hAnsi="Calibri"/>
                <w:sz w:val="22"/>
                <w:szCs w:val="22"/>
              </w:rPr>
              <w:t xml:space="preserve">✅</w:t>
            </w:r>
          </w:p>
        </w:tc>
      </w:tr>
      <w:tr>
        <w:trPr>
          <w:cantSplit/>
        </w:trPr>
        <w:tc>
          <w:tcPr>
            <w:tcW w:type="dxa" w:w="7360"/>
            <w:tcMar>
              <w:top w:type="dxa" w:w="80"/>
              <w:left w:type="dxa" w:w="120"/>
              <w:bottom w:type="dxa" w:w="80"/>
              <w:right w:type="dxa" w:w="120"/>
            </w:tcMar>
          </w:tcPr>
          <w:p>
            <w:r>
              <w:rPr>
                <w:rFonts w:ascii="Consolas" w:cs="Consolas" w:eastAsia="Consolas" w:hAnsi="Consolas"/>
                <w:sz w:val="20"/>
                <w:szCs w:val="20"/>
              </w:rPr>
              <w:t xml:space="preserve">You understand Git as audit trail for governance</w:t>
            </w:r>
          </w:p>
        </w:tc>
        <w:tc>
          <w:tcPr>
            <w:tcW w:type="dxa" w:w="2000"/>
            <w:tcMar>
              <w:top w:type="dxa" w:w="80"/>
              <w:left w:type="dxa" w:w="120"/>
              <w:bottom w:type="dxa" w:w="80"/>
              <w:right w:type="dxa" w:w="120"/>
            </w:tcMar>
          </w:tcPr>
          <w:p>
            <w:r>
              <w:rPr>
                <w:rFonts w:ascii="Calibri" w:cs="Calibri" w:eastAsia="Calibri" w:hAnsi="Calibri"/>
                <w:sz w:val="22"/>
                <w:szCs w:val="22"/>
              </w:rPr>
              <w:t xml:space="preserve">✅</w:t>
            </w:r>
          </w:p>
        </w:tc>
      </w:tr>
      <w:tr>
        <w:trPr>
          <w:cantSplit/>
        </w:trPr>
        <w:tc>
          <w:tcPr>
            <w:tcW w:type="dxa" w:w="7360"/>
            <w:tcMar>
              <w:top w:type="dxa" w:w="80"/>
              <w:left w:type="dxa" w:w="120"/>
              <w:bottom w:type="dxa" w:w="80"/>
              <w:right w:type="dxa" w:w="120"/>
            </w:tcMar>
          </w:tcPr>
          <w:p>
            <w:r>
              <w:rPr>
                <w:rFonts w:ascii="Consolas" w:cs="Consolas" w:eastAsia="Consolas" w:hAnsi="Consolas"/>
                <w:sz w:val="20"/>
                <w:szCs w:val="20"/>
              </w:rPr>
              <w:t xml:space="preserve">Final CLAUDE.md Lessons Learned entry added for L3</w:t>
            </w:r>
          </w:p>
        </w:tc>
        <w:tc>
          <w:tcPr>
            <w:tcW w:type="dxa" w:w="2000"/>
            <w:tcMar>
              <w:top w:type="dxa" w:w="80"/>
              <w:left w:type="dxa" w:w="120"/>
              <w:bottom w:type="dxa" w:w="80"/>
              <w:right w:type="dxa" w:w="120"/>
            </w:tcMar>
          </w:tcPr>
          <w:p>
            <w:r>
              <w:rPr>
                <w:rFonts w:ascii="Calibri" w:cs="Calibri" w:eastAsia="Calibri" w:hAnsi="Calibri"/>
                <w:sz w:val="22"/>
                <w:szCs w:val="22"/>
              </w:rPr>
              <w:t xml:space="preserve">✅</w:t>
            </w:r>
          </w:p>
        </w:tc>
      </w:tr>
    </w:tbl>
    <w:p>
      <w:pPr>
        <w:spacing w:after="120"/>
      </w:pPr>
    </w:p>
    <w:p>
      <w:pPr>
        <w:spacing w:after="100" w:before="200"/>
        <w:jc w:val="center"/>
      </w:pPr>
      <w:r>
        <w:rPr>
          <w:rFonts w:ascii="Calibri" w:cs="Calibri" w:eastAsia="Calibri" w:hAnsi="Calibri"/>
          <w:b/>
          <w:bCs/>
          <w:sz w:val="28"/>
          <w:szCs w:val="28"/>
        </w:rPr>
        <w:t xml:space="preserve">L3 Complete! 🎉</w:t>
      </w:r>
    </w:p>
    <w:p>
      <w:pPr>
        <w:jc w:val="center"/>
      </w:pPr>
      <w:r>
        <w:rPr>
          <w:rFonts w:ascii="Calibri" w:cs="Calibri" w:eastAsia="Calibri" w:hAnsi="Calibri"/>
          <w:i/>
          <w:iCs/>
          <w:color w:val="666666"/>
          <w:sz w:val="22"/>
          <w:szCs w:val="22"/>
        </w:rPr>
        <w:t xml:space="preserve">You have built a production-grade AI system entirely through Claude Code.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ECEB02B66C234A9108AC8465BB1582" ma:contentTypeVersion="16" ma:contentTypeDescription="Create a new document." ma:contentTypeScope="" ma:versionID="0c187c60bfeea5c619b94bd75d19ea8a">
  <xsd:schema xmlns:xsd="http://www.w3.org/2001/XMLSchema" xmlns:xs="http://www.w3.org/2001/XMLSchema" xmlns:p="http://schemas.microsoft.com/office/2006/metadata/properties" xmlns:ns2="448a6e9f-4f2c-4ae9-a6e7-64f09ab910c0" xmlns:ns3="8803cdc0-1d43-4a4e-8f22-9b449dc29949" targetNamespace="http://schemas.microsoft.com/office/2006/metadata/properties" ma:root="true" ma:fieldsID="07620b3d1800bcf0fa1b05667c1cd7e7" ns2:_="" ns3:_="">
    <xsd:import namespace="448a6e9f-4f2c-4ae9-a6e7-64f09ab910c0"/>
    <xsd:import namespace="8803cdc0-1d43-4a4e-8f22-9b449dc2994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LinkedfromOTUsite" minOccurs="0"/>
                <xsd:element ref="ns2:MediaServiceDateTaken" minOccurs="0"/>
                <xsd:element ref="ns2:MediaLengthInSeconds" minOccurs="0"/>
                <xsd:element ref="ns3:SharedWithUsers" minOccurs="0"/>
                <xsd:element ref="ns3:SharedWithDetails" minOccurs="0"/>
                <xsd:element ref="ns2:MediaServiceSearchProperties" minOccurs="0"/>
                <xsd:element ref="ns2:CommunicationSour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8a6e9f-4f2c-4ae9-a6e7-64f09ab910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2a6b2b66-40d8-4e06-8a39-adc3ecd4519b"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inkedfromOTUsite" ma:index="17" nillable="true" ma:displayName="Linked from OTU site" ma:default="0" ma:format="Dropdown" ma:internalName="LinkedfromOTUsite">
      <xsd:simpleType>
        <xsd:restriction base="dms:Boolea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CommunicationSource" ma:index="23" nillable="true" ma:displayName="Communication Source" ma:format="Dropdown" ma:internalName="CommunicationSour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803cdc0-1d43-4a4e-8f22-9b449dc2994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19e3e49-c868-402c-91cb-7568a8be9278}" ma:internalName="TaxCatchAll" ma:showField="CatchAllData" ma:web="8803cdc0-1d43-4a4e-8f22-9b449dc2994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unicationSource xmlns="448a6e9f-4f2c-4ae9-a6e7-64f09ab910c0" xsi:nil="true"/>
    <LinkedfromOTUsite xmlns="448a6e9f-4f2c-4ae9-a6e7-64f09ab910c0">false</LinkedfromOTUsite>
    <lcf76f155ced4ddcb4097134ff3c332f xmlns="448a6e9f-4f2c-4ae9-a6e7-64f09ab910c0">
      <Terms xmlns="http://schemas.microsoft.com/office/infopath/2007/PartnerControls"/>
    </lcf76f155ced4ddcb4097134ff3c332f>
    <TaxCatchAll xmlns="8803cdc0-1d43-4a4e-8f22-9b449dc29949" xsi:nil="true"/>
  </documentManagement>
</p:properties>
</file>

<file path=customXml/itemProps1.xml><?xml version="1.0" encoding="utf-8"?>
<ds:datastoreItem xmlns:ds="http://schemas.openxmlformats.org/officeDocument/2006/customXml" ds:itemID="{4720C6BA-ACA1-45A0-9D3F-FCA63A0A63B6}"/>
</file>

<file path=customXml/itemProps2.xml><?xml version="1.0" encoding="utf-8"?>
<ds:datastoreItem xmlns:ds="http://schemas.openxmlformats.org/officeDocument/2006/customXml" ds:itemID="{823C7FFB-13DB-4424-8FB8-4205C72272AD}"/>
</file>

<file path=customXml/itemProps3.xml><?xml version="1.0" encoding="utf-8"?>
<ds:datastoreItem xmlns:ds="http://schemas.openxmlformats.org/officeDocument/2006/customXml" ds:itemID="{ED4C2A6D-BADB-4598-B56D-E03A3BC2CE24}"/>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2026-08-27T16:46:19Z</dcterms:created>
  <dcterms:modified xsi:type="dcterms:W3CDTF">2026-08-27T16:46:19Z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0x010100D9ECEB02B66C234A9108AC8465BB1582</vt:lpwstr>
  </property>
</Properties>
</file>