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EA8E0" w14:textId="77777777" w:rsidR="005C46EE" w:rsidRDefault="00000000">
      <w:pPr>
        <w:spacing w:after="0" w:line="480" w:lineRule="auto"/>
        <w:jc w:val="center"/>
      </w:pPr>
      <w:r>
        <w:t>Annotated Bibliography</w:t>
      </w:r>
    </w:p>
    <w:p w14:paraId="1E818F17" w14:textId="77777777" w:rsidR="005C46EE" w:rsidRDefault="00000000">
      <w:pPr>
        <w:spacing w:after="0" w:line="480" w:lineRule="auto"/>
      </w:pPr>
      <w:r>
        <w:rPr>
          <w:b/>
        </w:rPr>
        <w:t>Citation Style: MLA</w:t>
      </w:r>
    </w:p>
    <w:p w14:paraId="6B5B268A" w14:textId="77777777" w:rsidR="005C46EE" w:rsidRDefault="00000000">
      <w:pPr>
        <w:spacing w:after="0" w:line="480" w:lineRule="auto"/>
      </w:pPr>
      <w:r>
        <w:t>Research Question: How have Christian devotional websites used motivational, inspirational, and hope-based language; and design elements to reach young adult readers in the United States across the decades of 2000s, 2010s, and 2020s?</w:t>
      </w:r>
    </w:p>
    <w:p w14:paraId="22E27D63" w14:textId="77777777" w:rsidR="005C46EE" w:rsidRDefault="005C46EE">
      <w:pPr>
        <w:spacing w:after="0" w:line="480" w:lineRule="auto"/>
      </w:pPr>
    </w:p>
    <w:p w14:paraId="65F0FF2D" w14:textId="77777777" w:rsidR="005C46EE" w:rsidRDefault="00000000">
      <w:pPr>
        <w:spacing w:after="0" w:line="480" w:lineRule="auto"/>
        <w:jc w:val="center"/>
      </w:pPr>
      <w:r>
        <w:rPr>
          <w:b/>
        </w:rPr>
        <w:t>Course Materials Sources</w:t>
      </w:r>
    </w:p>
    <w:p w14:paraId="697A54BC" w14:textId="77777777" w:rsidR="005C46EE" w:rsidRDefault="00000000">
      <w:pPr>
        <w:spacing w:after="0" w:line="480" w:lineRule="auto"/>
        <w:ind w:left="720" w:hanging="720"/>
      </w:pPr>
      <w:r>
        <w:t>1. Lunsford, Andrea. “Understanding Portfolios.” Easy Writer with Portfolio Keeping, 3rd ed., Bedford/St. Martin’s, 2022, pp. PK-1–PK-7.</w:t>
      </w:r>
    </w:p>
    <w:p w14:paraId="1511A603" w14:textId="77777777" w:rsidR="005C46EE" w:rsidRDefault="00000000">
      <w:pPr>
        <w:spacing w:after="0" w:line="480" w:lineRule="auto"/>
        <w:ind w:left="720"/>
      </w:pPr>
      <w:r>
        <w:t>Summary: In this chapter, Lunsford explains what a writing portfolio is and how it works. She studies the two main types of portfolios, process portfolios and presentation portfolios, and describes the three principles that hold them together: choice, variety, and reflection. The chapter is not a research study with data. Instead, it acts as a guide that walks the reader through the steps of collecting, selecting, and presenting work. Lunsford concludes that reflection and metacognition are the “heart and soul” of portfolio keeping, and that portfolios show a writer’s growth better than single graded assignments.</w:t>
      </w:r>
    </w:p>
    <w:p w14:paraId="611A8247" w14:textId="77777777" w:rsidR="005C46EE" w:rsidRDefault="00000000">
      <w:pPr>
        <w:spacing w:after="0" w:line="480" w:lineRule="auto"/>
        <w:ind w:left="720"/>
      </w:pPr>
      <w:r>
        <w:t>Connection: This source connects to my research project because the final product of my work will be an e-portfolio that displays my research on Christian devotional websites. Lunsford’s three principles of choice, variety, and reflection will guide how I select which artifacts and findings to include and how I write about them. Her ideas also help me think about how the design of my own e-portfolio can match the calm, hopeful design choices I am studying on devotional sites like YouVersion.</w:t>
      </w:r>
    </w:p>
    <w:p w14:paraId="5104B8AE" w14:textId="77777777" w:rsidR="005C46EE" w:rsidRDefault="005C46EE">
      <w:pPr>
        <w:spacing w:after="0" w:line="480" w:lineRule="auto"/>
      </w:pPr>
    </w:p>
    <w:p w14:paraId="3D2DD1B7" w14:textId="77777777" w:rsidR="005C46EE" w:rsidRDefault="00000000">
      <w:pPr>
        <w:spacing w:after="0" w:line="480" w:lineRule="auto"/>
        <w:ind w:left="720" w:hanging="720"/>
      </w:pPr>
      <w:r>
        <w:lastRenderedPageBreak/>
        <w:t>2. Clary-Lemon, Jennifer, Derek Mueller, and Kate Pantelides. “What are Research Methods?” Try This: Research Methods for Writers, WAC Clearinghouse / University Press of Colorado, 2022, pp. 3–19.</w:t>
      </w:r>
    </w:p>
    <w:p w14:paraId="21D31F8A" w14:textId="77777777" w:rsidR="005C46EE" w:rsidRDefault="00000000">
      <w:pPr>
        <w:spacing w:after="0" w:line="480" w:lineRule="auto"/>
        <w:ind w:left="720"/>
      </w:pPr>
      <w:r>
        <w:t>Summary: In this opening chapter, the authors explain what research methods are and why they matter to writers. They review the main methods used in writing studies, including observation, interviews, surveys, textual analysis, and archival research, and they explain when each method makes sense. The authors do not run a single experiment; instead, they organize and define the choices a writer-researcher has. They conclude that research is not just about finding sources to support a claim, but about asking real questions, gathering data on purpose, and joining an ongoing conversation with other writers.</w:t>
      </w:r>
    </w:p>
    <w:p w14:paraId="3B6DC49B" w14:textId="77777777" w:rsidR="005C46EE" w:rsidRDefault="00000000">
      <w:pPr>
        <w:spacing w:after="0" w:line="480" w:lineRule="auto"/>
        <w:ind w:left="720"/>
      </w:pPr>
      <w:r>
        <w:t>Connection: This source connects to my research project because I need to use real research methods to answer my question about Christian devotional websites. Their explanation of textual analysis and archival research is the most useful to me, since I plan to study the actual language and design of devotional sites across the 2000s, 2010s, and 2020s, possibly using the Internet Archive to see older versions. Their reminder that research is about asking questions, not just collecting sources, also keeps me focused on my own line of inquiry.</w:t>
      </w:r>
    </w:p>
    <w:p w14:paraId="7D1C2F1E" w14:textId="77777777" w:rsidR="005C46EE" w:rsidRDefault="005C46EE">
      <w:pPr>
        <w:spacing w:after="0" w:line="480" w:lineRule="auto"/>
      </w:pPr>
    </w:p>
    <w:p w14:paraId="3D4896AC" w14:textId="77777777" w:rsidR="005C46EE" w:rsidRDefault="00000000">
      <w:pPr>
        <w:spacing w:after="0" w:line="480" w:lineRule="auto"/>
        <w:jc w:val="center"/>
      </w:pPr>
      <w:r>
        <w:rPr>
          <w:b/>
        </w:rPr>
        <w:t>Scholarly Peer-Reviewed Sources from UCF Library Databases</w:t>
      </w:r>
    </w:p>
    <w:p w14:paraId="24C9193B" w14:textId="77777777" w:rsidR="005C46EE" w:rsidRDefault="00000000">
      <w:pPr>
        <w:spacing w:after="0" w:line="480" w:lineRule="auto"/>
        <w:ind w:left="720" w:hanging="720"/>
      </w:pPr>
      <w:r>
        <w:t>3. Dalrymple, Timothy. “The Evangelical Mind in the Digital Fields.” Christian Scholar’s Review, vol. 47, no. 3, 2018, pp. 391–399.</w:t>
      </w:r>
    </w:p>
    <w:p w14:paraId="51D9B09E" w14:textId="77777777" w:rsidR="005C46EE" w:rsidRDefault="00000000">
      <w:pPr>
        <w:spacing w:after="0" w:line="480" w:lineRule="auto"/>
        <w:ind w:left="720"/>
      </w:pPr>
      <w:r>
        <w:lastRenderedPageBreak/>
        <w:t>Summary: This source studies how digital media has changed evangelical Christianity and the websites built for evangelical readers. Dalrymple uses a firsthand case study of Patheos.com, which is the world’s largest religion and spirituality website and the site he helped launch and manage. He backs his case study up with internet traffic data, social media statistics, and references to other research. He explains the business side of running a Christian website, including how Patheos shifted to a blog-heavy model because blogs were the cheapest way to keep traffic high. Dalrymple finds three big effects of digital media on the evangelical mind. First, it builds communities around shared beliefs instead of geography. Second, it shifts authority from institutions like pastors and publishers to individual bloggers and influencers. Third, it pushes content toward being fast, shallow, partisan, and hyperbolic. He concludes that the financial rules of online content work against thoughtful, balanced writing, and he calls on Christian thinkers to step in and shape digital media for the better.</w:t>
      </w:r>
    </w:p>
    <w:p w14:paraId="2759827B" w14:textId="77777777" w:rsidR="005C46EE" w:rsidRDefault="00000000">
      <w:pPr>
        <w:spacing w:after="0" w:line="480" w:lineRule="auto"/>
        <w:ind w:left="720"/>
      </w:pPr>
      <w:r>
        <w:t xml:space="preserve">Connection: This source connects closely to my research question because it is directly about how Christian websites are built and how they reach evangelical readers online. Dalrymple’s discussion of women bloggers like Ann Voskamp, Lysa TerKeurst, and Jen Hatmaker is especially useful, since those writers produce the kind of inspirational, hope-based devotional content I am studying for young adult readers. His point that successful Christian web content has to be quick, emotional, and curiosity-driven helps explain why devotional websites use motivational language and warm design choices to grab attention. His timeline from the late 2000s through the late 2010s also gives me real background on how Christian websites changed across the decades I am researching. Even though his method is a case study and mine will be textual and archival analysis, his </w:t>
      </w:r>
      <w:r>
        <w:lastRenderedPageBreak/>
        <w:t>behind-the-scenes look at Patheos gives me strong evidence for why devotional sites design themselves the way they do.</w:t>
      </w:r>
    </w:p>
    <w:p w14:paraId="2FEF5D6F" w14:textId="77777777" w:rsidR="005C46EE" w:rsidRDefault="005C46EE">
      <w:pPr>
        <w:spacing w:after="0" w:line="480" w:lineRule="auto"/>
      </w:pPr>
    </w:p>
    <w:p w14:paraId="0CE0405F" w14:textId="77777777" w:rsidR="005C46EE" w:rsidRDefault="00000000">
      <w:pPr>
        <w:spacing w:after="0" w:line="480" w:lineRule="auto"/>
        <w:ind w:left="720" w:hanging="720"/>
      </w:pPr>
      <w:r>
        <w:t>4. Page, Andrew R. Review of The Digital Pulpit: Preaching in the Revolutionary Era of Online Technology and Social Media, by Sunggu A. Yang. The Journal of the Evangelical Homiletics Society, vol. 26, no. 1, Mar. 2026, pp. 164–166.</w:t>
      </w:r>
    </w:p>
    <w:p w14:paraId="12123636" w14:textId="77777777" w:rsidR="005C46EE" w:rsidRDefault="00000000">
      <w:pPr>
        <w:spacing w:after="0" w:line="480" w:lineRule="auto"/>
        <w:ind w:left="720"/>
      </w:pPr>
      <w:r>
        <w:t>Summary: This source is a book review of Sunggu A. Yang’s The Digital Pulpit, which is about how to mix preaching with digital technology. The book itself is an edited volume with eight different writers from different countries and backgrounds. Yang argues that the twenty-first century’s technology revolution forces churches to rethink how preaching works online. The book defines “digital preaching,” shows how technology can act as a “co-preacher,” and explores preaching on Facebook and even in the Metaverse. Page, the reviewer, points out two strong chapters. Rob O’Lynn’s opening chapter is clear and accessible and lays out the basics of digital homiletics. Michael Knowles’ chapter argues that “flesh-and-blood” preaching is still theologically the best, even if digital preaching can still work. Page also gives two critiques. First, the book does not address generative AI like ChatGPT, which is already changing sermon prep. Second, the book is missing voices from scholars who are against digital preaching. Page concludes that The Digital Pulpit is an “excellent starting point” for the urgent conversation about preaching in the digital age.</w:t>
      </w:r>
    </w:p>
    <w:p w14:paraId="5FB663D9" w14:textId="77777777" w:rsidR="005C46EE" w:rsidRDefault="00000000">
      <w:pPr>
        <w:spacing w:after="0" w:line="480" w:lineRule="auto"/>
        <w:ind w:left="720"/>
      </w:pPr>
      <w:r>
        <w:t xml:space="preserve">Connection: This source connects to my research question because it focuses on how Christian communication has had to change to fit digital platforms, which is the same kind of change I am studying with Christian devotional websites. The book covers </w:t>
      </w:r>
      <w:r>
        <w:lastRenderedPageBreak/>
        <w:t>preaching on Facebook and the Metaverse, and devotional websites also have to choose digital platforms and design choices that reach their audience. The tension between “real presence” and “digital presence” matches the design challenge devotional sites have when they try to feel personal and hopeful through a screen. Page’s note about the missing AI conversation also reminds me to look at how devotional sites have evolved across the 2000s, 2010s, and 2020s as new tech keeps showing up. Even though the book is about preaching and mine is about devotionals, the bigger question of how Christians make digital media feel personal and trustworthy is shared.</w:t>
      </w:r>
    </w:p>
    <w:p w14:paraId="73215871" w14:textId="77777777" w:rsidR="005C46EE" w:rsidRDefault="005C46EE">
      <w:pPr>
        <w:spacing w:after="0" w:line="480" w:lineRule="auto"/>
      </w:pPr>
    </w:p>
    <w:p w14:paraId="614AD45F" w14:textId="77777777" w:rsidR="005C46EE" w:rsidRDefault="00000000">
      <w:pPr>
        <w:spacing w:after="0" w:line="480" w:lineRule="auto"/>
        <w:ind w:left="720" w:hanging="720"/>
      </w:pPr>
      <w:r>
        <w:t>5. Horsfield, Peter, and Paul Teusner. “A Mediated Religion: Historical Perspectives on Christianity and the Internet.” Studies in World Christianity, vol. 13, no. 3, 2007, pp. 278–295.</w:t>
      </w:r>
    </w:p>
    <w:p w14:paraId="0EC21AF4" w14:textId="77777777" w:rsidR="005C46EE" w:rsidRDefault="00000000">
      <w:pPr>
        <w:spacing w:after="0" w:line="480" w:lineRule="auto"/>
        <w:ind w:left="720"/>
      </w:pPr>
      <w:r>
        <w:t>Summary: This source studies how different choices about media, like print, radio, or the Internet, shape how people understand Christianity. Horsfield and Teusner look at the rise of the Internet as a new medium for Christianity and compare it to the rise of the printing press in the 1500s. Instead of using surveys or interviews, they use a historical approach and trace the long relationship between Christianity and the media it has relied on. Their main point is that each new medium changes how Christianity is shared and understood, and the way Christians approach a new medium depends a lot on the older media they already prefer. By using the printing press as a historical example, they argue that the Internet is going through a similar shift for the church today. They conclude that Christianity has always been a “mediated religion,” meaning the message is always shaped by the tools used to share it.</w:t>
      </w:r>
    </w:p>
    <w:p w14:paraId="4790BF55" w14:textId="77777777" w:rsidR="005C46EE" w:rsidRDefault="00000000">
      <w:pPr>
        <w:spacing w:after="0" w:line="480" w:lineRule="auto"/>
        <w:ind w:left="720"/>
      </w:pPr>
      <w:r>
        <w:lastRenderedPageBreak/>
        <w:t>Connection: This source connects to my research question because it gives me real historical context for why Christian devotional websites look and sound the way they do. Horsfield and Teusner’s comparison between the Internet and the printing press supports my idea that devotional websites are not random; they are a new chapter in a long Christian history of using media to spread the message. Their point that the older media a community already loves shapes how they approach a new medium helps me understand why many devotional sites still feel “book-like,” with short verses and daily readings, even in a digital space. Because this article was published in 2007, right at the start of my research window, it also gives me a strong starting point for tracking how Christian online media has changed across the 2000s, 2010s, and 2020s.</w:t>
      </w:r>
    </w:p>
    <w:p w14:paraId="1708FEAB" w14:textId="77777777" w:rsidR="005C46EE" w:rsidRDefault="005C46EE">
      <w:pPr>
        <w:spacing w:after="0" w:line="480" w:lineRule="auto"/>
      </w:pPr>
    </w:p>
    <w:p w14:paraId="4F1E90FB" w14:textId="77777777" w:rsidR="005C46EE" w:rsidRDefault="00000000">
      <w:pPr>
        <w:spacing w:after="0" w:line="480" w:lineRule="auto"/>
        <w:ind w:left="720" w:hanging="720"/>
      </w:pPr>
      <w:r>
        <w:t>6. Williams Gorrell, Angela. “Hybrid Youth Ministry: Preparing Youth Ministry Practitioners to Traverse the New Media Terrain.” Journal of Youth Ministry, vol. 16, no. 3, 2018, pp. 67–85.</w:t>
      </w:r>
    </w:p>
    <w:p w14:paraId="62ACC320" w14:textId="77777777" w:rsidR="005C46EE" w:rsidRDefault="00000000">
      <w:pPr>
        <w:spacing w:after="0" w:line="480" w:lineRule="auto"/>
        <w:ind w:left="720"/>
      </w:pPr>
      <w:r>
        <w:t xml:space="preserve">Summary: This source is about how youth ministry needs to change because of new digital media. Williams Gorrell argues that the future of youth ministry will require leaders who can guide young people through a “new media landscape” instead of treating digital life as separate from faith. She introduces the idea of “hybrid Christian communities,” where in-person ministry and digital ministry work together rather than against each other. Instead of running an experiment or a survey, she uses a conceptual approach and calls on youth ministry educators and practitioners to start what she calls “interested conversation” about how to lead in this new space. Her main point is that practitioners need theological new media literacy, meaning they need to think about what </w:t>
      </w:r>
      <w:r>
        <w:lastRenderedPageBreak/>
        <w:t>digital media does to faith, not just how to use it. She concludes that the way forward for youth ministry is both manageable and compelling, but only if leaders are willing to engage thoughtfully with new media.</w:t>
      </w:r>
    </w:p>
    <w:p w14:paraId="18C68994" w14:textId="77777777" w:rsidR="005C46EE" w:rsidRDefault="00000000">
      <w:pPr>
        <w:spacing w:after="0" w:line="480" w:lineRule="auto"/>
        <w:ind w:left="720"/>
      </w:pPr>
      <w:r>
        <w:t>Connection: This source connects to my research question because it focuses on the same age group I am studying, young people, and on how Christian leaders use digital media to reach them. The idea of “hybrid Christian communities” is exactly what I see on devotional websites like YouVersion, where in-person church life and online devotionals work side by side. Her call for “theological new media literacy” also helps me think about why devotional websites use the specific motivational, inspirational, and hope-based language they do, because those choices are designed to keep young people engaged in faith through the screen. Because this article was published in 2018, it falls right in the middle of my research window and gives me strong evidence for how Christian leaders were already adjusting to digital media for young audiences during the 2010s.</w:t>
      </w:r>
    </w:p>
    <w:p w14:paraId="1398BC46" w14:textId="77777777" w:rsidR="005C46EE" w:rsidRDefault="005C46EE">
      <w:pPr>
        <w:spacing w:after="0" w:line="480" w:lineRule="auto"/>
      </w:pPr>
    </w:p>
    <w:p w14:paraId="657B842C" w14:textId="77777777" w:rsidR="005C46EE" w:rsidRDefault="00000000">
      <w:pPr>
        <w:spacing w:after="0" w:line="480" w:lineRule="auto"/>
        <w:ind w:left="720" w:hanging="720"/>
      </w:pPr>
      <w:r>
        <w:t>7. Davies, John J., and Vauna Davis. “Religiosity, Parent and Peer Attachment, and Sexual Media Use in Emerging Adults.” Journal of Media &amp; Religion, vol. 12, no. 3, 2013, pp. 112–127.</w:t>
      </w:r>
    </w:p>
    <w:p w14:paraId="4E8A7568" w14:textId="77777777" w:rsidR="005C46EE" w:rsidRDefault="00000000">
      <w:pPr>
        <w:spacing w:after="0" w:line="480" w:lineRule="auto"/>
        <w:ind w:left="720"/>
      </w:pPr>
      <w:r>
        <w:t xml:space="preserve">Summary: This source studies how religion and family or peer attachment affect young adults’ use of sexual media. Davies and Davis surveyed 245 emerging adults and measured their religiosity, attachment to parents, attachment to peers, and use of sexual media on the Internet, in pornographic movies, and in adult magazines. They used a structural equation model to test how all of these things connect. They found that being </w:t>
      </w:r>
      <w:r>
        <w:lastRenderedPageBreak/>
        <w:t>more religious is positively linked to stronger attachment to both parents and peers. They also found that higher religiosity and stronger peer attachment are both linked to lower use of sexual media. Interestingly, attachment to parents alone was not related to sexual media use. The authors conclude that religion plays a real role in shaping how young adults relate to others and which media they choose, and that peer attachment is a stronger filter on sexual media use than parent attachment.</w:t>
      </w:r>
    </w:p>
    <w:p w14:paraId="30C7066D" w14:textId="77777777" w:rsidR="005C46EE" w:rsidRDefault="00000000">
      <w:pPr>
        <w:spacing w:after="0" w:line="480" w:lineRule="auto"/>
        <w:ind w:left="720"/>
      </w:pPr>
      <w:r>
        <w:t>Connection: This source connects to my research question in two main ways. First, it focuses on the exact age group I am studying, emerging or young adults, and on how their religion shapes their media choices. That helps me argue that Christian devotional websites are designed to compete for the attention of this same population. Second, the study shows that religiosity actually changes which media young adults choose, which supports the bigger reason devotional websites lean so hard on motivational, inspirational, and hope-based language. If religion is already shaping young adult media choices, then devotional sites are using language and design that reinforces a Christian identity to keep young readers coming back. Even though my focus is on devotional content and this article focuses on sexual media, both studies are part of the larger conversation about Christianity and the media habits of young adults during the 2010s.</w:t>
      </w:r>
    </w:p>
    <w:p w14:paraId="5E4E4FCC" w14:textId="77777777" w:rsidR="005C46EE" w:rsidRDefault="005C46EE">
      <w:pPr>
        <w:spacing w:after="0" w:line="480" w:lineRule="auto"/>
      </w:pPr>
    </w:p>
    <w:p w14:paraId="7D583AE5" w14:textId="77777777" w:rsidR="005C46EE" w:rsidRDefault="00000000">
      <w:pPr>
        <w:spacing w:after="0" w:line="480" w:lineRule="auto"/>
        <w:ind w:left="720" w:hanging="720"/>
      </w:pPr>
      <w:r>
        <w:t>8. Ibenwa, Christopher N., et al. “General Studies, Information and Communication Technology and Contemporary Mission in Africa.” Hervormde Teologiese Studies, vol. 80, no. 1, 2024, pp. 1–6.</w:t>
      </w:r>
    </w:p>
    <w:p w14:paraId="3CD851B6" w14:textId="77777777" w:rsidR="005C46EE" w:rsidRDefault="00000000">
      <w:pPr>
        <w:spacing w:after="0" w:line="480" w:lineRule="auto"/>
        <w:ind w:left="720"/>
      </w:pPr>
      <w:r>
        <w:t xml:space="preserve">Summary: This source studies how Christianity in Africa, especially in Nigeria, uses information and communication technology (ICT) to do evangelism and mission work. </w:t>
      </w:r>
      <w:r>
        <w:lastRenderedPageBreak/>
        <w:t>Ibenwa, Ambrose, and Uroko define ICT broadly to include computers, the Internet (including websites, blogs, and emails), live broadcasts like radio, television, and webcasting, recorded broadcasts like podcasts, and phones. They use a mix of historical, missiological, and phenomenological methods, which means they look at the history of African mission work and at how modern evangelism is actually being practiced today. The authors compare the methods of early missionaries who came to Africa with the modern techniques that use ICT to reach people. They find that the rapid growth of communication technology has changed how Christianity is spread, both in how missionaries train and in how the Christian message reaches a wider audience. They conclude that ICT has greatly expanded Christian evangelism on the continent, but also that the church has to keep adjusting as new technology keeps showing up.</w:t>
      </w:r>
    </w:p>
    <w:p w14:paraId="51C389F5" w14:textId="77777777" w:rsidR="005C46EE" w:rsidRDefault="00000000">
      <w:pPr>
        <w:spacing w:after="0" w:line="480" w:lineRule="auto"/>
        <w:ind w:left="720"/>
      </w:pPr>
      <w:r>
        <w:t>Connection: This source connects to my research question because it studies how Christianity uses websites, blogs, and other digital tools to reach people, which is the same kind of digital mission work that Christian devotional websites do in the United States. The authors include “websites, blogs and emails” in their list of ICT tools, which lines up directly with the devotional sites I am studying. The biggest difference is geography, since my project focuses on the United States and this article focuses on Nigeria and Africa, but that actually gives me a useful comparison point. The pattern of using digital tools to spread a Christian message and connect with people seems to be global, and seeing how it plays out in another country helps me understand what is unique about the American devotional website style versus what is part of a worldwide trend. Their 2024 publication date also gives me a current snapshot, which fits the 2020s part of my research window.</w:t>
      </w:r>
    </w:p>
    <w:p w14:paraId="559069D9" w14:textId="77777777" w:rsidR="005C46EE" w:rsidRDefault="005C46EE">
      <w:pPr>
        <w:spacing w:after="0" w:line="480" w:lineRule="auto"/>
      </w:pPr>
    </w:p>
    <w:sectPr w:rsidR="005C46E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4354075">
    <w:abstractNumId w:val="8"/>
  </w:num>
  <w:num w:numId="2" w16cid:durableId="810177735">
    <w:abstractNumId w:val="6"/>
  </w:num>
  <w:num w:numId="3" w16cid:durableId="968778933">
    <w:abstractNumId w:val="5"/>
  </w:num>
  <w:num w:numId="4" w16cid:durableId="1873305752">
    <w:abstractNumId w:val="4"/>
  </w:num>
  <w:num w:numId="5" w16cid:durableId="1960911596">
    <w:abstractNumId w:val="7"/>
  </w:num>
  <w:num w:numId="6" w16cid:durableId="1842693688">
    <w:abstractNumId w:val="3"/>
  </w:num>
  <w:num w:numId="7" w16cid:durableId="2109814872">
    <w:abstractNumId w:val="2"/>
  </w:num>
  <w:num w:numId="8" w16cid:durableId="2081056425">
    <w:abstractNumId w:val="1"/>
  </w:num>
  <w:num w:numId="9" w16cid:durableId="150952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46EE"/>
    <w:rsid w:val="0094231C"/>
    <w:rsid w:val="00AA1D8D"/>
    <w:rsid w:val="00AB3331"/>
    <w:rsid w:val="00B47730"/>
    <w:rsid w:val="00CB0664"/>
    <w:rsid w:val="00D650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74EB90"/>
  <w14:defaultImageDpi w14:val="300"/>
  <w15:docId w15:val="{F6D666B1-4EB2-4A40-B730-6C06B17CE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2354</Words>
  <Characters>13422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Shontz</cp:lastModifiedBy>
  <cp:revision>2</cp:revision>
  <dcterms:created xsi:type="dcterms:W3CDTF">2026-05-31T18:48:00Z</dcterms:created>
  <dcterms:modified xsi:type="dcterms:W3CDTF">2026-05-31T18:48:00Z</dcterms:modified>
  <cp:category/>
</cp:coreProperties>
</file>