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B04E" w14:textId="34E2A5C9" w:rsidR="00122302" w:rsidRDefault="00122302">
      <w:pPr>
        <w:rPr>
          <w:lang w:val="en-US"/>
        </w:rPr>
      </w:pPr>
      <w:r w:rsidRPr="005E20C8">
        <w:rPr>
          <w:rFonts w:ascii="Times New Roman" w:hAnsi="Times New Roman" w:cs="Times New Roman"/>
          <w:b/>
          <w:bCs/>
          <w:sz w:val="36"/>
          <w:szCs w:val="36"/>
          <w:lang w:val="en-PH"/>
        </w:rPr>
        <w:t>Data Analytics Insights Report</w:t>
      </w:r>
    </w:p>
    <w:p w14:paraId="38DBD8A9" w14:textId="0C674FF2" w:rsidR="00AF29AB" w:rsidRDefault="005725AA">
      <w:pPr>
        <w:rPr>
          <w:lang w:val="en-US"/>
        </w:rPr>
      </w:pPr>
      <w:r>
        <w:rPr>
          <w:lang w:val="en-US"/>
        </w:rPr>
        <w:t>Part 1:</w:t>
      </w:r>
    </w:p>
    <w:p w14:paraId="7ECBC683" w14:textId="77777777" w:rsidR="00627603" w:rsidRPr="00E47AC8" w:rsidRDefault="00627603" w:rsidP="00627603">
      <w:pPr>
        <w:rPr>
          <w:rFonts w:ascii="Times New Roman" w:hAnsi="Times New Roman" w:cs="Times New Roman"/>
          <w:b/>
          <w:bCs/>
          <w:sz w:val="22"/>
          <w:szCs w:val="22"/>
          <w:lang w:val="en-PH"/>
        </w:rPr>
      </w:pPr>
      <w:r w:rsidRPr="00E47AC8">
        <w:rPr>
          <w:rFonts w:ascii="Times New Roman" w:hAnsi="Times New Roman" w:cs="Times New Roman"/>
          <w:b/>
          <w:bCs/>
          <w:sz w:val="22"/>
          <w:szCs w:val="22"/>
          <w:lang w:val="en-PH"/>
        </w:rPr>
        <w:t>Task 1: SQL-Based Traffic Analysis</w:t>
      </w:r>
    </w:p>
    <w:p w14:paraId="5F9DCC59" w14:textId="5B950965" w:rsidR="00334AB0" w:rsidRPr="00E47AC8" w:rsidRDefault="00D82462" w:rsidP="00334AB0">
      <w:pPr>
        <w:rPr>
          <w:rFonts w:ascii="Times New Roman" w:hAnsi="Times New Roman" w:cs="Times New Roman"/>
          <w:sz w:val="22"/>
          <w:szCs w:val="22"/>
          <w:lang w:val="en-PH"/>
        </w:rPr>
      </w:pPr>
      <w:r w:rsidRPr="00E47AC8">
        <w:rPr>
          <w:rFonts w:ascii="Times New Roman" w:hAnsi="Times New Roman" w:cs="Times New Roman"/>
          <w:b/>
          <w:bCs/>
          <w:sz w:val="22"/>
          <w:szCs w:val="22"/>
          <w:lang w:val="en-PH"/>
        </w:rPr>
        <w:t>Analyze</w:t>
      </w:r>
      <w:r w:rsidR="00334AB0" w:rsidRPr="00E47AC8">
        <w:rPr>
          <w:rFonts w:ascii="Times New Roman" w:hAnsi="Times New Roman" w:cs="Times New Roman"/>
          <w:b/>
          <w:bCs/>
          <w:sz w:val="22"/>
          <w:szCs w:val="22"/>
          <w:lang w:val="en-PH"/>
        </w:rPr>
        <w:t xml:space="preserve"> annual traffic trends</w:t>
      </w:r>
    </w:p>
    <w:p w14:paraId="04DF19C9" w14:textId="77777777" w:rsidR="00D82462" w:rsidRDefault="00D82462" w:rsidP="00D82462">
      <w:pPr>
        <w:pStyle w:val="ListParagraph"/>
        <w:numPr>
          <w:ilvl w:val="0"/>
          <w:numId w:val="1"/>
        </w:numPr>
        <w:rPr>
          <w:rFonts w:ascii="Times New Roman" w:hAnsi="Times New Roman" w:cs="Times New Roman"/>
          <w:sz w:val="22"/>
          <w:szCs w:val="22"/>
          <w:lang w:val="en-PH"/>
        </w:rPr>
      </w:pPr>
      <w:r w:rsidRPr="00E47AC8">
        <w:rPr>
          <w:rFonts w:ascii="Times New Roman" w:hAnsi="Times New Roman" w:cs="Times New Roman"/>
          <w:sz w:val="22"/>
          <w:szCs w:val="22"/>
          <w:lang w:val="en-PH"/>
        </w:rPr>
        <w:t xml:space="preserve">Identify years with increases or decreases. </w:t>
      </w:r>
      <w:r>
        <w:rPr>
          <w:rFonts w:ascii="Times New Roman" w:hAnsi="Times New Roman" w:cs="Times New Roman"/>
          <w:sz w:val="22"/>
          <w:szCs w:val="22"/>
          <w:lang w:val="en-PH"/>
        </w:rPr>
        <w:t>Years with increase in traffic volume – 2013,2016,2017</w:t>
      </w:r>
    </w:p>
    <w:p w14:paraId="7DECF714" w14:textId="77777777" w:rsidR="00D82462" w:rsidRDefault="00D82462" w:rsidP="00D82462">
      <w:pPr>
        <w:pStyle w:val="ListParagraph"/>
        <w:ind w:left="1080"/>
        <w:rPr>
          <w:rFonts w:ascii="Times New Roman" w:hAnsi="Times New Roman" w:cs="Times New Roman"/>
          <w:sz w:val="22"/>
          <w:szCs w:val="22"/>
          <w:lang w:val="en-PH"/>
        </w:rPr>
      </w:pPr>
      <w:r>
        <w:rPr>
          <w:rFonts w:ascii="Times New Roman" w:hAnsi="Times New Roman" w:cs="Times New Roman"/>
          <w:sz w:val="22"/>
          <w:szCs w:val="22"/>
          <w:lang w:val="en-PH"/>
        </w:rPr>
        <w:t>Years with decrease in traffic volume – 2014,2015,2018</w:t>
      </w:r>
    </w:p>
    <w:p w14:paraId="0BC098E6" w14:textId="77777777" w:rsidR="006A5996" w:rsidRPr="00F133A9" w:rsidRDefault="006A5996" w:rsidP="006A5996">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Task 2: Descriptive Statistics and Correlation</w:t>
      </w:r>
    </w:p>
    <w:p w14:paraId="14B9A37F" w14:textId="45F4BF65" w:rsidR="006A5996" w:rsidRDefault="00E649F6" w:rsidP="006A5996">
      <w:pPr>
        <w:rPr>
          <w:rFonts w:ascii="Times New Roman" w:hAnsi="Times New Roman" w:cs="Times New Roman"/>
          <w:sz w:val="22"/>
          <w:szCs w:val="22"/>
        </w:rPr>
      </w:pPr>
      <w:r w:rsidRPr="00E649F6">
        <w:rPr>
          <w:rFonts w:ascii="Times New Roman" w:hAnsi="Times New Roman" w:cs="Times New Roman"/>
          <w:sz w:val="22"/>
          <w:szCs w:val="22"/>
        </w:rPr>
        <w:t xml:space="preserve">This descriptive statistics summary reveals critical characteristics about the </w:t>
      </w:r>
      <w:r w:rsidRPr="00E649F6">
        <w:rPr>
          <w:rFonts w:ascii="Times New Roman" w:hAnsi="Times New Roman" w:cs="Times New Roman"/>
          <w:b/>
          <w:bCs/>
          <w:sz w:val="22"/>
          <w:szCs w:val="22"/>
        </w:rPr>
        <w:t xml:space="preserve">traffic volume distribution, variability, and data structural </w:t>
      </w:r>
      <w:proofErr w:type="gramStart"/>
      <w:r w:rsidRPr="00E649F6">
        <w:rPr>
          <w:rFonts w:ascii="Times New Roman" w:hAnsi="Times New Roman" w:cs="Times New Roman"/>
          <w:b/>
          <w:bCs/>
          <w:sz w:val="22"/>
          <w:szCs w:val="22"/>
        </w:rPr>
        <w:t>biases</w:t>
      </w:r>
      <w:r w:rsidRPr="00E649F6">
        <w:rPr>
          <w:rFonts w:ascii="Times New Roman" w:hAnsi="Times New Roman" w:cs="Times New Roman"/>
          <w:sz w:val="22"/>
          <w:szCs w:val="22"/>
        </w:rPr>
        <w:t xml:space="preserve"> .</w:t>
      </w:r>
      <w:proofErr w:type="gramEnd"/>
    </w:p>
    <w:p w14:paraId="7B2266C8" w14:textId="379E592B" w:rsidR="0029451F" w:rsidRDefault="0029451F" w:rsidP="0029451F">
      <w:pPr>
        <w:pStyle w:val="ListParagraph"/>
        <w:numPr>
          <w:ilvl w:val="0"/>
          <w:numId w:val="8"/>
        </w:numPr>
        <w:rPr>
          <w:rFonts w:ascii="Times New Roman" w:hAnsi="Times New Roman" w:cs="Times New Roman"/>
          <w:sz w:val="22"/>
          <w:szCs w:val="22"/>
        </w:rPr>
      </w:pPr>
      <w:r w:rsidRPr="003B75AA">
        <w:rPr>
          <w:rFonts w:ascii="Times New Roman" w:hAnsi="Times New Roman" w:cs="Times New Roman"/>
          <w:sz w:val="22"/>
          <w:szCs w:val="22"/>
        </w:rPr>
        <w:t>The Average Vs. The Middle: The Mean traffic volume is 3259.82, while the Median is higher at 3380.</w:t>
      </w:r>
    </w:p>
    <w:p w14:paraId="23C6101C" w14:textId="77777777" w:rsidR="0010306F" w:rsidRPr="003B75AA" w:rsidRDefault="0010306F" w:rsidP="0010306F">
      <w:pPr>
        <w:pStyle w:val="ListParagraph"/>
        <w:rPr>
          <w:rFonts w:ascii="Times New Roman" w:hAnsi="Times New Roman" w:cs="Times New Roman"/>
          <w:sz w:val="22"/>
          <w:szCs w:val="22"/>
        </w:rPr>
      </w:pPr>
    </w:p>
    <w:p w14:paraId="75F95579" w14:textId="50CF9F56" w:rsidR="0029451F" w:rsidRPr="003B75AA" w:rsidRDefault="00BC4E2E" w:rsidP="0029451F">
      <w:pPr>
        <w:pStyle w:val="ListParagraph"/>
        <w:numPr>
          <w:ilvl w:val="0"/>
          <w:numId w:val="8"/>
        </w:numPr>
        <w:rPr>
          <w:rFonts w:ascii="Times New Roman" w:hAnsi="Times New Roman" w:cs="Times New Roman"/>
          <w:sz w:val="22"/>
          <w:szCs w:val="22"/>
        </w:rPr>
      </w:pPr>
      <w:r w:rsidRPr="003B75AA">
        <w:rPr>
          <w:rFonts w:ascii="Times New Roman" w:hAnsi="Times New Roman" w:cs="Times New Roman"/>
          <w:sz w:val="22"/>
          <w:szCs w:val="22"/>
        </w:rPr>
        <w:t>The Anomalous Mode: The Mode is 353, which is vastly lower than both the mean and median. In traffic volume analysis, this highly repetitive value usually indicates a persistent data artifact—such as a specific sensor clipping threshold, a recurring baseline nighttime volume, or a placeholder for missing/corrupted telemetry.</w:t>
      </w:r>
    </w:p>
    <w:p w14:paraId="14A93F7F" w14:textId="77777777" w:rsidR="0064089E" w:rsidRDefault="0064089E" w:rsidP="0064089E">
      <w:pPr>
        <w:pStyle w:val="z1qcye"/>
        <w:numPr>
          <w:ilvl w:val="0"/>
          <w:numId w:val="8"/>
        </w:numPr>
        <w:spacing w:before="0" w:beforeAutospacing="0" w:after="0" w:afterAutospacing="0"/>
        <w:rPr>
          <w:rFonts w:eastAsiaTheme="minorHAnsi"/>
          <w:kern w:val="2"/>
          <w:sz w:val="22"/>
          <w:szCs w:val="22"/>
          <w:lang w:eastAsia="en-US"/>
          <w14:ligatures w14:val="standardContextual"/>
        </w:rPr>
      </w:pPr>
      <w:r w:rsidRPr="003B75AA">
        <w:rPr>
          <w:rFonts w:eastAsiaTheme="minorHAnsi"/>
          <w:kern w:val="2"/>
          <w:sz w:val="22"/>
          <w:szCs w:val="22"/>
          <w:lang w:eastAsia="en-US"/>
          <w14:ligatures w14:val="standardContextual"/>
        </w:rPr>
        <w:t>Massive Volatility: The Standard Deviation is 1986.86 against a mean of 3259.82. This results in a remarkably high Coefficient of Variation (~61%), showing that traffic is highly volatile and fluctuates drastically between empty roads and severe congestion.</w:t>
      </w:r>
    </w:p>
    <w:p w14:paraId="04849A7A" w14:textId="77777777" w:rsidR="00207C49" w:rsidRPr="003B75AA" w:rsidRDefault="00207C49" w:rsidP="00207C49">
      <w:pPr>
        <w:pStyle w:val="z1qcye"/>
        <w:spacing w:before="0" w:beforeAutospacing="0" w:after="0" w:afterAutospacing="0"/>
        <w:ind w:left="720"/>
        <w:rPr>
          <w:rFonts w:eastAsiaTheme="minorHAnsi"/>
          <w:kern w:val="2"/>
          <w:sz w:val="22"/>
          <w:szCs w:val="22"/>
          <w:lang w:eastAsia="en-US"/>
          <w14:ligatures w14:val="standardContextual"/>
        </w:rPr>
      </w:pPr>
    </w:p>
    <w:p w14:paraId="3BF5AA14" w14:textId="77777777" w:rsidR="0064089E" w:rsidRDefault="0064089E" w:rsidP="0064089E">
      <w:pPr>
        <w:pStyle w:val="z1qcye"/>
        <w:numPr>
          <w:ilvl w:val="0"/>
          <w:numId w:val="8"/>
        </w:numPr>
        <w:spacing w:before="0" w:beforeAutospacing="0" w:after="0" w:afterAutospacing="0"/>
        <w:rPr>
          <w:rFonts w:eastAsiaTheme="minorHAnsi"/>
          <w:kern w:val="2"/>
          <w:sz w:val="22"/>
          <w:szCs w:val="22"/>
          <w:lang w:eastAsia="en-US"/>
          <w14:ligatures w14:val="standardContextual"/>
        </w:rPr>
      </w:pPr>
      <w:r w:rsidRPr="003B75AA">
        <w:rPr>
          <w:rFonts w:eastAsiaTheme="minorHAnsi"/>
          <w:kern w:val="2"/>
          <w:sz w:val="22"/>
          <w:szCs w:val="22"/>
          <w:lang w:eastAsia="en-US"/>
          <w14:ligatures w14:val="standardContextual"/>
        </w:rPr>
        <w:t>The Maximum Spread: The Range is 7280, stretching from a Minimum of 0 (complete absence of traffic or sensor downtime) to a Maximum of 7280 vehicles.</w:t>
      </w:r>
    </w:p>
    <w:p w14:paraId="557D78DC" w14:textId="77777777" w:rsidR="00207C49" w:rsidRDefault="00207C49" w:rsidP="00207C49">
      <w:pPr>
        <w:pStyle w:val="ListParagraph"/>
        <w:rPr>
          <w:sz w:val="22"/>
          <w:szCs w:val="22"/>
        </w:rPr>
      </w:pPr>
    </w:p>
    <w:p w14:paraId="67A58F75" w14:textId="77777777" w:rsidR="00207C49" w:rsidRPr="003B75AA" w:rsidRDefault="00207C49" w:rsidP="00207C49">
      <w:pPr>
        <w:pStyle w:val="z1qcye"/>
        <w:spacing w:before="0" w:beforeAutospacing="0" w:after="0" w:afterAutospacing="0"/>
        <w:ind w:left="720"/>
        <w:rPr>
          <w:rFonts w:eastAsiaTheme="minorHAnsi"/>
          <w:kern w:val="2"/>
          <w:sz w:val="22"/>
          <w:szCs w:val="22"/>
          <w:lang w:eastAsia="en-US"/>
          <w14:ligatures w14:val="standardContextual"/>
        </w:rPr>
      </w:pPr>
    </w:p>
    <w:p w14:paraId="5A8A8AEB" w14:textId="77777777" w:rsidR="0064089E" w:rsidRDefault="0064089E" w:rsidP="0064089E">
      <w:pPr>
        <w:pStyle w:val="z1qcye"/>
        <w:numPr>
          <w:ilvl w:val="0"/>
          <w:numId w:val="8"/>
        </w:numPr>
        <w:spacing w:before="0" w:beforeAutospacing="0" w:after="0" w:afterAutospacing="0"/>
        <w:rPr>
          <w:rFonts w:eastAsiaTheme="minorHAnsi"/>
          <w:kern w:val="2"/>
          <w:sz w:val="22"/>
          <w:szCs w:val="22"/>
          <w:lang w:eastAsia="en-US"/>
          <w14:ligatures w14:val="standardContextual"/>
        </w:rPr>
      </w:pPr>
      <w:r w:rsidRPr="003B75AA">
        <w:rPr>
          <w:rFonts w:eastAsiaTheme="minorHAnsi"/>
          <w:kern w:val="2"/>
          <w:sz w:val="22"/>
          <w:szCs w:val="22"/>
          <w:lang w:eastAsia="en-US"/>
          <w14:ligatures w14:val="standardContextual"/>
        </w:rPr>
        <w:t>Platykurtic Distribution: The Kurtosis is -1.31. A negative kurtosis value signifies a "flat-topped" distribution with shorter, thinner tails. This indicates that traffic volume doesn't have extreme isolated spikes; rather, it frequently fluctuates broadly across its entire range</w:t>
      </w:r>
    </w:p>
    <w:p w14:paraId="10469725" w14:textId="77777777" w:rsidR="00207C49" w:rsidRPr="003B75AA" w:rsidRDefault="00207C49" w:rsidP="00207C49">
      <w:pPr>
        <w:pStyle w:val="z1qcye"/>
        <w:spacing w:before="0" w:beforeAutospacing="0" w:after="0" w:afterAutospacing="0"/>
        <w:ind w:left="720"/>
        <w:rPr>
          <w:rFonts w:eastAsiaTheme="minorHAnsi"/>
          <w:kern w:val="2"/>
          <w:sz w:val="22"/>
          <w:szCs w:val="22"/>
          <w:lang w:eastAsia="en-US"/>
          <w14:ligatures w14:val="standardContextual"/>
        </w:rPr>
      </w:pPr>
    </w:p>
    <w:p w14:paraId="0A587277" w14:textId="073A12EE" w:rsidR="00207C49" w:rsidRPr="00E15A86" w:rsidRDefault="00C1312A" w:rsidP="00207C49">
      <w:pPr>
        <w:numPr>
          <w:ilvl w:val="0"/>
          <w:numId w:val="8"/>
        </w:numPr>
        <w:spacing w:after="0" w:line="240" w:lineRule="auto"/>
        <w:rPr>
          <w:rFonts w:ascii="Arial" w:eastAsia="Times New Roman" w:hAnsi="Arial" w:cs="Arial"/>
          <w:kern w:val="0"/>
          <w:sz w:val="21"/>
          <w:szCs w:val="21"/>
          <w:lang w:eastAsia="en-IN"/>
          <w14:ligatures w14:val="none"/>
        </w:rPr>
      </w:pPr>
      <w:r w:rsidRPr="003B75AA">
        <w:rPr>
          <w:rFonts w:ascii="Times New Roman" w:hAnsi="Times New Roman" w:cs="Times New Roman"/>
          <w:sz w:val="22"/>
          <w:szCs w:val="22"/>
        </w:rPr>
        <w:t>Tight Confidence Intervals: Due to the massive sample size, the Standard Error is very low (9.05</w:t>
      </w:r>
      <w:proofErr w:type="gramStart"/>
      <w:r w:rsidRPr="003B75AA">
        <w:rPr>
          <w:rFonts w:ascii="Times New Roman" w:hAnsi="Times New Roman" w:cs="Times New Roman"/>
          <w:sz w:val="22"/>
          <w:szCs w:val="22"/>
        </w:rPr>
        <w:t>) ,</w:t>
      </w:r>
      <w:proofErr w:type="gramEnd"/>
      <w:r w:rsidRPr="003B75AA">
        <w:rPr>
          <w:rFonts w:ascii="Times New Roman" w:hAnsi="Times New Roman" w:cs="Times New Roman"/>
          <w:sz w:val="22"/>
          <w:szCs w:val="22"/>
        </w:rPr>
        <w:t xml:space="preserve"> yielding a narrow 95% Confidence Level margin of error</w:t>
      </w:r>
      <w:proofErr w:type="gramStart"/>
      <w:r w:rsidRPr="003B75AA">
        <w:rPr>
          <w:rFonts w:ascii="Times New Roman" w:hAnsi="Times New Roman" w:cs="Times New Roman"/>
          <w:sz w:val="22"/>
          <w:szCs w:val="22"/>
        </w:rPr>
        <w:t xml:space="preserve"> </w:t>
      </w:r>
      <w:r w:rsidR="0010306F">
        <w:rPr>
          <w:rFonts w:ascii="Times New Roman" w:hAnsi="Times New Roman" w:cs="Times New Roman"/>
          <w:sz w:val="22"/>
          <w:szCs w:val="22"/>
        </w:rPr>
        <w:t>..</w:t>
      </w:r>
      <w:proofErr w:type="gramEnd"/>
    </w:p>
    <w:p w14:paraId="12BF6229" w14:textId="7ECAB239" w:rsidR="00B16B77" w:rsidRDefault="00B16B77" w:rsidP="00B16B77">
      <w:pPr>
        <w:rPr>
          <w:rFonts w:ascii="Times New Roman" w:hAnsi="Times New Roman" w:cs="Times New Roman"/>
          <w:b/>
          <w:bCs/>
          <w:sz w:val="22"/>
          <w:szCs w:val="22"/>
          <w:lang w:val="en-PH"/>
        </w:rPr>
      </w:pPr>
      <w:r>
        <w:rPr>
          <w:rFonts w:ascii="Times New Roman" w:hAnsi="Times New Roman" w:cs="Times New Roman"/>
          <w:b/>
          <w:bCs/>
          <w:sz w:val="22"/>
          <w:szCs w:val="22"/>
          <w:lang w:val="en-PH"/>
        </w:rPr>
        <w:t xml:space="preserve"> </w:t>
      </w:r>
    </w:p>
    <w:p w14:paraId="6AB4884E" w14:textId="77F525FD" w:rsidR="00B16B77" w:rsidRPr="00B16B77" w:rsidRDefault="00B16B77" w:rsidP="00B16B77">
      <w:pPr>
        <w:rPr>
          <w:rFonts w:ascii="Times New Roman" w:hAnsi="Times New Roman" w:cs="Times New Roman"/>
          <w:b/>
          <w:bCs/>
          <w:sz w:val="22"/>
          <w:szCs w:val="22"/>
          <w:lang w:val="en-PH"/>
        </w:rPr>
      </w:pPr>
      <w:r w:rsidRPr="00B16B77">
        <w:rPr>
          <w:rFonts w:ascii="Times New Roman" w:hAnsi="Times New Roman" w:cs="Times New Roman"/>
          <w:b/>
          <w:bCs/>
          <w:sz w:val="22"/>
          <w:szCs w:val="22"/>
          <w:lang w:val="en-PH"/>
        </w:rPr>
        <w:t>Task 3: Probability and Congestion Analysis</w:t>
      </w:r>
    </w:p>
    <w:p w14:paraId="02813FD1" w14:textId="77777777" w:rsidR="00953295" w:rsidRPr="00953295" w:rsidRDefault="00953295" w:rsidP="00953295">
      <w:pPr>
        <w:rPr>
          <w:rFonts w:ascii="Arial" w:eastAsia="Times New Roman" w:hAnsi="Arial" w:cs="Arial"/>
          <w:kern w:val="0"/>
          <w:sz w:val="21"/>
          <w:szCs w:val="21"/>
          <w:lang w:eastAsia="en-IN"/>
          <w14:ligatures w14:val="none"/>
        </w:rPr>
      </w:pPr>
      <w:r w:rsidRPr="00953295">
        <w:rPr>
          <w:rFonts w:ascii="Arial" w:eastAsia="Times New Roman" w:hAnsi="Arial" w:cs="Arial"/>
          <w:kern w:val="0"/>
          <w:sz w:val="21"/>
          <w:szCs w:val="21"/>
          <w:lang w:eastAsia="en-IN"/>
          <w14:ligatures w14:val="none"/>
        </w:rPr>
        <w:t>The probability data yields three main conclusions:</w:t>
      </w:r>
    </w:p>
    <w:p w14:paraId="3379DB37" w14:textId="77B16FCC" w:rsidR="00953295" w:rsidRPr="00953295" w:rsidRDefault="00953295" w:rsidP="00953295">
      <w:pPr>
        <w:numPr>
          <w:ilvl w:val="0"/>
          <w:numId w:val="11"/>
        </w:numPr>
        <w:rPr>
          <w:rFonts w:ascii="Arial" w:eastAsia="Times New Roman" w:hAnsi="Arial" w:cs="Arial"/>
          <w:kern w:val="0"/>
          <w:sz w:val="21"/>
          <w:szCs w:val="21"/>
          <w:lang w:eastAsia="en-IN"/>
          <w14:ligatures w14:val="none"/>
        </w:rPr>
      </w:pPr>
      <w:r w:rsidRPr="00953295">
        <w:rPr>
          <w:rFonts w:ascii="Arial" w:eastAsia="Times New Roman" w:hAnsi="Arial" w:cs="Arial"/>
          <w:b/>
          <w:bCs/>
          <w:kern w:val="0"/>
          <w:sz w:val="21"/>
          <w:szCs w:val="21"/>
          <w:lang w:eastAsia="en-IN"/>
          <w14:ligatures w14:val="none"/>
        </w:rPr>
        <w:t>Low, Cyclical Baseline Risk:</w:t>
      </w:r>
      <w:r w:rsidRPr="00953295">
        <w:rPr>
          <w:rFonts w:ascii="Arial" w:eastAsia="Times New Roman" w:hAnsi="Arial" w:cs="Arial"/>
          <w:kern w:val="0"/>
          <w:sz w:val="21"/>
          <w:szCs w:val="21"/>
          <w:lang w:eastAsia="en-IN"/>
          <w14:ligatures w14:val="none"/>
        </w:rPr>
        <w:t xml:space="preserve"> The probability of congestion during clear weather is generally low and highly predictable. It clusters almost exclusively around fixed, peak </w:t>
      </w:r>
      <w:proofErr w:type="spellStart"/>
      <w:r w:rsidRPr="00953295">
        <w:rPr>
          <w:rFonts w:ascii="Arial" w:eastAsia="Times New Roman" w:hAnsi="Arial" w:cs="Arial"/>
          <w:kern w:val="0"/>
          <w:sz w:val="21"/>
          <w:szCs w:val="21"/>
          <w:lang w:eastAsia="en-IN"/>
          <w14:ligatures w14:val="none"/>
        </w:rPr>
        <w:t>commuter</w:t>
      </w:r>
      <w:proofErr w:type="spellEnd"/>
      <w:r w:rsidRPr="00953295">
        <w:rPr>
          <w:rFonts w:ascii="Arial" w:eastAsia="Times New Roman" w:hAnsi="Arial" w:cs="Arial"/>
          <w:kern w:val="0"/>
          <w:sz w:val="21"/>
          <w:szCs w:val="21"/>
          <w:lang w:eastAsia="en-IN"/>
          <w14:ligatures w14:val="none"/>
        </w:rPr>
        <w:t xml:space="preserve"> hours (morning and evening rush hours), making it easy for predictive models to manage.</w:t>
      </w:r>
    </w:p>
    <w:p w14:paraId="64DB9FDA" w14:textId="77777777" w:rsidR="00953295" w:rsidRPr="00953295" w:rsidRDefault="00953295" w:rsidP="00953295">
      <w:pPr>
        <w:numPr>
          <w:ilvl w:val="0"/>
          <w:numId w:val="11"/>
        </w:numPr>
        <w:rPr>
          <w:rFonts w:ascii="Arial" w:eastAsia="Times New Roman" w:hAnsi="Arial" w:cs="Arial"/>
          <w:kern w:val="0"/>
          <w:sz w:val="21"/>
          <w:szCs w:val="21"/>
          <w:lang w:eastAsia="en-IN"/>
          <w14:ligatures w14:val="none"/>
        </w:rPr>
      </w:pPr>
      <w:r w:rsidRPr="00953295">
        <w:rPr>
          <w:rFonts w:ascii="Arial" w:eastAsia="Times New Roman" w:hAnsi="Arial" w:cs="Arial"/>
          <w:b/>
          <w:bCs/>
          <w:kern w:val="0"/>
          <w:sz w:val="21"/>
          <w:szCs w:val="21"/>
          <w:lang w:eastAsia="en-IN"/>
          <w14:ligatures w14:val="none"/>
        </w:rPr>
        <w:t>Maximum Buffer Capacity:</w:t>
      </w:r>
      <w:r w:rsidRPr="00953295">
        <w:rPr>
          <w:rFonts w:ascii="Arial" w:eastAsia="Times New Roman" w:hAnsi="Arial" w:cs="Arial"/>
          <w:kern w:val="0"/>
          <w:sz w:val="21"/>
          <w:szCs w:val="21"/>
          <w:lang w:eastAsia="en-IN"/>
          <w14:ligatures w14:val="none"/>
        </w:rPr>
        <w:t xml:space="preserve"> Clear weather columns represent periods where roads operate at their true engineered capacity. Because driver visibility, braking distance, and </w:t>
      </w:r>
      <w:r w:rsidRPr="00953295">
        <w:rPr>
          <w:rFonts w:ascii="Arial" w:eastAsia="Times New Roman" w:hAnsi="Arial" w:cs="Arial"/>
          <w:kern w:val="0"/>
          <w:sz w:val="21"/>
          <w:szCs w:val="21"/>
          <w:lang w:eastAsia="en-IN"/>
          <w14:ligatures w14:val="none"/>
        </w:rPr>
        <w:lastRenderedPageBreak/>
        <w:t>reaction times are optimal, the network possesses the maximum physical buffer to absorb micro-surges in volume without collapsing into gridlock.</w:t>
      </w:r>
    </w:p>
    <w:p w14:paraId="58905AFD" w14:textId="77777777" w:rsidR="00953295" w:rsidRPr="00953295" w:rsidRDefault="00953295" w:rsidP="00953295">
      <w:pPr>
        <w:numPr>
          <w:ilvl w:val="0"/>
          <w:numId w:val="11"/>
        </w:numPr>
        <w:rPr>
          <w:rFonts w:ascii="Arial" w:eastAsia="Times New Roman" w:hAnsi="Arial" w:cs="Arial"/>
          <w:kern w:val="0"/>
          <w:sz w:val="21"/>
          <w:szCs w:val="21"/>
          <w:lang w:eastAsia="en-IN"/>
          <w14:ligatures w14:val="none"/>
        </w:rPr>
      </w:pPr>
      <w:r w:rsidRPr="00953295">
        <w:rPr>
          <w:rFonts w:ascii="Arial" w:eastAsia="Times New Roman" w:hAnsi="Arial" w:cs="Arial"/>
          <w:b/>
          <w:bCs/>
          <w:kern w:val="0"/>
          <w:sz w:val="21"/>
          <w:szCs w:val="21"/>
          <w:lang w:eastAsia="en-IN"/>
          <w14:ligatures w14:val="none"/>
        </w:rPr>
        <w:t>Linear vs. Non-Linear Friction:</w:t>
      </w:r>
      <w:r w:rsidRPr="00953295">
        <w:rPr>
          <w:rFonts w:ascii="Arial" w:eastAsia="Times New Roman" w:hAnsi="Arial" w:cs="Arial"/>
          <w:kern w:val="0"/>
          <w:sz w:val="21"/>
          <w:szCs w:val="21"/>
          <w:lang w:eastAsia="en-IN"/>
          <w14:ligatures w14:val="none"/>
        </w:rPr>
        <w:t xml:space="preserve"> While an increase in traffic volume during clear weather leads to a predictable, linear rise in travel times, the data columns for adverse weather (like rain or snow) show a non-linear spike in congestion probability. Poor weather drops roadway capacity by 10% to 30%, meaning a volume level that flows perfectly under a "Clear" column will cause total gridlock under a "Rain" column.</w:t>
      </w:r>
    </w:p>
    <w:p w14:paraId="3C03C536" w14:textId="77777777" w:rsidR="0005726E" w:rsidRDefault="0005726E" w:rsidP="005D7779">
      <w:pPr>
        <w:rPr>
          <w:rFonts w:ascii="Times New Roman" w:hAnsi="Times New Roman" w:cs="Times New Roman"/>
          <w:b/>
          <w:bCs/>
          <w:sz w:val="22"/>
          <w:szCs w:val="22"/>
          <w:lang w:val="en-PH"/>
        </w:rPr>
      </w:pPr>
    </w:p>
    <w:p w14:paraId="1C771F95" w14:textId="260F823A" w:rsidR="005D7779" w:rsidRPr="00F133A9" w:rsidRDefault="005D7779" w:rsidP="005D7779">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Task 4: Power BI Traffic Intelligence Dashboard</w:t>
      </w:r>
    </w:p>
    <w:p w14:paraId="76CE0DF3" w14:textId="77777777" w:rsidR="004B79F5" w:rsidRPr="00F133A9" w:rsidRDefault="004B79F5" w:rsidP="004B79F5">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4.2 Dashboard analysis</w:t>
      </w:r>
    </w:p>
    <w:p w14:paraId="64F35443" w14:textId="77777777" w:rsidR="001433BA" w:rsidRPr="00F133A9" w:rsidRDefault="001433BA" w:rsidP="001433BA">
      <w:pPr>
        <w:rPr>
          <w:rFonts w:ascii="Times New Roman" w:hAnsi="Times New Roman" w:cs="Times New Roman"/>
          <w:sz w:val="22"/>
          <w:szCs w:val="22"/>
          <w:lang w:val="en-PH"/>
        </w:rPr>
      </w:pPr>
      <w:r w:rsidRPr="00F133A9">
        <w:rPr>
          <w:rFonts w:ascii="Times New Roman" w:hAnsi="Times New Roman" w:cs="Times New Roman"/>
          <w:b/>
          <w:bCs/>
          <w:sz w:val="22"/>
          <w:szCs w:val="22"/>
          <w:lang w:val="en-PH"/>
        </w:rPr>
        <w:t>D. Temperature and traffic</w:t>
      </w:r>
    </w:p>
    <w:p w14:paraId="65F47D4F" w14:textId="77777777" w:rsidR="001433BA" w:rsidRPr="00F133A9" w:rsidRDefault="001433BA" w:rsidP="001433BA">
      <w:pPr>
        <w:rPr>
          <w:rFonts w:ascii="Times New Roman" w:hAnsi="Times New Roman" w:cs="Times New Roman"/>
          <w:sz w:val="22"/>
          <w:szCs w:val="22"/>
          <w:lang w:val="en-PH"/>
        </w:rPr>
      </w:pPr>
      <w:r w:rsidRPr="00F133A9">
        <w:rPr>
          <w:rFonts w:ascii="Times New Roman" w:hAnsi="Times New Roman" w:cs="Times New Roman"/>
          <w:sz w:val="22"/>
          <w:szCs w:val="22"/>
          <w:lang w:val="en-PH"/>
        </w:rPr>
        <w:t>Create a scatter plot of:</w:t>
      </w:r>
    </w:p>
    <w:p w14:paraId="6F7830EA" w14:textId="77777777" w:rsidR="001433BA" w:rsidRPr="00F133A9" w:rsidRDefault="001433BA" w:rsidP="001433BA">
      <w:pPr>
        <w:pStyle w:val="ListParagraph"/>
        <w:numPr>
          <w:ilvl w:val="0"/>
          <w:numId w:val="3"/>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Temperature vs. traffic volume. </w:t>
      </w:r>
    </w:p>
    <w:p w14:paraId="70F96C74" w14:textId="77777777" w:rsidR="001433BA" w:rsidRPr="00F133A9" w:rsidRDefault="001433BA" w:rsidP="001433BA">
      <w:pPr>
        <w:rPr>
          <w:rFonts w:ascii="Times New Roman" w:hAnsi="Times New Roman" w:cs="Times New Roman"/>
          <w:sz w:val="22"/>
          <w:szCs w:val="22"/>
          <w:lang w:val="en-PH"/>
        </w:rPr>
      </w:pPr>
      <w:r w:rsidRPr="00F133A9">
        <w:rPr>
          <w:rFonts w:ascii="Times New Roman" w:hAnsi="Times New Roman" w:cs="Times New Roman"/>
          <w:sz w:val="22"/>
          <w:szCs w:val="22"/>
          <w:lang w:val="en-PH"/>
        </w:rPr>
        <w:t>Discuss:</w:t>
      </w:r>
    </w:p>
    <w:p w14:paraId="2BC28A44" w14:textId="77777777" w:rsidR="001433BA" w:rsidRDefault="001433BA" w:rsidP="001433BA">
      <w:pPr>
        <w:pStyle w:val="ListParagraph"/>
        <w:numPr>
          <w:ilvl w:val="0"/>
          <w:numId w:val="4"/>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Whether a visible relationship exists. </w:t>
      </w:r>
    </w:p>
    <w:p w14:paraId="24049939" w14:textId="77777777" w:rsidR="0066733C" w:rsidRPr="001D0E4F" w:rsidRDefault="0066733C" w:rsidP="0066733C">
      <w:pPr>
        <w:ind w:left="1080"/>
        <w:rPr>
          <w:rFonts w:ascii="Times New Roman" w:hAnsi="Times New Roman" w:cs="Times New Roman"/>
          <w:color w:val="000000" w:themeColor="text1"/>
          <w:sz w:val="22"/>
          <w:szCs w:val="22"/>
        </w:rPr>
      </w:pPr>
      <w:r w:rsidRPr="001D0E4F">
        <w:rPr>
          <w:rFonts w:ascii="Times New Roman" w:hAnsi="Times New Roman" w:cs="Times New Roman"/>
          <w:b/>
          <w:bCs/>
          <w:color w:val="000000" w:themeColor="text1"/>
          <w:sz w:val="22"/>
          <w:szCs w:val="22"/>
        </w:rPr>
        <w:t>Observation:</w:t>
      </w:r>
      <w:r w:rsidRPr="001D0E4F">
        <w:rPr>
          <w:rFonts w:ascii="Times New Roman" w:hAnsi="Times New Roman" w:cs="Times New Roman"/>
          <w:color w:val="000000" w:themeColor="text1"/>
          <w:sz w:val="22"/>
          <w:szCs w:val="22"/>
        </w:rPr>
        <w:t xml:space="preserve"> The plot shows a thick, </w:t>
      </w:r>
      <w:r w:rsidRPr="001D0E4F">
        <w:rPr>
          <w:rFonts w:ascii="Times New Roman" w:hAnsi="Times New Roman" w:cs="Times New Roman"/>
          <w:b/>
          <w:bCs/>
          <w:color w:val="000000" w:themeColor="text1"/>
          <w:sz w:val="22"/>
          <w:szCs w:val="22"/>
        </w:rPr>
        <w:t>dense vertical block</w:t>
      </w:r>
      <w:r w:rsidRPr="001D0E4F">
        <w:rPr>
          <w:rFonts w:ascii="Times New Roman" w:hAnsi="Times New Roman" w:cs="Times New Roman"/>
          <w:color w:val="000000" w:themeColor="text1"/>
          <w:sz w:val="22"/>
          <w:szCs w:val="22"/>
        </w:rPr>
        <w:t xml:space="preserve"> of blue data points concentrated on the right side of the chart.</w:t>
      </w:r>
    </w:p>
    <w:p w14:paraId="5F76EC6F" w14:textId="77777777" w:rsidR="0066733C" w:rsidRPr="001D0E4F" w:rsidRDefault="0066733C" w:rsidP="0066733C">
      <w:pPr>
        <w:ind w:left="1080"/>
        <w:rPr>
          <w:rFonts w:ascii="Times New Roman" w:hAnsi="Times New Roman" w:cs="Times New Roman"/>
          <w:color w:val="000000" w:themeColor="text1"/>
          <w:sz w:val="22"/>
          <w:szCs w:val="22"/>
        </w:rPr>
      </w:pPr>
      <w:r w:rsidRPr="001D0E4F">
        <w:rPr>
          <w:rFonts w:ascii="Times New Roman" w:hAnsi="Times New Roman" w:cs="Times New Roman"/>
          <w:b/>
          <w:bCs/>
          <w:color w:val="000000" w:themeColor="text1"/>
          <w:sz w:val="22"/>
          <w:szCs w:val="22"/>
        </w:rPr>
        <w:t>Analysis:</w:t>
      </w:r>
      <w:r w:rsidRPr="001D0E4F">
        <w:rPr>
          <w:rFonts w:ascii="Times New Roman" w:hAnsi="Times New Roman" w:cs="Times New Roman"/>
          <w:color w:val="000000" w:themeColor="text1"/>
          <w:sz w:val="22"/>
          <w:szCs w:val="22"/>
        </w:rPr>
        <w:t xml:space="preserve"> There is </w:t>
      </w:r>
      <w:r w:rsidRPr="001D0E4F">
        <w:rPr>
          <w:rFonts w:ascii="Times New Roman" w:hAnsi="Times New Roman" w:cs="Times New Roman"/>
          <w:b/>
          <w:bCs/>
          <w:color w:val="000000" w:themeColor="text1"/>
          <w:sz w:val="22"/>
          <w:szCs w:val="22"/>
        </w:rPr>
        <w:t>no visible linear relationship (no correlation)</w:t>
      </w:r>
      <w:r w:rsidRPr="001D0E4F">
        <w:rPr>
          <w:rFonts w:ascii="Times New Roman" w:hAnsi="Times New Roman" w:cs="Times New Roman"/>
          <w:color w:val="000000" w:themeColor="text1"/>
          <w:sz w:val="22"/>
          <w:szCs w:val="22"/>
        </w:rPr>
        <w:t xml:space="preserve"> between temperature and traffic volume. The dots do not form an upward trend (positive correlation) or a downward trend (negative correlation). This indicates that changes in temperature do not directly cause traffic volume to rise or fall predictably. Traffic remains spread across all levels regardless of the temperature.</w:t>
      </w:r>
    </w:p>
    <w:p w14:paraId="5FA3A52D" w14:textId="77777777" w:rsidR="0066733C" w:rsidRPr="00F133A9" w:rsidRDefault="0066733C" w:rsidP="0066733C">
      <w:pPr>
        <w:pStyle w:val="ListParagraph"/>
        <w:ind w:left="1080"/>
        <w:rPr>
          <w:rFonts w:ascii="Times New Roman" w:hAnsi="Times New Roman" w:cs="Times New Roman"/>
          <w:sz w:val="22"/>
          <w:szCs w:val="22"/>
          <w:lang w:val="en-PH"/>
        </w:rPr>
      </w:pPr>
    </w:p>
    <w:p w14:paraId="613F0A60" w14:textId="77777777" w:rsidR="001433BA" w:rsidRDefault="001433BA" w:rsidP="001433BA">
      <w:pPr>
        <w:pStyle w:val="ListParagraph"/>
        <w:numPr>
          <w:ilvl w:val="0"/>
          <w:numId w:val="4"/>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The temperature range associated with higher traffic. </w:t>
      </w:r>
    </w:p>
    <w:p w14:paraId="47377502" w14:textId="77777777" w:rsidR="00F00C6C" w:rsidRPr="001D0E4F" w:rsidRDefault="00F00C6C" w:rsidP="00F00C6C">
      <w:pPr>
        <w:ind w:left="1080"/>
        <w:rPr>
          <w:rFonts w:ascii="Times New Roman" w:hAnsi="Times New Roman" w:cs="Times New Roman"/>
          <w:color w:val="000000" w:themeColor="text1"/>
          <w:sz w:val="22"/>
          <w:szCs w:val="22"/>
        </w:rPr>
      </w:pPr>
      <w:r w:rsidRPr="001D0E4F">
        <w:rPr>
          <w:rFonts w:ascii="Times New Roman" w:hAnsi="Times New Roman" w:cs="Times New Roman"/>
          <w:b/>
          <w:bCs/>
          <w:color w:val="000000" w:themeColor="text1"/>
          <w:sz w:val="22"/>
          <w:szCs w:val="22"/>
        </w:rPr>
        <w:t>Observation:</w:t>
      </w:r>
      <w:r w:rsidRPr="001D0E4F">
        <w:rPr>
          <w:rFonts w:ascii="Times New Roman" w:hAnsi="Times New Roman" w:cs="Times New Roman"/>
          <w:color w:val="000000" w:themeColor="text1"/>
          <w:sz w:val="22"/>
          <w:szCs w:val="22"/>
        </w:rPr>
        <w:t xml:space="preserve"> The bulk of the high traffic volume (the tallest part of the cluster along the Y-axis) is heavily concentrated on the X-axis between roughly </w:t>
      </w:r>
      <w:r w:rsidRPr="001D0E4F">
        <w:rPr>
          <w:rFonts w:ascii="Times New Roman" w:hAnsi="Times New Roman" w:cs="Times New Roman"/>
          <w:b/>
          <w:bCs/>
          <w:color w:val="000000" w:themeColor="text1"/>
          <w:sz w:val="22"/>
          <w:szCs w:val="22"/>
        </w:rPr>
        <w:t>260 K and 300 K</w:t>
      </w:r>
      <w:r w:rsidRPr="001D0E4F">
        <w:rPr>
          <w:rFonts w:ascii="Times New Roman" w:hAnsi="Times New Roman" w:cs="Times New Roman"/>
          <w:color w:val="000000" w:themeColor="text1"/>
          <w:sz w:val="22"/>
          <w:szCs w:val="22"/>
        </w:rPr>
        <w:t>.</w:t>
      </w:r>
    </w:p>
    <w:p w14:paraId="3590B0B5" w14:textId="77777777" w:rsidR="00F00C6C" w:rsidRPr="001D0E4F" w:rsidRDefault="00F00C6C" w:rsidP="00F00C6C">
      <w:pPr>
        <w:ind w:left="1080"/>
        <w:rPr>
          <w:rFonts w:ascii="Times New Roman" w:hAnsi="Times New Roman" w:cs="Times New Roman"/>
          <w:color w:val="000000" w:themeColor="text1"/>
          <w:sz w:val="22"/>
          <w:szCs w:val="22"/>
        </w:rPr>
      </w:pPr>
      <w:r w:rsidRPr="001D0E4F">
        <w:rPr>
          <w:rFonts w:ascii="Times New Roman" w:hAnsi="Times New Roman" w:cs="Times New Roman"/>
          <w:b/>
          <w:bCs/>
          <w:color w:val="000000" w:themeColor="text1"/>
          <w:sz w:val="22"/>
          <w:szCs w:val="22"/>
        </w:rPr>
        <w:t>Analysis:</w:t>
      </w:r>
      <w:r w:rsidRPr="001D0E4F">
        <w:rPr>
          <w:rFonts w:ascii="Times New Roman" w:hAnsi="Times New Roman" w:cs="Times New Roman"/>
          <w:color w:val="000000" w:themeColor="text1"/>
          <w:sz w:val="22"/>
          <w:szCs w:val="22"/>
        </w:rPr>
        <w:t xml:space="preserve"> Converting this from Kelvin to Celsius, the peak traffic volume occurs within a temperature range of approximately </w:t>
      </w:r>
      <w:r w:rsidRPr="001D0E4F">
        <w:rPr>
          <w:rFonts w:ascii="Times New Roman" w:hAnsi="Times New Roman" w:cs="Times New Roman"/>
          <w:b/>
          <w:bCs/>
          <w:color w:val="000000" w:themeColor="text1"/>
          <w:sz w:val="22"/>
          <w:szCs w:val="22"/>
        </w:rPr>
        <w:t>-13°C to 27°C</w:t>
      </w:r>
      <w:r w:rsidRPr="001D0E4F">
        <w:rPr>
          <w:rFonts w:ascii="Times New Roman" w:hAnsi="Times New Roman" w:cs="Times New Roman"/>
          <w:color w:val="000000" w:themeColor="text1"/>
          <w:sz w:val="22"/>
          <w:szCs w:val="22"/>
        </w:rPr>
        <w:t>. This represents the standard atmospheric operating range for this region where daily commuting takes place normally.</w:t>
      </w:r>
    </w:p>
    <w:p w14:paraId="4A7DDD24" w14:textId="77777777" w:rsidR="001433BA" w:rsidRDefault="001433BA" w:rsidP="001433BA">
      <w:pPr>
        <w:pStyle w:val="ListParagraph"/>
        <w:numPr>
          <w:ilvl w:val="0"/>
          <w:numId w:val="4"/>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Any notable outliers. </w:t>
      </w:r>
    </w:p>
    <w:p w14:paraId="7A5F6909" w14:textId="77777777" w:rsidR="007B74BA" w:rsidRPr="001D0E4F" w:rsidRDefault="007B74BA" w:rsidP="007B74BA">
      <w:pPr>
        <w:ind w:left="1080"/>
        <w:rPr>
          <w:rFonts w:ascii="Times New Roman" w:hAnsi="Times New Roman" w:cs="Times New Roman"/>
          <w:color w:val="000000" w:themeColor="text1"/>
          <w:sz w:val="22"/>
          <w:szCs w:val="22"/>
        </w:rPr>
      </w:pPr>
      <w:r w:rsidRPr="001D0E4F">
        <w:rPr>
          <w:rFonts w:ascii="Times New Roman" w:hAnsi="Times New Roman" w:cs="Times New Roman"/>
          <w:b/>
          <w:bCs/>
          <w:color w:val="000000" w:themeColor="text1"/>
          <w:sz w:val="22"/>
          <w:szCs w:val="22"/>
        </w:rPr>
        <w:t>Observation:</w:t>
      </w:r>
      <w:r w:rsidRPr="001D0E4F">
        <w:rPr>
          <w:rFonts w:ascii="Times New Roman" w:hAnsi="Times New Roman" w:cs="Times New Roman"/>
          <w:color w:val="000000" w:themeColor="text1"/>
          <w:sz w:val="22"/>
          <w:szCs w:val="22"/>
        </w:rPr>
        <w:t xml:space="preserve"> There is a distinct, isolated vertical line of scattered dots on the extreme left side of the chart, sitting right at </w:t>
      </w:r>
      <w:r w:rsidRPr="001D0E4F">
        <w:rPr>
          <w:rFonts w:ascii="Times New Roman" w:hAnsi="Times New Roman" w:cs="Times New Roman"/>
          <w:b/>
          <w:bCs/>
          <w:color w:val="000000" w:themeColor="text1"/>
          <w:sz w:val="22"/>
          <w:szCs w:val="22"/>
        </w:rPr>
        <w:t>0 K</w:t>
      </w:r>
      <w:r w:rsidRPr="001D0E4F">
        <w:rPr>
          <w:rFonts w:ascii="Times New Roman" w:hAnsi="Times New Roman" w:cs="Times New Roman"/>
          <w:color w:val="000000" w:themeColor="text1"/>
          <w:sz w:val="22"/>
          <w:szCs w:val="22"/>
        </w:rPr>
        <w:t xml:space="preserve"> on the X-axis.</w:t>
      </w:r>
    </w:p>
    <w:p w14:paraId="767644F1" w14:textId="785A7171" w:rsidR="005E20C8" w:rsidRPr="004875BD" w:rsidRDefault="007B74BA" w:rsidP="004875BD">
      <w:pPr>
        <w:ind w:left="1080"/>
        <w:rPr>
          <w:rFonts w:ascii="Times New Roman" w:hAnsi="Times New Roman" w:cs="Times New Roman"/>
          <w:color w:val="000000" w:themeColor="text1"/>
          <w:sz w:val="22"/>
          <w:szCs w:val="22"/>
        </w:rPr>
      </w:pPr>
      <w:r w:rsidRPr="001D0E4F">
        <w:rPr>
          <w:rFonts w:ascii="Times New Roman" w:hAnsi="Times New Roman" w:cs="Times New Roman"/>
          <w:b/>
          <w:bCs/>
          <w:color w:val="000000" w:themeColor="text1"/>
          <w:sz w:val="22"/>
          <w:szCs w:val="22"/>
        </w:rPr>
        <w:t>Analysis:</w:t>
      </w:r>
      <w:r w:rsidRPr="001D0E4F">
        <w:rPr>
          <w:rFonts w:ascii="Times New Roman" w:hAnsi="Times New Roman" w:cs="Times New Roman"/>
          <w:color w:val="000000" w:themeColor="text1"/>
          <w:sz w:val="22"/>
          <w:szCs w:val="22"/>
        </w:rPr>
        <w:t xml:space="preserve"> These are </w:t>
      </w:r>
      <w:r w:rsidRPr="001D0E4F">
        <w:rPr>
          <w:rFonts w:ascii="Times New Roman" w:hAnsi="Times New Roman" w:cs="Times New Roman"/>
          <w:b/>
          <w:bCs/>
          <w:color w:val="000000" w:themeColor="text1"/>
          <w:sz w:val="22"/>
          <w:szCs w:val="22"/>
        </w:rPr>
        <w:t>highly significant outliers</w:t>
      </w:r>
      <w:r w:rsidRPr="001D0E4F">
        <w:rPr>
          <w:rFonts w:ascii="Times New Roman" w:hAnsi="Times New Roman" w:cs="Times New Roman"/>
          <w:color w:val="000000" w:themeColor="text1"/>
          <w:sz w:val="22"/>
          <w:szCs w:val="22"/>
        </w:rPr>
        <w:t xml:space="preserve">. A temperature of 0 Kelvin translates to </w:t>
      </w:r>
      <w:r w:rsidRPr="001D0E4F">
        <w:rPr>
          <w:rFonts w:ascii="Times New Roman" w:hAnsi="Times New Roman" w:cs="Times New Roman"/>
          <w:b/>
          <w:bCs/>
          <w:color w:val="000000" w:themeColor="text1"/>
          <w:sz w:val="22"/>
          <w:szCs w:val="22"/>
        </w:rPr>
        <w:t>-273.15°C</w:t>
      </w:r>
      <w:r w:rsidRPr="001D0E4F">
        <w:rPr>
          <w:rFonts w:ascii="Times New Roman" w:hAnsi="Times New Roman" w:cs="Times New Roman"/>
          <w:color w:val="000000" w:themeColor="text1"/>
          <w:sz w:val="22"/>
          <w:szCs w:val="22"/>
        </w:rPr>
        <w:t xml:space="preserve"> (Absolute Zero), which is physically impossible in a real-world traffic environment. These data points represent corrupted or missing data (system errors where unrecorded temperatures defaulted to zero) and should be cleaned out before final reporting</w:t>
      </w:r>
    </w:p>
    <w:sectPr w:rsidR="005E20C8" w:rsidRPr="00487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2D3D"/>
    <w:multiLevelType w:val="multilevel"/>
    <w:tmpl w:val="63A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17553"/>
    <w:multiLevelType w:val="hybridMultilevel"/>
    <w:tmpl w:val="722A14D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20906DF0"/>
    <w:multiLevelType w:val="multilevel"/>
    <w:tmpl w:val="DAE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B7E80"/>
    <w:multiLevelType w:val="multilevel"/>
    <w:tmpl w:val="8F88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F22EA"/>
    <w:multiLevelType w:val="hybridMultilevel"/>
    <w:tmpl w:val="2D348FC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3A020BF3"/>
    <w:multiLevelType w:val="multilevel"/>
    <w:tmpl w:val="2296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16DC4"/>
    <w:multiLevelType w:val="multilevel"/>
    <w:tmpl w:val="8A6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5C416D20"/>
    <w:multiLevelType w:val="hybridMultilevel"/>
    <w:tmpl w:val="B2145A8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3374BD8"/>
    <w:multiLevelType w:val="multilevel"/>
    <w:tmpl w:val="E932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1162F"/>
    <w:multiLevelType w:val="hybridMultilevel"/>
    <w:tmpl w:val="9AE6D10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385986353">
    <w:abstractNumId w:val="1"/>
  </w:num>
  <w:num w:numId="2" w16cid:durableId="1325011910">
    <w:abstractNumId w:val="4"/>
  </w:num>
  <w:num w:numId="3" w16cid:durableId="344139216">
    <w:abstractNumId w:val="7"/>
  </w:num>
  <w:num w:numId="4" w16cid:durableId="399640312">
    <w:abstractNumId w:val="10"/>
  </w:num>
  <w:num w:numId="5" w16cid:durableId="37319895">
    <w:abstractNumId w:val="5"/>
  </w:num>
  <w:num w:numId="6" w16cid:durableId="1980644903">
    <w:abstractNumId w:val="3"/>
  </w:num>
  <w:num w:numId="7" w16cid:durableId="836386792">
    <w:abstractNumId w:val="0"/>
  </w:num>
  <w:num w:numId="8" w16cid:durableId="1650552968">
    <w:abstractNumId w:val="8"/>
  </w:num>
  <w:num w:numId="9" w16cid:durableId="1611816725">
    <w:abstractNumId w:val="6"/>
  </w:num>
  <w:num w:numId="10" w16cid:durableId="1772313439">
    <w:abstractNumId w:val="9"/>
  </w:num>
  <w:num w:numId="11" w16cid:durableId="467364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DB"/>
    <w:rsid w:val="0005726E"/>
    <w:rsid w:val="0010306F"/>
    <w:rsid w:val="00122302"/>
    <w:rsid w:val="001433BA"/>
    <w:rsid w:val="00166072"/>
    <w:rsid w:val="001D0E4F"/>
    <w:rsid w:val="001F0C04"/>
    <w:rsid w:val="00207C49"/>
    <w:rsid w:val="002151FD"/>
    <w:rsid w:val="0029451F"/>
    <w:rsid w:val="00334AB0"/>
    <w:rsid w:val="003B75AA"/>
    <w:rsid w:val="004875BD"/>
    <w:rsid w:val="004B79F5"/>
    <w:rsid w:val="005725AA"/>
    <w:rsid w:val="005D7779"/>
    <w:rsid w:val="005E20C8"/>
    <w:rsid w:val="00627603"/>
    <w:rsid w:val="0064089E"/>
    <w:rsid w:val="0066733C"/>
    <w:rsid w:val="006A5996"/>
    <w:rsid w:val="00765A30"/>
    <w:rsid w:val="00777B33"/>
    <w:rsid w:val="007B74BA"/>
    <w:rsid w:val="007F208F"/>
    <w:rsid w:val="00953295"/>
    <w:rsid w:val="00AF0A9B"/>
    <w:rsid w:val="00AF29AB"/>
    <w:rsid w:val="00B03F1E"/>
    <w:rsid w:val="00B16B77"/>
    <w:rsid w:val="00B95F0C"/>
    <w:rsid w:val="00BC4E2E"/>
    <w:rsid w:val="00C1312A"/>
    <w:rsid w:val="00CF3487"/>
    <w:rsid w:val="00D82462"/>
    <w:rsid w:val="00E15A86"/>
    <w:rsid w:val="00E649F6"/>
    <w:rsid w:val="00F00C6C"/>
    <w:rsid w:val="00FB10DB"/>
    <w:rsid w:val="00FC2459"/>
    <w:rsid w:val="00FE48BC"/>
    <w:rsid w:val="00FF2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B9BD"/>
  <w15:chartTrackingRefBased/>
  <w15:docId w15:val="{71DCDA09-A2DD-4D26-9BE3-8D43C1584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4BA"/>
  </w:style>
  <w:style w:type="paragraph" w:styleId="Heading1">
    <w:name w:val="heading 1"/>
    <w:basedOn w:val="Normal"/>
    <w:next w:val="Normal"/>
    <w:link w:val="Heading1Char"/>
    <w:uiPriority w:val="9"/>
    <w:qFormat/>
    <w:rsid w:val="00FB1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0DB"/>
    <w:rPr>
      <w:rFonts w:eastAsiaTheme="majorEastAsia" w:cstheme="majorBidi"/>
      <w:color w:val="272727" w:themeColor="text1" w:themeTint="D8"/>
    </w:rPr>
  </w:style>
  <w:style w:type="paragraph" w:styleId="Title">
    <w:name w:val="Title"/>
    <w:basedOn w:val="Normal"/>
    <w:next w:val="Normal"/>
    <w:link w:val="TitleChar"/>
    <w:uiPriority w:val="10"/>
    <w:qFormat/>
    <w:rsid w:val="00FB1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0DB"/>
    <w:pPr>
      <w:spacing w:before="160"/>
      <w:jc w:val="center"/>
    </w:pPr>
    <w:rPr>
      <w:i/>
      <w:iCs/>
      <w:color w:val="404040" w:themeColor="text1" w:themeTint="BF"/>
    </w:rPr>
  </w:style>
  <w:style w:type="character" w:customStyle="1" w:styleId="QuoteChar">
    <w:name w:val="Quote Char"/>
    <w:basedOn w:val="DefaultParagraphFont"/>
    <w:link w:val="Quote"/>
    <w:uiPriority w:val="29"/>
    <w:rsid w:val="00FB10DB"/>
    <w:rPr>
      <w:i/>
      <w:iCs/>
      <w:color w:val="404040" w:themeColor="text1" w:themeTint="BF"/>
    </w:rPr>
  </w:style>
  <w:style w:type="paragraph" w:styleId="ListParagraph">
    <w:name w:val="List Paragraph"/>
    <w:basedOn w:val="Normal"/>
    <w:uiPriority w:val="34"/>
    <w:qFormat/>
    <w:rsid w:val="00FB10DB"/>
    <w:pPr>
      <w:ind w:left="720"/>
      <w:contextualSpacing/>
    </w:pPr>
  </w:style>
  <w:style w:type="character" w:styleId="IntenseEmphasis">
    <w:name w:val="Intense Emphasis"/>
    <w:basedOn w:val="DefaultParagraphFont"/>
    <w:uiPriority w:val="21"/>
    <w:qFormat/>
    <w:rsid w:val="00FB10DB"/>
    <w:rPr>
      <w:i/>
      <w:iCs/>
      <w:color w:val="0F4761" w:themeColor="accent1" w:themeShade="BF"/>
    </w:rPr>
  </w:style>
  <w:style w:type="paragraph" w:styleId="IntenseQuote">
    <w:name w:val="Intense Quote"/>
    <w:basedOn w:val="Normal"/>
    <w:next w:val="Normal"/>
    <w:link w:val="IntenseQuoteChar"/>
    <w:uiPriority w:val="30"/>
    <w:qFormat/>
    <w:rsid w:val="00FB1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0DB"/>
    <w:rPr>
      <w:i/>
      <w:iCs/>
      <w:color w:val="0F4761" w:themeColor="accent1" w:themeShade="BF"/>
    </w:rPr>
  </w:style>
  <w:style w:type="character" w:styleId="IntenseReference">
    <w:name w:val="Intense Reference"/>
    <w:basedOn w:val="DefaultParagraphFont"/>
    <w:uiPriority w:val="32"/>
    <w:qFormat/>
    <w:rsid w:val="00FB10DB"/>
    <w:rPr>
      <w:b/>
      <w:bCs/>
      <w:smallCaps/>
      <w:color w:val="0F4761" w:themeColor="accent1" w:themeShade="BF"/>
      <w:spacing w:val="5"/>
    </w:rPr>
  </w:style>
  <w:style w:type="paragraph" w:customStyle="1" w:styleId="z1qcye">
    <w:name w:val="z1qcye"/>
    <w:basedOn w:val="Normal"/>
    <w:rsid w:val="006408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qyif">
    <w:name w:val="inqyif"/>
    <w:basedOn w:val="DefaultParagraphFont"/>
    <w:rsid w:val="0064089E"/>
  </w:style>
  <w:style w:type="character" w:styleId="Strong">
    <w:name w:val="Strong"/>
    <w:basedOn w:val="DefaultParagraphFont"/>
    <w:uiPriority w:val="22"/>
    <w:qFormat/>
    <w:rsid w:val="006408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Deshpande</dc:creator>
  <cp:keywords/>
  <dc:description/>
  <cp:lastModifiedBy>Shrikant Deshpande</cp:lastModifiedBy>
  <cp:revision>40</cp:revision>
  <dcterms:created xsi:type="dcterms:W3CDTF">2026-10-01T15:07:00Z</dcterms:created>
  <dcterms:modified xsi:type="dcterms:W3CDTF">2026-10-02T12:23:00Z</dcterms:modified>
</cp:coreProperties>
</file>