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41A9E" w14:textId="77777777" w:rsidR="006650E5" w:rsidRPr="00A371FF" w:rsidRDefault="00A371FF" w:rsidP="006650E5">
      <w:pPr>
        <w:rPr>
          <w:rFonts w:ascii="Times New Roman" w:hAnsi="Times New Roman" w:cs="Times New Roman"/>
          <w:b/>
          <w:sz w:val="24"/>
          <w:szCs w:val="24"/>
        </w:rPr>
      </w:pPr>
      <w:r w:rsidRPr="00A371FF">
        <w:rPr>
          <w:rFonts w:ascii="Times New Roman" w:hAnsi="Times New Roman" w:cs="Times New Roman"/>
          <w:b/>
          <w:sz w:val="24"/>
          <w:szCs w:val="24"/>
        </w:rPr>
        <w:t>Memorandum</w:t>
      </w:r>
    </w:p>
    <w:p w14:paraId="1FADEA2E" w14:textId="77777777" w:rsidR="006650E5" w:rsidRPr="00A371FF" w:rsidRDefault="00A371FF" w:rsidP="006650E5">
      <w:pPr>
        <w:rPr>
          <w:rFonts w:ascii="Times New Roman" w:hAnsi="Times New Roman" w:cs="Times New Roman"/>
          <w:sz w:val="24"/>
          <w:szCs w:val="24"/>
        </w:rPr>
      </w:pPr>
      <w:r w:rsidRPr="00A371FF">
        <w:rPr>
          <w:rFonts w:ascii="Times New Roman" w:hAnsi="Times New Roman" w:cs="Times New Roman"/>
          <w:sz w:val="24"/>
          <w:szCs w:val="24"/>
        </w:rPr>
        <w:t>To:</w:t>
      </w:r>
      <w:r w:rsidRPr="00A371FF">
        <w:rPr>
          <w:rFonts w:ascii="Times New Roman" w:hAnsi="Times New Roman" w:cs="Times New Roman"/>
          <w:sz w:val="24"/>
          <w:szCs w:val="24"/>
        </w:rPr>
        <w:tab/>
      </w:r>
      <w:r w:rsidR="009457BD">
        <w:rPr>
          <w:rFonts w:ascii="Times New Roman" w:hAnsi="Times New Roman" w:cs="Times New Roman"/>
          <w:sz w:val="24"/>
          <w:szCs w:val="24"/>
        </w:rPr>
        <w:t>Deborah Sills, Ph. D.</w:t>
      </w:r>
    </w:p>
    <w:p w14:paraId="6DFDA4D3" w14:textId="77777777" w:rsidR="006650E5" w:rsidRPr="00A371FF" w:rsidRDefault="00A371FF" w:rsidP="00665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</w:t>
      </w:r>
      <w:r>
        <w:rPr>
          <w:rFonts w:ascii="Times New Roman" w:hAnsi="Times New Roman" w:cs="Times New Roman"/>
          <w:sz w:val="24"/>
          <w:szCs w:val="24"/>
        </w:rPr>
        <w:tab/>
        <w:t>Jared Fallt</w:t>
      </w:r>
    </w:p>
    <w:p w14:paraId="36A922BF" w14:textId="77777777" w:rsidR="00A371FF" w:rsidRPr="00A371FF" w:rsidRDefault="00A371FF" w:rsidP="006650E5">
      <w:pPr>
        <w:rPr>
          <w:rFonts w:ascii="Times New Roman" w:hAnsi="Times New Roman" w:cs="Times New Roman"/>
          <w:sz w:val="24"/>
          <w:szCs w:val="24"/>
        </w:rPr>
      </w:pPr>
      <w:r w:rsidRPr="00A371FF">
        <w:rPr>
          <w:rFonts w:ascii="Times New Roman" w:hAnsi="Times New Roman" w:cs="Times New Roman"/>
          <w:sz w:val="24"/>
          <w:szCs w:val="24"/>
        </w:rPr>
        <w:t>Date:</w:t>
      </w:r>
      <w:r w:rsidRPr="00A371FF">
        <w:rPr>
          <w:rFonts w:ascii="Times New Roman" w:hAnsi="Times New Roman" w:cs="Times New Roman"/>
          <w:sz w:val="24"/>
          <w:szCs w:val="24"/>
        </w:rPr>
        <w:tab/>
        <w:t>9/24/2013</w:t>
      </w:r>
    </w:p>
    <w:p w14:paraId="11A6C90A" w14:textId="77777777" w:rsidR="006650E5" w:rsidRPr="00A371FF" w:rsidRDefault="006650E5" w:rsidP="006650E5">
      <w:pPr>
        <w:rPr>
          <w:rFonts w:ascii="Times New Roman" w:hAnsi="Times New Roman" w:cs="Times New Roman"/>
          <w:sz w:val="24"/>
          <w:szCs w:val="24"/>
        </w:rPr>
      </w:pPr>
      <w:r w:rsidRPr="00A371FF">
        <w:rPr>
          <w:rFonts w:ascii="Times New Roman" w:hAnsi="Times New Roman" w:cs="Times New Roman"/>
          <w:sz w:val="24"/>
          <w:szCs w:val="24"/>
        </w:rPr>
        <w:t>Re:</w:t>
      </w:r>
      <w:r w:rsidRPr="00A371FF">
        <w:rPr>
          <w:rFonts w:ascii="Times New Roman" w:hAnsi="Times New Roman" w:cs="Times New Roman"/>
          <w:sz w:val="24"/>
          <w:szCs w:val="24"/>
        </w:rPr>
        <w:tab/>
      </w:r>
      <w:r w:rsidR="00FE608A">
        <w:rPr>
          <w:rFonts w:ascii="Times New Roman" w:hAnsi="Times New Roman" w:cs="Times New Roman"/>
          <w:sz w:val="24"/>
          <w:szCs w:val="24"/>
        </w:rPr>
        <w:t>Chlordane</w:t>
      </w:r>
      <w:r w:rsidR="00A371FF">
        <w:rPr>
          <w:rFonts w:ascii="Times New Roman" w:hAnsi="Times New Roman" w:cs="Times New Roman"/>
          <w:sz w:val="24"/>
          <w:szCs w:val="24"/>
        </w:rPr>
        <w:t xml:space="preserve"> Concentration</w:t>
      </w:r>
      <w:r w:rsidR="00FC6A10">
        <w:rPr>
          <w:rFonts w:ascii="Times New Roman" w:hAnsi="Times New Roman" w:cs="Times New Roman"/>
          <w:sz w:val="24"/>
          <w:szCs w:val="24"/>
        </w:rPr>
        <w:t xml:space="preserve"> Fit</w:t>
      </w:r>
      <w:r w:rsidRPr="00A371FF">
        <w:rPr>
          <w:rFonts w:ascii="Times New Roman" w:hAnsi="Times New Roman" w:cs="Times New Roman"/>
          <w:sz w:val="24"/>
          <w:szCs w:val="24"/>
        </w:rPr>
        <w:pict w14:anchorId="476B4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1.7pt;height:1.4pt" o:hrpct="0" o:hralign="center" o:hr="t">
            <v:imagedata r:id="rId8" o:title="Default Line"/>
          </v:shape>
        </w:pict>
      </w:r>
    </w:p>
    <w:p w14:paraId="467B3B55" w14:textId="77777777" w:rsidR="006650E5" w:rsidRDefault="00A371FF" w:rsidP="000361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bookmarkStart w:id="0" w:name="_GoBack"/>
      <w:bookmarkEnd w:id="0"/>
    </w:p>
    <w:p w14:paraId="009FF649" w14:textId="77777777" w:rsidR="00127895" w:rsidRDefault="00036125" w:rsidP="00127895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was to fit the </w:t>
      </w:r>
      <w:r w:rsidR="00FE608A">
        <w:rPr>
          <w:rFonts w:ascii="Times New Roman" w:hAnsi="Times New Roman" w:cs="Times New Roman"/>
          <w:sz w:val="24"/>
          <w:szCs w:val="24"/>
        </w:rPr>
        <w:t>chlordane</w:t>
      </w:r>
      <w:r>
        <w:rPr>
          <w:rFonts w:ascii="Times New Roman" w:hAnsi="Times New Roman" w:cs="Times New Roman"/>
          <w:sz w:val="24"/>
          <w:szCs w:val="24"/>
        </w:rPr>
        <w:t xml:space="preserve"> concentration data to either</w:t>
      </w:r>
      <w:r w:rsidR="009457BD">
        <w:rPr>
          <w:rFonts w:ascii="Times New Roman" w:hAnsi="Times New Roman" w:cs="Times New Roman"/>
          <w:sz w:val="24"/>
          <w:szCs w:val="24"/>
        </w:rPr>
        <w:t xml:space="preserve"> a linear of a Freundlich model</w:t>
      </w:r>
      <w:r w:rsidR="00127895">
        <w:rPr>
          <w:rFonts w:ascii="Times New Roman" w:hAnsi="Times New Roman" w:cs="Times New Roman"/>
          <w:sz w:val="24"/>
          <w:szCs w:val="24"/>
        </w:rPr>
        <w:t xml:space="preserve"> in order </w:t>
      </w:r>
      <w:r w:rsidR="00127895" w:rsidRPr="00127895">
        <w:rPr>
          <w:rFonts w:ascii="Times New Roman" w:hAnsi="Times New Roman" w:cs="Times New Roman"/>
          <w:sz w:val="24"/>
          <w:szCs w:val="24"/>
        </w:rPr>
        <w:t>to determine the parameters for the sorption isotherm of chlordane on GAC. The model parameters will be used to design a bench-scale treatment unit that will be further tested.</w:t>
      </w:r>
    </w:p>
    <w:p w14:paraId="13B81029" w14:textId="77777777" w:rsidR="00FE608A" w:rsidRDefault="00FE608A" w:rsidP="00127895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1750ACDF" w14:textId="77777777" w:rsidR="00FE608A" w:rsidRDefault="00FE608A" w:rsidP="00FE608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 was analyzed using Kaleidagraph in order to fit the data set to both the linear and the Freundlich models. This was done to avoid transforming non-linear data to fit a linear model. Visual inspection was used to determine the proper model for the data set.</w:t>
      </w:r>
    </w:p>
    <w:p w14:paraId="0D0499EE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91F00E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B307D6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408E86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A86A98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0E20BC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0AAC22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7A541D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F9CC7B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264C8C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363BC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260B13" w14:textId="77777777" w:rsid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83A156" w14:textId="77777777" w:rsidR="00FE608A" w:rsidRPr="00FE608A" w:rsidRDefault="00FE608A" w:rsidP="00FE60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7895">
        <w:rPr>
          <w:rFonts w:ascii="Times New Roman" w:hAnsi="Times New Roman" w:cs="Times New Roman"/>
          <w:b/>
          <w:sz w:val="24"/>
          <w:szCs w:val="24"/>
        </w:rPr>
        <w:t>Results &amp; Discussion</w:t>
      </w:r>
    </w:p>
    <w:p w14:paraId="45D11405" w14:textId="77777777" w:rsidR="00FE608A" w:rsidRDefault="00FE608A" w:rsidP="00127895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9DD05" wp14:editId="704107AB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1143000" cy="8001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1E247" w14:textId="77777777" w:rsidR="00FE608A" w:rsidRDefault="00FE608A" w:rsidP="001278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K= 245 n=2.5</w:t>
                            </w:r>
                          </w:p>
                          <w:p w14:paraId="5E42A6EA" w14:textId="77777777" w:rsidR="00FE608A" w:rsidRDefault="00FE60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7pt;margin-top:234pt;width:90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" filled="f" stroked="f">
                <v:textbox>
                  <w:txbxContent>
                    <w:p w14:paraId="57B1E247" w14:textId="77777777" w:rsidR="00FE608A" w:rsidRDefault="00FE608A" w:rsidP="0012789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K= 245 n=2.5</w:t>
                      </w:r>
                    </w:p>
                    <w:p w14:paraId="5E42A6EA" w14:textId="77777777" w:rsidR="00FE608A" w:rsidRDefault="00FE608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7456" behindDoc="0" locked="0" layoutInCell="1" allowOverlap="1" wp14:anchorId="09D018E5" wp14:editId="0F57C0B7">
            <wp:simplePos x="0" y="0"/>
            <wp:positionH relativeFrom="column">
              <wp:posOffset>-228600</wp:posOffset>
            </wp:positionH>
            <wp:positionV relativeFrom="paragraph">
              <wp:posOffset>114300</wp:posOffset>
            </wp:positionV>
            <wp:extent cx="5029200" cy="4499610"/>
            <wp:effectExtent l="0" t="0" r="0" b="0"/>
            <wp:wrapTopAndBottom/>
            <wp:docPr id="1" name="Picture 1" descr="Macintosh HD:Users:mac:Pictures: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ac:Pictures:Untitle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4" r="4701"/>
                    <a:stretch/>
                  </pic:blipFill>
                  <pic:spPr bwMode="auto">
                    <a:xfrm>
                      <a:off x="0" y="0"/>
                      <a:ext cx="502920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9CB01" w14:textId="77777777" w:rsidR="008E088B" w:rsidRPr="00A371FF" w:rsidRDefault="00F8085B" w:rsidP="00036125">
      <w:pPr>
        <w:jc w:val="both"/>
        <w:rPr>
          <w:rFonts w:ascii="Times New Roman" w:hAnsi="Times New Roman" w:cs="Times New Roman"/>
          <w:sz w:val="24"/>
          <w:szCs w:val="24"/>
        </w:rPr>
      </w:pPr>
      <w:r w:rsidRPr="00A371FF">
        <w:rPr>
          <w:rFonts w:ascii="Times New Roman" w:hAnsi="Times New Roman" w:cs="Times New Roman"/>
          <w:sz w:val="24"/>
          <w:szCs w:val="24"/>
        </w:rPr>
        <w:t>Figure 1</w:t>
      </w:r>
      <w:r w:rsidR="009457BD">
        <w:rPr>
          <w:rFonts w:ascii="Times New Roman" w:hAnsi="Times New Roman" w:cs="Times New Roman"/>
          <w:sz w:val="24"/>
          <w:szCs w:val="24"/>
        </w:rPr>
        <w:t>.</w:t>
      </w:r>
      <w:r w:rsidR="008E088B" w:rsidRPr="00A371FF">
        <w:rPr>
          <w:rFonts w:ascii="Times New Roman" w:hAnsi="Times New Roman" w:cs="Times New Roman"/>
          <w:sz w:val="24"/>
          <w:szCs w:val="24"/>
        </w:rPr>
        <w:t xml:space="preserve"> </w:t>
      </w:r>
      <w:r w:rsidR="009F1E51" w:rsidRPr="00A371FF">
        <w:rPr>
          <w:rFonts w:ascii="Times New Roman" w:hAnsi="Times New Roman" w:cs="Times New Roman"/>
          <w:sz w:val="24"/>
          <w:szCs w:val="24"/>
        </w:rPr>
        <w:t>Measured dissolved chlordane concentration, C</w:t>
      </w:r>
      <w:r w:rsidR="009F1E51" w:rsidRPr="00A371FF">
        <w:rPr>
          <w:rFonts w:ascii="Times New Roman" w:hAnsi="Times New Roman" w:cs="Times New Roman"/>
          <w:sz w:val="24"/>
          <w:szCs w:val="24"/>
          <w:vertAlign w:val="subscript"/>
        </w:rPr>
        <w:t>aw</w:t>
      </w:r>
      <w:r w:rsidR="009F1E51" w:rsidRPr="00A371FF">
        <w:rPr>
          <w:rFonts w:ascii="Times New Roman" w:hAnsi="Times New Roman" w:cs="Times New Roman"/>
          <w:sz w:val="24"/>
          <w:szCs w:val="24"/>
        </w:rPr>
        <w:t xml:space="preserve"> (mg/L) vs absorbed chlordane concentration, C</w:t>
      </w:r>
      <w:r w:rsidR="009F1E51" w:rsidRPr="00A371FF">
        <w:rPr>
          <w:rFonts w:ascii="Times New Roman" w:hAnsi="Times New Roman" w:cs="Times New Roman"/>
          <w:sz w:val="24"/>
          <w:szCs w:val="24"/>
          <w:vertAlign w:val="subscript"/>
        </w:rPr>
        <w:t>absorbed</w:t>
      </w:r>
      <w:r w:rsidR="009F1E51" w:rsidRPr="00A371FF">
        <w:rPr>
          <w:rFonts w:ascii="Times New Roman" w:hAnsi="Times New Roman" w:cs="Times New Roman"/>
          <w:sz w:val="24"/>
          <w:szCs w:val="24"/>
        </w:rPr>
        <w:t xml:space="preserve"> (mg/g). The circles are the plotted data points and the line is the fitted curve to the </w:t>
      </w:r>
      <w:r w:rsidR="00FE608A" w:rsidRPr="00A371FF">
        <w:rPr>
          <w:rFonts w:ascii="Times New Roman" w:hAnsi="Times New Roman" w:cs="Times New Roman"/>
          <w:sz w:val="24"/>
          <w:szCs w:val="24"/>
        </w:rPr>
        <w:t>Freundlich equation</w:t>
      </w:r>
      <w:r w:rsidR="009F1E51" w:rsidRPr="00A371FF">
        <w:rPr>
          <w:rFonts w:ascii="Times New Roman" w:hAnsi="Times New Roman" w:cs="Times New Roman"/>
          <w:sz w:val="24"/>
          <w:szCs w:val="24"/>
        </w:rPr>
        <w:t>.</w:t>
      </w:r>
    </w:p>
    <w:p w14:paraId="09ED87E9" w14:textId="77777777" w:rsidR="00036125" w:rsidRPr="00A371FF" w:rsidRDefault="00036125" w:rsidP="00036125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1FF">
        <w:rPr>
          <w:rFonts w:ascii="Times New Roman" w:hAnsi="Times New Roman" w:cs="Times New Roman"/>
          <w:sz w:val="24"/>
          <w:szCs w:val="24"/>
        </w:rPr>
        <w:t>q = KC</w:t>
      </w:r>
      <w:r w:rsidRPr="00A371FF">
        <w:rPr>
          <w:rFonts w:ascii="Times New Roman" w:hAnsi="Times New Roman" w:cs="Times New Roman"/>
          <w:position w:val="16"/>
          <w:sz w:val="24"/>
          <w:szCs w:val="24"/>
        </w:rPr>
        <w:t>1</w:t>
      </w:r>
      <w:r w:rsidRPr="00A371FF">
        <w:rPr>
          <w:rFonts w:ascii="Times New Roman" w:hAnsi="Times New Roman" w:cs="Times New Roman"/>
          <w:position w:val="12"/>
          <w:sz w:val="24"/>
          <w:szCs w:val="24"/>
        </w:rPr>
        <w:t>/n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9457BD">
        <w:rPr>
          <w:rFonts w:ascii="Times New Roman" w:hAnsi="Times New Roman" w:cs="Times New Roman"/>
          <w:sz w:val="24"/>
          <w:szCs w:val="24"/>
        </w:rPr>
        <w:t>1</w:t>
      </w:r>
      <w:r w:rsidRPr="00A371FF">
        <w:rPr>
          <w:rFonts w:ascii="Times New Roman" w:hAnsi="Times New Roman" w:cs="Times New Roman"/>
          <w:sz w:val="24"/>
          <w:szCs w:val="24"/>
        </w:rPr>
        <w:t>)</w:t>
      </w:r>
    </w:p>
    <w:p w14:paraId="78839F01" w14:textId="77777777" w:rsidR="00036125" w:rsidRPr="00A371FF" w:rsidRDefault="00036125" w:rsidP="00036125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1FF">
        <w:rPr>
          <w:rFonts w:ascii="Times New Roman" w:hAnsi="Times New Roman" w:cs="Times New Roman"/>
          <w:sz w:val="24"/>
          <w:szCs w:val="24"/>
        </w:rPr>
        <w:t>where q = mass of adsorbate adsorbed per mass of adsorbent at equilibrium (</w:t>
      </w:r>
      <w:r w:rsidRPr="00A371FF">
        <w:rPr>
          <w:rFonts w:ascii="Times New Roman" w:hAnsi="Times New Roman" w:cs="Times New Roman"/>
          <w:position w:val="8"/>
          <w:sz w:val="24"/>
          <w:szCs w:val="24"/>
        </w:rPr>
        <w:t>mg</w:t>
      </w:r>
      <w:r w:rsidRPr="00A371FF">
        <w:rPr>
          <w:rFonts w:ascii="Times New Roman" w:hAnsi="Times New Roman" w:cs="Times New Roman"/>
          <w:sz w:val="24"/>
          <w:szCs w:val="24"/>
        </w:rPr>
        <w:t>/g), C = concentration of adsorbate in the aqueous phase at equilibrium (</w:t>
      </w:r>
      <w:r w:rsidRPr="00A371FF">
        <w:rPr>
          <w:rFonts w:ascii="Times New Roman" w:hAnsi="Times New Roman" w:cs="Times New Roman"/>
          <w:position w:val="8"/>
          <w:sz w:val="24"/>
          <w:szCs w:val="24"/>
        </w:rPr>
        <w:t>mg</w:t>
      </w:r>
      <w:r w:rsidRPr="00A371FF">
        <w:rPr>
          <w:rFonts w:ascii="Times New Roman" w:hAnsi="Times New Roman" w:cs="Times New Roman"/>
          <w:sz w:val="24"/>
          <w:szCs w:val="24"/>
        </w:rPr>
        <w:t>/L), K = Freundlich isotherm soil-water partition coefficient((</w:t>
      </w:r>
      <w:r w:rsidRPr="00A371FF">
        <w:rPr>
          <w:rFonts w:ascii="Times New Roman" w:hAnsi="Times New Roman" w:cs="Times New Roman"/>
          <w:position w:val="8"/>
          <w:sz w:val="24"/>
          <w:szCs w:val="24"/>
        </w:rPr>
        <w:t>mg</w:t>
      </w:r>
      <w:r w:rsidRPr="00A371FF">
        <w:rPr>
          <w:rFonts w:ascii="Times New Roman" w:hAnsi="Times New Roman" w:cs="Times New Roman"/>
          <w:sz w:val="24"/>
          <w:szCs w:val="24"/>
        </w:rPr>
        <w:t>/g)(</w:t>
      </w:r>
      <w:r w:rsidRPr="00A371FF">
        <w:rPr>
          <w:rFonts w:ascii="Times New Roman" w:hAnsi="Times New Roman" w:cs="Times New Roman"/>
          <w:position w:val="8"/>
          <w:sz w:val="24"/>
          <w:szCs w:val="24"/>
        </w:rPr>
        <w:t>L</w:t>
      </w:r>
      <w:r w:rsidRPr="00A371FF">
        <w:rPr>
          <w:rFonts w:ascii="Times New Roman" w:hAnsi="Times New Roman" w:cs="Times New Roman"/>
          <w:sz w:val="24"/>
          <w:szCs w:val="24"/>
        </w:rPr>
        <w:t>/mg)), and </w:t>
      </w:r>
      <w:r w:rsidRPr="00A371FF">
        <w:rPr>
          <w:rFonts w:ascii="Times New Roman" w:hAnsi="Times New Roman" w:cs="Times New Roman"/>
          <w:position w:val="8"/>
          <w:sz w:val="24"/>
          <w:szCs w:val="24"/>
        </w:rPr>
        <w:t>1</w:t>
      </w:r>
      <w:r w:rsidRPr="00A371FF">
        <w:rPr>
          <w:rFonts w:ascii="Times New Roman" w:hAnsi="Times New Roman" w:cs="Times New Roman"/>
          <w:sz w:val="24"/>
          <w:szCs w:val="24"/>
        </w:rPr>
        <w:t>/n = Freundlich isotherm intensity parameter (unitless).</w:t>
      </w:r>
    </w:p>
    <w:p w14:paraId="6C77D8E4" w14:textId="77777777" w:rsidR="008E088B" w:rsidRDefault="00FE608A" w:rsidP="000361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visual inspection, the Freundlich fit of the data appeared to fit well based on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7E4">
        <w:rPr>
          <w:rFonts w:ascii="Times New Roman" w:hAnsi="Times New Roman" w:cs="Times New Roman"/>
          <w:sz w:val="24"/>
          <w:szCs w:val="24"/>
        </w:rPr>
        <w:t>proximity to the fitted curve.</w:t>
      </w:r>
      <w:r>
        <w:rPr>
          <w:rFonts w:ascii="Times New Roman" w:hAnsi="Times New Roman" w:cs="Times New Roman"/>
          <w:sz w:val="24"/>
          <w:szCs w:val="24"/>
        </w:rPr>
        <w:t xml:space="preserve"> The linear fit </w:t>
      </w:r>
      <w:r w:rsidR="00B247E4">
        <w:rPr>
          <w:rFonts w:ascii="Times New Roman" w:hAnsi="Times New Roman" w:cs="Times New Roman"/>
          <w:sz w:val="24"/>
          <w:szCs w:val="24"/>
        </w:rPr>
        <w:t>had a significant proximity difference and therefore did not fit the data.</w:t>
      </w:r>
    </w:p>
    <w:p w14:paraId="4CC89E3C" w14:textId="77777777" w:rsidR="008E088B" w:rsidRPr="00A371FF" w:rsidRDefault="008E088B" w:rsidP="008E088B">
      <w:pPr>
        <w:rPr>
          <w:rFonts w:ascii="Times New Roman" w:hAnsi="Times New Roman" w:cs="Times New Roman"/>
          <w:sz w:val="24"/>
          <w:szCs w:val="24"/>
        </w:rPr>
      </w:pPr>
    </w:p>
    <w:sectPr w:rsidR="008E088B" w:rsidRPr="00A371F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F5042" w14:textId="77777777" w:rsidR="00FE608A" w:rsidRDefault="00FE608A" w:rsidP="00104B7E">
      <w:pPr>
        <w:spacing w:after="0" w:line="240" w:lineRule="auto"/>
      </w:pPr>
      <w:r>
        <w:separator/>
      </w:r>
    </w:p>
  </w:endnote>
  <w:endnote w:type="continuationSeparator" w:id="0">
    <w:p w14:paraId="3D29E65B" w14:textId="77777777" w:rsidR="00FE608A" w:rsidRDefault="00FE608A" w:rsidP="0010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8F6CF" w14:textId="77777777" w:rsidR="00FE608A" w:rsidRDefault="00FE608A" w:rsidP="00104B7E">
      <w:pPr>
        <w:spacing w:after="0" w:line="240" w:lineRule="auto"/>
      </w:pPr>
      <w:r>
        <w:separator/>
      </w:r>
    </w:p>
  </w:footnote>
  <w:footnote w:type="continuationSeparator" w:id="0">
    <w:p w14:paraId="65536DE3" w14:textId="77777777" w:rsidR="00FE608A" w:rsidRDefault="00FE608A" w:rsidP="00104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787BB" w14:textId="77777777" w:rsidR="00FE608A" w:rsidRDefault="00FE608A" w:rsidP="00104B7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16"/>
    <w:rsid w:val="00036125"/>
    <w:rsid w:val="00104B7E"/>
    <w:rsid w:val="00126E8B"/>
    <w:rsid w:val="00127895"/>
    <w:rsid w:val="00165451"/>
    <w:rsid w:val="002B6865"/>
    <w:rsid w:val="002E4505"/>
    <w:rsid w:val="003E0616"/>
    <w:rsid w:val="00533CF9"/>
    <w:rsid w:val="00564E8F"/>
    <w:rsid w:val="006650E5"/>
    <w:rsid w:val="008E088B"/>
    <w:rsid w:val="009457BD"/>
    <w:rsid w:val="00967F5A"/>
    <w:rsid w:val="009F1E51"/>
    <w:rsid w:val="00A371FF"/>
    <w:rsid w:val="00AB172F"/>
    <w:rsid w:val="00B247E4"/>
    <w:rsid w:val="00D548EE"/>
    <w:rsid w:val="00E2272E"/>
    <w:rsid w:val="00E73334"/>
    <w:rsid w:val="00F8085B"/>
    <w:rsid w:val="00FC6A10"/>
    <w:rsid w:val="00F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FE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8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04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B7E"/>
  </w:style>
  <w:style w:type="paragraph" w:styleId="Footer">
    <w:name w:val="footer"/>
    <w:basedOn w:val="Normal"/>
    <w:link w:val="FooterChar"/>
    <w:uiPriority w:val="99"/>
    <w:unhideWhenUsed/>
    <w:rsid w:val="00104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B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8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04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B7E"/>
  </w:style>
  <w:style w:type="paragraph" w:styleId="Footer">
    <w:name w:val="footer"/>
    <w:basedOn w:val="Normal"/>
    <w:link w:val="FooterChar"/>
    <w:uiPriority w:val="99"/>
    <w:unhideWhenUsed/>
    <w:rsid w:val="00104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AB990-4292-3C4B-AD9F-2AD6C01D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Jared Fallt</cp:lastModifiedBy>
  <cp:revision>2</cp:revision>
  <dcterms:created xsi:type="dcterms:W3CDTF">2013-09-24T16:04:00Z</dcterms:created>
  <dcterms:modified xsi:type="dcterms:W3CDTF">2013-09-24T16:04:00Z</dcterms:modified>
</cp:coreProperties>
</file>