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D97" w:rsidRPr="00D41D97" w:rsidRDefault="00D41D97" w:rsidP="00D41D97">
      <w:pPr>
        <w:rPr>
          <w:rFonts w:ascii="Times New Roman" w:hAnsi="Times New Roman"/>
        </w:rPr>
      </w:pPr>
      <w:r w:rsidRPr="00D41D97">
        <w:rPr>
          <w:rFonts w:ascii="Times New Roman" w:hAnsi="Times New Roman"/>
          <w:sz w:val="40"/>
        </w:rPr>
        <w:t xml:space="preserve">Memorandum </w:t>
      </w:r>
    </w:p>
    <w:p w:rsidR="00D41D97" w:rsidRPr="00D41D97" w:rsidRDefault="00D41D97" w:rsidP="00D41D97">
      <w:pPr>
        <w:rPr>
          <w:rFonts w:ascii="Times New Roman" w:hAnsi="Times New Roman"/>
        </w:rPr>
      </w:pPr>
    </w:p>
    <w:p w:rsidR="00D41D97" w:rsidRPr="00D41D97" w:rsidRDefault="00D41D97" w:rsidP="00D41D97">
      <w:pPr>
        <w:rPr>
          <w:rFonts w:ascii="Times New Roman" w:hAnsi="Times New Roman"/>
        </w:rPr>
      </w:pPr>
      <w:r w:rsidRPr="00D41D97">
        <w:rPr>
          <w:rFonts w:ascii="Times New Roman" w:hAnsi="Times New Roman"/>
          <w:b/>
        </w:rPr>
        <w:t>To:</w:t>
      </w:r>
      <w:r w:rsidRPr="00D41D97">
        <w:rPr>
          <w:rFonts w:ascii="Times New Roman" w:hAnsi="Times New Roman"/>
          <w:b/>
        </w:rPr>
        <w:tab/>
      </w:r>
      <w:r w:rsidRPr="00D41D97">
        <w:rPr>
          <w:rFonts w:ascii="Times New Roman" w:hAnsi="Times New Roman"/>
          <w:b/>
        </w:rPr>
        <w:tab/>
      </w:r>
      <w:r w:rsidR="003C0B74">
        <w:rPr>
          <w:rFonts w:ascii="Times New Roman" w:hAnsi="Times New Roman"/>
        </w:rPr>
        <w:t>Dr. Sills</w:t>
      </w:r>
    </w:p>
    <w:p w:rsidR="00D41D97" w:rsidRPr="00D41D97" w:rsidRDefault="00D41D97" w:rsidP="00D41D97">
      <w:pPr>
        <w:rPr>
          <w:rFonts w:ascii="Times New Roman" w:hAnsi="Times New Roman"/>
          <w:b/>
        </w:rPr>
      </w:pPr>
    </w:p>
    <w:p w:rsidR="00D41D97" w:rsidRPr="00D41D97" w:rsidRDefault="00D41D97" w:rsidP="00D41D97">
      <w:pPr>
        <w:rPr>
          <w:rFonts w:ascii="Times New Roman" w:hAnsi="Times New Roman"/>
        </w:rPr>
      </w:pPr>
      <w:r w:rsidRPr="00D41D97">
        <w:rPr>
          <w:rFonts w:ascii="Times New Roman" w:hAnsi="Times New Roman"/>
          <w:b/>
        </w:rPr>
        <w:t>From:</w:t>
      </w:r>
      <w:r w:rsidRPr="00D41D97">
        <w:rPr>
          <w:rFonts w:ascii="Times New Roman" w:hAnsi="Times New Roman"/>
          <w:b/>
        </w:rPr>
        <w:tab/>
      </w:r>
      <w:r w:rsidRPr="00D41D97">
        <w:rPr>
          <w:rFonts w:ascii="Times New Roman" w:hAnsi="Times New Roman"/>
          <w:b/>
        </w:rPr>
        <w:tab/>
      </w:r>
      <w:r w:rsidRPr="00D41D97">
        <w:rPr>
          <w:rFonts w:ascii="Times New Roman" w:hAnsi="Times New Roman"/>
        </w:rPr>
        <w:t>Taylor Sisti</w:t>
      </w:r>
    </w:p>
    <w:p w:rsidR="00D41D97" w:rsidRPr="00D41D97" w:rsidRDefault="00D41D97" w:rsidP="00D41D97">
      <w:pPr>
        <w:rPr>
          <w:rFonts w:ascii="Times New Roman" w:hAnsi="Times New Roman"/>
          <w:b/>
        </w:rPr>
      </w:pPr>
    </w:p>
    <w:p w:rsidR="00D41D97" w:rsidRPr="00D41D97" w:rsidRDefault="00D41D97" w:rsidP="00D41D97">
      <w:pPr>
        <w:rPr>
          <w:rFonts w:ascii="Times New Roman" w:hAnsi="Times New Roman"/>
        </w:rPr>
      </w:pPr>
      <w:r w:rsidRPr="00D41D97">
        <w:rPr>
          <w:rFonts w:ascii="Times New Roman" w:hAnsi="Times New Roman"/>
          <w:b/>
        </w:rPr>
        <w:t>Date:</w:t>
      </w:r>
      <w:r w:rsidRPr="00D41D97">
        <w:rPr>
          <w:rFonts w:ascii="Times New Roman" w:hAnsi="Times New Roman"/>
          <w:b/>
        </w:rPr>
        <w:tab/>
      </w:r>
      <w:r w:rsidRPr="00D41D97">
        <w:rPr>
          <w:rFonts w:ascii="Times New Roman" w:hAnsi="Times New Roman"/>
          <w:b/>
        </w:rPr>
        <w:tab/>
      </w:r>
      <w:r w:rsidRPr="00D41D97">
        <w:rPr>
          <w:rFonts w:ascii="Times New Roman" w:hAnsi="Times New Roman"/>
        </w:rPr>
        <w:t>September 22, 2013</w:t>
      </w:r>
    </w:p>
    <w:p w:rsidR="00D41D97" w:rsidRPr="00D41D97" w:rsidRDefault="00D41D97" w:rsidP="00D41D97">
      <w:pPr>
        <w:rPr>
          <w:rFonts w:ascii="Times New Roman" w:hAnsi="Times New Roman"/>
          <w:b/>
        </w:rPr>
      </w:pPr>
    </w:p>
    <w:p w:rsidR="00D41D97" w:rsidRPr="00D41D97" w:rsidRDefault="00D41D97" w:rsidP="00D41D97">
      <w:pPr>
        <w:rPr>
          <w:rFonts w:ascii="Times New Roman" w:hAnsi="Times New Roman"/>
        </w:rPr>
      </w:pPr>
      <w:r w:rsidRPr="00D41D97">
        <w:rPr>
          <w:rFonts w:ascii="Times New Roman" w:hAnsi="Times New Roman"/>
          <w:b/>
        </w:rPr>
        <w:t>Subject:</w:t>
      </w:r>
      <w:r w:rsidRPr="00D41D97">
        <w:rPr>
          <w:rFonts w:ascii="Times New Roman" w:hAnsi="Times New Roman"/>
          <w:b/>
        </w:rPr>
        <w:tab/>
      </w:r>
      <w:r w:rsidRPr="00D41D97">
        <w:rPr>
          <w:rFonts w:ascii="Times New Roman" w:hAnsi="Times New Roman"/>
        </w:rPr>
        <w:t xml:space="preserve">Insecticide Chlordane Sorption </w:t>
      </w:r>
      <w:bookmarkStart w:id="0" w:name="_GoBack"/>
      <w:bookmarkEnd w:id="0"/>
    </w:p>
    <w:p w:rsidR="00D41D97" w:rsidRPr="00D41D97" w:rsidRDefault="00680375">
      <w:pPr>
        <w:rPr>
          <w:rFonts w:ascii="Times New Roman" w:hAnsi="Times New Roman"/>
        </w:rPr>
      </w:pPr>
      <w:r>
        <w:rPr>
          <w:rFonts w:ascii="Times New Roman" w:hAnsi="Times New Roman"/>
        </w:rPr>
        <w:t>________________________________________________________________________</w:t>
      </w:r>
    </w:p>
    <w:p w:rsidR="00D41D97" w:rsidRDefault="00D41D97">
      <w:pPr>
        <w:rPr>
          <w:rFonts w:ascii="Times New Roman" w:hAnsi="Times New Roman"/>
        </w:rPr>
      </w:pPr>
    </w:p>
    <w:p w:rsidR="00680375" w:rsidRPr="00D41D97" w:rsidRDefault="00680375">
      <w:pPr>
        <w:rPr>
          <w:rFonts w:ascii="Times New Roman" w:hAnsi="Times New Roman"/>
        </w:rPr>
      </w:pPr>
    </w:p>
    <w:p w:rsidR="00D41D97" w:rsidRPr="00D41D97" w:rsidRDefault="00D41D97">
      <w:pPr>
        <w:rPr>
          <w:rFonts w:ascii="Times New Roman" w:hAnsi="Times New Roman"/>
        </w:rPr>
      </w:pPr>
      <w:r w:rsidRPr="00680375">
        <w:rPr>
          <w:rFonts w:ascii="Times New Roman" w:hAnsi="Times New Roman"/>
          <w:b/>
        </w:rPr>
        <w:t>Objective</w:t>
      </w:r>
      <w:r w:rsidRPr="00D41D97">
        <w:rPr>
          <w:rFonts w:ascii="Times New Roman" w:hAnsi="Times New Roman"/>
        </w:rPr>
        <w:t>:</w:t>
      </w:r>
    </w:p>
    <w:p w:rsidR="00B87245" w:rsidRDefault="00B87245">
      <w:pPr>
        <w:rPr>
          <w:rFonts w:ascii="Times New Roman" w:hAnsi="Times New Roman"/>
        </w:rPr>
      </w:pPr>
      <w:r>
        <w:rPr>
          <w:rFonts w:ascii="Times New Roman" w:hAnsi="Times New Roman"/>
        </w:rPr>
        <w:t>Tests have been conducted to determine if granulated activated carbon (GAC) will reduce chlordane concentrations</w:t>
      </w:r>
      <w:r w:rsidR="00680375">
        <w:rPr>
          <w:rFonts w:ascii="Times New Roman" w:hAnsi="Times New Roman"/>
        </w:rPr>
        <w:t>,</w:t>
      </w:r>
      <w:r>
        <w:rPr>
          <w:rFonts w:ascii="Times New Roman" w:hAnsi="Times New Roman"/>
        </w:rPr>
        <w:t xml:space="preserve"> and the data must now be fit to a sorption isotherm. The data needs to be fit to one of two isotherms, either Linear or Freundlich. The data will be fit to both isotherms, and the most appropriate model fit will be chosen for the collected data. </w:t>
      </w:r>
    </w:p>
    <w:p w:rsidR="00B87245" w:rsidRDefault="00B87245">
      <w:pPr>
        <w:rPr>
          <w:rFonts w:ascii="Times New Roman" w:hAnsi="Times New Roman"/>
        </w:rPr>
      </w:pPr>
    </w:p>
    <w:p w:rsidR="00D41D97" w:rsidRPr="00D41D97" w:rsidRDefault="00D41D97">
      <w:pPr>
        <w:rPr>
          <w:rFonts w:ascii="Times New Roman" w:hAnsi="Times New Roman"/>
        </w:rPr>
      </w:pPr>
    </w:p>
    <w:p w:rsidR="00D41D97" w:rsidRPr="00D41D97" w:rsidRDefault="00D41D97">
      <w:pPr>
        <w:rPr>
          <w:rFonts w:ascii="Times New Roman" w:hAnsi="Times New Roman"/>
        </w:rPr>
      </w:pPr>
      <w:r w:rsidRPr="00680375">
        <w:rPr>
          <w:rFonts w:ascii="Times New Roman" w:hAnsi="Times New Roman"/>
          <w:b/>
        </w:rPr>
        <w:t>Methods</w:t>
      </w:r>
      <w:r w:rsidRPr="00D41D97">
        <w:rPr>
          <w:rFonts w:ascii="Times New Roman" w:hAnsi="Times New Roman"/>
        </w:rPr>
        <w:t>:</w:t>
      </w:r>
    </w:p>
    <w:p w:rsidR="002602BA" w:rsidRDefault="00CF52E7">
      <w:pPr>
        <w:rPr>
          <w:rFonts w:ascii="Times New Roman" w:hAnsi="Times New Roman"/>
        </w:rPr>
      </w:pPr>
      <w:r>
        <w:rPr>
          <w:rFonts w:ascii="Times New Roman" w:hAnsi="Times New Roman"/>
        </w:rPr>
        <w:t>The experiment produced a non-linear relationship between the dissolved chlordane concentration and the adsorbed chlordane concentration, so a computer program was needed to fit a curve for the data. KaleidaGraph</w:t>
      </w:r>
      <w:r w:rsidR="002602BA">
        <w:rPr>
          <w:rFonts w:ascii="Times New Roman" w:hAnsi="Times New Roman"/>
        </w:rPr>
        <w:t xml:space="preserve"> software</w:t>
      </w:r>
      <w:r>
        <w:rPr>
          <w:rFonts w:ascii="Times New Roman" w:hAnsi="Times New Roman"/>
        </w:rPr>
        <w:t xml:space="preserve"> includes </w:t>
      </w:r>
      <w:r w:rsidR="002475C6">
        <w:rPr>
          <w:rFonts w:ascii="Times New Roman" w:hAnsi="Times New Roman"/>
        </w:rPr>
        <w:t xml:space="preserve">a </w:t>
      </w:r>
      <w:r>
        <w:rPr>
          <w:rFonts w:ascii="Times New Roman" w:hAnsi="Times New Roman"/>
        </w:rPr>
        <w:t>non-linear curve fitting</w:t>
      </w:r>
      <w:r w:rsidR="002475C6">
        <w:rPr>
          <w:rFonts w:ascii="Times New Roman" w:hAnsi="Times New Roman"/>
        </w:rPr>
        <w:t xml:space="preserve"> package so </w:t>
      </w:r>
      <w:r w:rsidR="002602BA">
        <w:rPr>
          <w:rFonts w:ascii="Times New Roman" w:hAnsi="Times New Roman"/>
        </w:rPr>
        <w:t xml:space="preserve">it was used to find an </w:t>
      </w:r>
      <w:r w:rsidR="002475C6">
        <w:rPr>
          <w:rFonts w:ascii="Times New Roman" w:hAnsi="Times New Roman"/>
        </w:rPr>
        <w:t>accurate model fit</w:t>
      </w:r>
      <w:r w:rsidR="002602BA">
        <w:rPr>
          <w:rFonts w:ascii="Times New Roman" w:hAnsi="Times New Roman"/>
        </w:rPr>
        <w:t xml:space="preserve">. </w:t>
      </w:r>
    </w:p>
    <w:p w:rsidR="002602BA" w:rsidRDefault="002602BA">
      <w:pPr>
        <w:rPr>
          <w:rFonts w:ascii="Times New Roman" w:hAnsi="Times New Roman"/>
        </w:rPr>
      </w:pPr>
    </w:p>
    <w:p w:rsidR="00B87245" w:rsidRDefault="002602BA">
      <w:pPr>
        <w:rPr>
          <w:rFonts w:ascii="Times New Roman" w:hAnsi="Times New Roman"/>
        </w:rPr>
      </w:pPr>
      <w:r>
        <w:rPr>
          <w:rFonts w:ascii="Times New Roman" w:hAnsi="Times New Roman"/>
        </w:rPr>
        <w:t xml:space="preserve">The previously recorded data was entered into the KaleidaGraph software in a table. The data was then </w:t>
      </w:r>
      <w:r w:rsidR="009B1D02">
        <w:rPr>
          <w:rFonts w:ascii="Times New Roman" w:hAnsi="Times New Roman"/>
        </w:rPr>
        <w:t xml:space="preserve">plotted </w:t>
      </w:r>
      <w:r>
        <w:rPr>
          <w:rFonts w:ascii="Times New Roman" w:hAnsi="Times New Roman"/>
        </w:rPr>
        <w:t xml:space="preserve">and both the Linear or Freundlich isotherms were added to the graph to determine which fit best represented the data. Both isotherm fits </w:t>
      </w:r>
      <w:r w:rsidR="009B1D02">
        <w:rPr>
          <w:rFonts w:ascii="Times New Roman" w:hAnsi="Times New Roman"/>
        </w:rPr>
        <w:t>are</w:t>
      </w:r>
      <w:r>
        <w:rPr>
          <w:rFonts w:ascii="Times New Roman" w:hAnsi="Times New Roman"/>
        </w:rPr>
        <w:t xml:space="preserve"> included in the software so adding the isotherm </w:t>
      </w:r>
      <w:r w:rsidR="009B1D02">
        <w:rPr>
          <w:rFonts w:ascii="Times New Roman" w:hAnsi="Times New Roman"/>
        </w:rPr>
        <w:t>lines was very simple. After looking at both of the isotherms compared to the data, the best model fit was easy to choose and the other isotherm was deleted from the plot.</w:t>
      </w:r>
    </w:p>
    <w:p w:rsidR="00B87245" w:rsidRDefault="00B87245">
      <w:pPr>
        <w:rPr>
          <w:rFonts w:ascii="Times New Roman" w:hAnsi="Times New Roman"/>
        </w:rPr>
      </w:pPr>
    </w:p>
    <w:p w:rsidR="00D41D97" w:rsidRPr="00D41D97" w:rsidRDefault="00D41D97">
      <w:pPr>
        <w:rPr>
          <w:rFonts w:ascii="Times New Roman" w:hAnsi="Times New Roman"/>
        </w:rPr>
      </w:pPr>
    </w:p>
    <w:p w:rsidR="009B1D02" w:rsidRDefault="00D41D97">
      <w:pPr>
        <w:rPr>
          <w:rFonts w:ascii="Times New Roman" w:hAnsi="Times New Roman"/>
        </w:rPr>
      </w:pPr>
      <w:r w:rsidRPr="00680375">
        <w:rPr>
          <w:rFonts w:ascii="Times New Roman" w:hAnsi="Times New Roman"/>
          <w:b/>
        </w:rPr>
        <w:t>Results and Discussion</w:t>
      </w:r>
      <w:r w:rsidRPr="00D41D97">
        <w:rPr>
          <w:rFonts w:ascii="Times New Roman" w:hAnsi="Times New Roman"/>
        </w:rPr>
        <w:t>:</w:t>
      </w:r>
    </w:p>
    <w:p w:rsidR="0033095D" w:rsidRDefault="0033095D">
      <w:pPr>
        <w:rPr>
          <w:rFonts w:ascii="Times New Roman" w:hAnsi="Times New Roman"/>
        </w:rPr>
      </w:pPr>
      <w:r>
        <w:rPr>
          <w:rFonts w:ascii="Times New Roman" w:hAnsi="Times New Roman"/>
        </w:rPr>
        <w:t>Based on the plots created in KaleidaGraph, the Freundlich isotherm best represents the data collected. This isotherm lines up with the plotted points extremely well and clearly represents the data. The data points and</w:t>
      </w:r>
      <w:r w:rsidR="00680375" w:rsidRPr="00680375">
        <w:rPr>
          <w:rFonts w:ascii="Times New Roman" w:hAnsi="Times New Roman"/>
        </w:rPr>
        <w:t xml:space="preserve"> </w:t>
      </w:r>
      <w:r w:rsidR="00680375">
        <w:rPr>
          <w:rFonts w:ascii="Times New Roman" w:hAnsi="Times New Roman"/>
        </w:rPr>
        <w:t>Freundlich</w:t>
      </w:r>
      <w:r>
        <w:rPr>
          <w:rFonts w:ascii="Times New Roman" w:hAnsi="Times New Roman"/>
        </w:rPr>
        <w:t xml:space="preserve"> isotherm line </w:t>
      </w:r>
      <w:r w:rsidR="00680375">
        <w:rPr>
          <w:rFonts w:ascii="Times New Roman" w:hAnsi="Times New Roman"/>
        </w:rPr>
        <w:t xml:space="preserve">created with </w:t>
      </w:r>
      <w:r w:rsidR="00680375">
        <w:rPr>
          <w:rFonts w:ascii="Times New Roman" w:hAnsi="Times New Roman"/>
        </w:rPr>
        <w:t>KaleidaGraph</w:t>
      </w:r>
      <w:r w:rsidR="00680375">
        <w:rPr>
          <w:rFonts w:ascii="Times New Roman" w:hAnsi="Times New Roman"/>
        </w:rPr>
        <w:t xml:space="preserve"> </w:t>
      </w:r>
      <w:r>
        <w:rPr>
          <w:rFonts w:ascii="Times New Roman" w:hAnsi="Times New Roman"/>
        </w:rPr>
        <w:t>can be seen in Figure 1 below.</w:t>
      </w:r>
    </w:p>
    <w:p w:rsidR="0033095D" w:rsidRDefault="0033095D">
      <w:pPr>
        <w:rPr>
          <w:rFonts w:ascii="Times New Roman" w:hAnsi="Times New Roman"/>
        </w:rPr>
      </w:pPr>
    </w:p>
    <w:p w:rsidR="00EE2D74" w:rsidRDefault="00EE2D74">
      <w:pPr>
        <w:rPr>
          <w:rFonts w:ascii="Times New Roman" w:hAnsi="Times New Roman"/>
        </w:rPr>
      </w:pPr>
    </w:p>
    <w:p w:rsidR="00680375" w:rsidRDefault="00680375">
      <w:pPr>
        <w:rPr>
          <w:rFonts w:ascii="Times New Roman" w:hAnsi="Times New Roman"/>
        </w:rPr>
      </w:pPr>
    </w:p>
    <w:p w:rsidR="00680375" w:rsidRDefault="003C0B74" w:rsidP="00680375">
      <w:pPr>
        <w:jc w:val="center"/>
      </w:pPr>
      <w:r>
        <w:rPr>
          <w:noProof/>
          <w:lang w:eastAsia="zh-CN"/>
        </w:rPr>
        <w:lastRenderedPageBreak/>
        <mc:AlternateContent>
          <mc:Choice Requires="wps">
            <w:drawing>
              <wp:anchor distT="0" distB="0" distL="114300" distR="114300" simplePos="0" relativeHeight="251659264" behindDoc="0" locked="0" layoutInCell="1" allowOverlap="1">
                <wp:simplePos x="0" y="0"/>
                <wp:positionH relativeFrom="column">
                  <wp:posOffset>2790825</wp:posOffset>
                </wp:positionH>
                <wp:positionV relativeFrom="paragraph">
                  <wp:posOffset>1981200</wp:posOffset>
                </wp:positionV>
                <wp:extent cx="1590675" cy="86677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866775"/>
                        </a:xfrm>
                        <a:prstGeom prst="rect">
                          <a:avLst/>
                        </a:prstGeom>
                        <a:solidFill>
                          <a:srgbClr val="FFFFFF"/>
                        </a:solidFill>
                        <a:ln w="9525">
                          <a:noFill/>
                          <a:miter lim="800000"/>
                          <a:headEnd/>
                          <a:tailEnd/>
                        </a:ln>
                      </wps:spPr>
                      <wps:txbx>
                        <w:txbxContent>
                          <w:p w:rsidR="00680375" w:rsidRDefault="00680375" w:rsidP="00680375">
                            <w:r>
                              <w:t xml:space="preserve">K = 245 </w:t>
                            </w:r>
                            <m:oMath>
                              <m:d>
                                <m:dPr>
                                  <m:ctrlPr>
                                    <w:rPr>
                                      <w:rFonts w:ascii="Cambria Math" w:hAnsi="Cambria Math"/>
                                      <w:i/>
                                    </w:rPr>
                                  </m:ctrlPr>
                                </m:dPr>
                                <m:e>
                                  <m:f>
                                    <m:fPr>
                                      <m:ctrlPr>
                                        <w:rPr>
                                          <w:rFonts w:ascii="Cambria Math" w:hAnsi="Cambria Math"/>
                                          <w:i/>
                                        </w:rPr>
                                      </m:ctrlPr>
                                    </m:fPr>
                                    <m:num>
                                      <m:r>
                                        <w:rPr>
                                          <w:rFonts w:ascii="Cambria Math" w:hAnsi="Cambria Math"/>
                                        </w:rPr>
                                        <m:t>mg</m:t>
                                      </m:r>
                                    </m:num>
                                    <m:den>
                                      <m:r>
                                        <w:rPr>
                                          <w:rFonts w:ascii="Cambria Math" w:hAnsi="Cambria Math"/>
                                        </w:rPr>
                                        <m:t>g</m:t>
                                      </m:r>
                                    </m:den>
                                  </m:f>
                                </m:e>
                              </m:d>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mg</m:t>
                                      </m:r>
                                    </m:den>
                                  </m:f>
                                </m:e>
                              </m:d>
                            </m:oMath>
                          </w:p>
                          <w:p w:rsidR="00680375" w:rsidRPr="0016464D" w:rsidRDefault="00680375" w:rsidP="00680375">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oMath>
                            <w:r>
                              <w:t>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19.75pt;margin-top:156pt;width:125.25pt;height:6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" stroked="f">
                <v:textbox>
                  <w:txbxContent>
                    <w:p w:rsidR="00680375" w:rsidRDefault="00680375" w:rsidP="00680375">
                      <w:r>
                        <w:t xml:space="preserve">K = 245 </w:t>
                      </w:r>
                      <m:oMath>
                        <m:d>
                          <m:dPr>
                            <m:ctrlPr>
                              <w:rPr>
                                <w:rFonts w:ascii="Cambria Math" w:hAnsi="Cambria Math"/>
                                <w:i/>
                              </w:rPr>
                            </m:ctrlPr>
                          </m:dPr>
                          <m:e>
                            <m:f>
                              <m:fPr>
                                <m:ctrlPr>
                                  <w:rPr>
                                    <w:rFonts w:ascii="Cambria Math" w:hAnsi="Cambria Math"/>
                                    <w:i/>
                                  </w:rPr>
                                </m:ctrlPr>
                              </m:fPr>
                              <m:num>
                                <m:r>
                                  <w:rPr>
                                    <w:rFonts w:ascii="Cambria Math" w:hAnsi="Cambria Math"/>
                                  </w:rPr>
                                  <m:t>mg</m:t>
                                </m:r>
                              </m:num>
                              <m:den>
                                <m:r>
                                  <w:rPr>
                                    <w:rFonts w:ascii="Cambria Math" w:hAnsi="Cambria Math"/>
                                  </w:rPr>
                                  <m:t>g</m:t>
                                </m:r>
                              </m:den>
                            </m:f>
                          </m:e>
                        </m:d>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mg</m:t>
                                </m:r>
                              </m:den>
                            </m:f>
                          </m:e>
                        </m:d>
                      </m:oMath>
                    </w:p>
                    <w:p w:rsidR="00680375" w:rsidRPr="0016464D" w:rsidRDefault="00680375" w:rsidP="00680375">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oMath>
                      <w:r>
                        <w:t>0.4</w:t>
                      </w:r>
                    </w:p>
                  </w:txbxContent>
                </v:textbox>
              </v:shape>
            </w:pict>
          </mc:Fallback>
        </mc:AlternateContent>
      </w:r>
      <w:r w:rsidR="00680375">
        <w:rPr>
          <w:noProof/>
        </w:rPr>
        <w:drawing>
          <wp:inline distT="0" distB="0" distL="0" distR="0" wp14:anchorId="222A83E4" wp14:editId="5412735B">
            <wp:extent cx="4781550" cy="426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781550" cy="4267200"/>
                    </a:xfrm>
                    <a:prstGeom prst="rect">
                      <a:avLst/>
                    </a:prstGeom>
                  </pic:spPr>
                </pic:pic>
              </a:graphicData>
            </a:graphic>
          </wp:inline>
        </w:drawing>
      </w:r>
    </w:p>
    <w:p w:rsidR="00680375" w:rsidRDefault="00680375" w:rsidP="00680375">
      <w:pPr>
        <w:jc w:val="center"/>
      </w:pPr>
    </w:p>
    <w:p w:rsidR="00680375" w:rsidRDefault="00680375" w:rsidP="00680375">
      <w:pPr>
        <w:pStyle w:val="NoSpacing"/>
        <w:jc w:val="center"/>
      </w:pPr>
      <w:r w:rsidRPr="0016464D">
        <w:rPr>
          <w:b/>
        </w:rPr>
        <w:t>Figure 4</w:t>
      </w:r>
      <w:r>
        <w:t>. The data plots dissolved chlordane concentration, C</w:t>
      </w:r>
      <w:r>
        <w:rPr>
          <w:vertAlign w:val="subscript"/>
        </w:rPr>
        <w:t>aq</w:t>
      </w:r>
      <w:r>
        <w:t xml:space="preserve"> vs. adsorbed chlordane</w:t>
      </w:r>
    </w:p>
    <w:p w:rsidR="00680375" w:rsidRDefault="00680375" w:rsidP="00680375">
      <w:pPr>
        <w:pStyle w:val="NoSpacing"/>
        <w:jc w:val="center"/>
      </w:pPr>
      <w:r>
        <w:t>concentration, C</w:t>
      </w:r>
      <w:r>
        <w:rPr>
          <w:vertAlign w:val="subscript"/>
        </w:rPr>
        <w:t>adsorbed</w:t>
      </w:r>
      <w:r>
        <w:t>. The reaction fits a Freundlich sorption isotherm, which</w:t>
      </w:r>
    </w:p>
    <w:p w:rsidR="00680375" w:rsidRDefault="00680375" w:rsidP="00680375">
      <w:pPr>
        <w:pStyle w:val="NoSpacing"/>
        <w:jc w:val="center"/>
      </w:pPr>
      <w:r>
        <w:t>is displayed on the graph above with the K and n values.</w:t>
      </w:r>
    </w:p>
    <w:p w:rsidR="00680375" w:rsidRDefault="00680375">
      <w:pPr>
        <w:rPr>
          <w:rFonts w:ascii="Times New Roman" w:hAnsi="Times New Roman"/>
        </w:rPr>
      </w:pPr>
    </w:p>
    <w:p w:rsidR="00EE2D74" w:rsidRDefault="00EE2D74">
      <w:pPr>
        <w:rPr>
          <w:rFonts w:ascii="Times New Roman" w:hAnsi="Times New Roman"/>
        </w:rPr>
      </w:pPr>
    </w:p>
    <w:p w:rsidR="00B87245" w:rsidRPr="00D41D97" w:rsidRDefault="00FF0B36">
      <w:pPr>
        <w:rPr>
          <w:rFonts w:ascii="Times New Roman" w:hAnsi="Times New Roman"/>
        </w:rPr>
      </w:pPr>
      <w:r>
        <w:rPr>
          <w:rFonts w:ascii="Times New Roman" w:hAnsi="Times New Roman"/>
        </w:rPr>
        <w:t>No statistical tests for goodness of fit were conducted, but the Freundlich isotherm clearly fits the chlordane data. This isotherm should be used to assess whether treating the water with GAC will reduce chlordane concentrations to below the desired contaminant level</w:t>
      </w:r>
      <w:r w:rsidR="00680375">
        <w:rPr>
          <w:rFonts w:ascii="Times New Roman" w:hAnsi="Times New Roman"/>
        </w:rPr>
        <w:t xml:space="preserve"> of 2 ppb</w:t>
      </w:r>
      <w:r>
        <w:rPr>
          <w:rFonts w:ascii="Times New Roman" w:hAnsi="Times New Roman"/>
        </w:rPr>
        <w:t xml:space="preserve">. </w:t>
      </w:r>
    </w:p>
    <w:sectPr w:rsidR="00B87245" w:rsidRPr="00D41D97" w:rsidSect="00B872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97"/>
    <w:rsid w:val="002475C6"/>
    <w:rsid w:val="002602BA"/>
    <w:rsid w:val="0033095D"/>
    <w:rsid w:val="003C0B74"/>
    <w:rsid w:val="00680375"/>
    <w:rsid w:val="009B1D02"/>
    <w:rsid w:val="00B87245"/>
    <w:rsid w:val="00CF52E7"/>
    <w:rsid w:val="00D41D97"/>
    <w:rsid w:val="00EE2D74"/>
    <w:rsid w:val="00FF0B3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375"/>
    <w:rPr>
      <w:rFonts w:eastAsiaTheme="minorEastAsia"/>
      <w:sz w:val="22"/>
      <w:szCs w:val="22"/>
      <w:lang w:eastAsia="zh-CN"/>
    </w:rPr>
  </w:style>
  <w:style w:type="paragraph" w:styleId="BalloonText">
    <w:name w:val="Balloon Text"/>
    <w:basedOn w:val="Normal"/>
    <w:link w:val="BalloonTextChar"/>
    <w:uiPriority w:val="99"/>
    <w:semiHidden/>
    <w:unhideWhenUsed/>
    <w:rsid w:val="00680375"/>
    <w:rPr>
      <w:rFonts w:ascii="Tahoma" w:hAnsi="Tahoma" w:cs="Tahoma"/>
      <w:sz w:val="16"/>
      <w:szCs w:val="16"/>
    </w:rPr>
  </w:style>
  <w:style w:type="character" w:customStyle="1" w:styleId="BalloonTextChar">
    <w:name w:val="Balloon Text Char"/>
    <w:basedOn w:val="DefaultParagraphFont"/>
    <w:link w:val="BalloonText"/>
    <w:uiPriority w:val="99"/>
    <w:semiHidden/>
    <w:rsid w:val="00680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0375"/>
    <w:rPr>
      <w:rFonts w:eastAsiaTheme="minorEastAsia"/>
      <w:sz w:val="22"/>
      <w:szCs w:val="22"/>
      <w:lang w:eastAsia="zh-CN"/>
    </w:rPr>
  </w:style>
  <w:style w:type="paragraph" w:styleId="BalloonText">
    <w:name w:val="Balloon Text"/>
    <w:basedOn w:val="Normal"/>
    <w:link w:val="BalloonTextChar"/>
    <w:uiPriority w:val="99"/>
    <w:semiHidden/>
    <w:unhideWhenUsed/>
    <w:rsid w:val="00680375"/>
    <w:rPr>
      <w:rFonts w:ascii="Tahoma" w:hAnsi="Tahoma" w:cs="Tahoma"/>
      <w:sz w:val="16"/>
      <w:szCs w:val="16"/>
    </w:rPr>
  </w:style>
  <w:style w:type="character" w:customStyle="1" w:styleId="BalloonTextChar">
    <w:name w:val="Balloon Text Char"/>
    <w:basedOn w:val="DefaultParagraphFont"/>
    <w:link w:val="BalloonText"/>
    <w:uiPriority w:val="99"/>
    <w:semiHidden/>
    <w:rsid w:val="00680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Bucknell Library and IT</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Sisti</dc:creator>
  <cp:lastModifiedBy>"Library &amp; IT"</cp:lastModifiedBy>
  <cp:revision>2</cp:revision>
  <dcterms:created xsi:type="dcterms:W3CDTF">2013-09-23T19:32:00Z</dcterms:created>
  <dcterms:modified xsi:type="dcterms:W3CDTF">2013-09-23T19:32:00Z</dcterms:modified>
</cp:coreProperties>
</file>