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550DA" w14:textId="77777777" w:rsidR="002C2574" w:rsidRPr="0025043B" w:rsidRDefault="002C2574" w:rsidP="002C2574">
      <w:pPr>
        <w:jc w:val="center"/>
        <w:rPr>
          <w:b/>
          <w:sz w:val="22"/>
          <w:szCs w:val="22"/>
        </w:rPr>
      </w:pPr>
      <w:r w:rsidRPr="0025043B">
        <w:rPr>
          <w:b/>
          <w:sz w:val="22"/>
          <w:szCs w:val="22"/>
        </w:rPr>
        <w:t>MEMORANDUM</w:t>
      </w:r>
    </w:p>
    <w:p w14:paraId="4F8B976E" w14:textId="77777777" w:rsidR="002C2574" w:rsidRPr="0025043B" w:rsidRDefault="002C2574" w:rsidP="002C2574">
      <w:pPr>
        <w:jc w:val="center"/>
        <w:rPr>
          <w:b/>
          <w:sz w:val="22"/>
          <w:szCs w:val="22"/>
        </w:rPr>
      </w:pPr>
    </w:p>
    <w:p w14:paraId="393D47CE" w14:textId="77777777" w:rsidR="002C2574" w:rsidRPr="0025043B" w:rsidRDefault="002C2574" w:rsidP="002C2574">
      <w:pPr>
        <w:rPr>
          <w:b/>
          <w:sz w:val="22"/>
          <w:szCs w:val="22"/>
        </w:rPr>
      </w:pPr>
      <w:r w:rsidRPr="0025043B">
        <w:rPr>
          <w:b/>
          <w:sz w:val="22"/>
          <w:szCs w:val="22"/>
        </w:rPr>
        <w:t>From:</w:t>
      </w:r>
      <w:r w:rsidRPr="0025043B">
        <w:rPr>
          <w:b/>
          <w:sz w:val="22"/>
          <w:szCs w:val="22"/>
        </w:rPr>
        <w:tab/>
      </w:r>
      <w:r w:rsidRPr="0025043B">
        <w:rPr>
          <w:b/>
          <w:sz w:val="22"/>
          <w:szCs w:val="22"/>
        </w:rPr>
        <w:tab/>
      </w:r>
      <w:r w:rsidR="00562CC9" w:rsidRPr="0025043B">
        <w:rPr>
          <w:b/>
          <w:sz w:val="22"/>
          <w:szCs w:val="22"/>
        </w:rPr>
        <w:t>Minwoo Cho</w:t>
      </w:r>
    </w:p>
    <w:p w14:paraId="7EF87270" w14:textId="77777777" w:rsidR="00C21B2B" w:rsidRPr="0025043B" w:rsidRDefault="00C21B2B" w:rsidP="002C2574">
      <w:pPr>
        <w:rPr>
          <w:b/>
          <w:sz w:val="22"/>
          <w:szCs w:val="22"/>
        </w:rPr>
      </w:pPr>
    </w:p>
    <w:p w14:paraId="1C4B3344" w14:textId="21FACEFF" w:rsidR="002C2574" w:rsidRPr="0025043B" w:rsidRDefault="002C2574" w:rsidP="002C2574">
      <w:pPr>
        <w:rPr>
          <w:b/>
          <w:sz w:val="22"/>
          <w:szCs w:val="22"/>
        </w:rPr>
      </w:pPr>
      <w:r w:rsidRPr="0025043B">
        <w:rPr>
          <w:b/>
          <w:sz w:val="22"/>
          <w:szCs w:val="22"/>
        </w:rPr>
        <w:t>To:</w:t>
      </w:r>
      <w:r w:rsidRPr="0025043B">
        <w:rPr>
          <w:b/>
          <w:sz w:val="22"/>
          <w:szCs w:val="22"/>
        </w:rPr>
        <w:tab/>
      </w:r>
      <w:r w:rsidRPr="0025043B">
        <w:rPr>
          <w:b/>
          <w:sz w:val="22"/>
          <w:szCs w:val="22"/>
        </w:rPr>
        <w:tab/>
      </w:r>
      <w:r w:rsidR="0062591F" w:rsidRPr="0025043B">
        <w:rPr>
          <w:b/>
          <w:sz w:val="22"/>
          <w:szCs w:val="22"/>
        </w:rPr>
        <w:t>Professor</w:t>
      </w:r>
      <w:r w:rsidR="003276E8" w:rsidRPr="0025043B">
        <w:rPr>
          <w:b/>
          <w:sz w:val="22"/>
          <w:szCs w:val="22"/>
        </w:rPr>
        <w:t xml:space="preserve"> Deborah Sills</w:t>
      </w:r>
    </w:p>
    <w:p w14:paraId="0BFA85DB" w14:textId="77777777" w:rsidR="00C21B2B" w:rsidRPr="0025043B" w:rsidRDefault="00C21B2B" w:rsidP="002C2574">
      <w:pPr>
        <w:rPr>
          <w:b/>
          <w:sz w:val="22"/>
          <w:szCs w:val="22"/>
        </w:rPr>
      </w:pPr>
    </w:p>
    <w:p w14:paraId="24EDE758" w14:textId="55DEAE36" w:rsidR="002C2574" w:rsidRPr="0025043B" w:rsidRDefault="002C2574" w:rsidP="002C2574">
      <w:pPr>
        <w:rPr>
          <w:b/>
          <w:sz w:val="22"/>
          <w:szCs w:val="22"/>
        </w:rPr>
      </w:pPr>
      <w:r w:rsidRPr="0025043B">
        <w:rPr>
          <w:b/>
          <w:sz w:val="22"/>
          <w:szCs w:val="22"/>
        </w:rPr>
        <w:t xml:space="preserve">Date: </w:t>
      </w:r>
      <w:r w:rsidRPr="0025043B">
        <w:rPr>
          <w:b/>
          <w:sz w:val="22"/>
          <w:szCs w:val="22"/>
        </w:rPr>
        <w:tab/>
      </w:r>
      <w:r w:rsidRPr="0025043B">
        <w:rPr>
          <w:b/>
          <w:sz w:val="22"/>
          <w:szCs w:val="22"/>
        </w:rPr>
        <w:tab/>
      </w:r>
      <w:r w:rsidR="003276E8" w:rsidRPr="0025043B">
        <w:rPr>
          <w:b/>
          <w:sz w:val="22"/>
          <w:szCs w:val="22"/>
        </w:rPr>
        <w:t>September 17</w:t>
      </w:r>
      <w:r w:rsidR="0062591F" w:rsidRPr="0025043B">
        <w:rPr>
          <w:b/>
          <w:sz w:val="22"/>
          <w:szCs w:val="22"/>
        </w:rPr>
        <w:t>, 2013</w:t>
      </w:r>
    </w:p>
    <w:p w14:paraId="55D0EB11" w14:textId="77777777" w:rsidR="00C21B2B" w:rsidRPr="0025043B" w:rsidRDefault="00C21B2B" w:rsidP="002C2574">
      <w:pPr>
        <w:rPr>
          <w:b/>
          <w:sz w:val="22"/>
          <w:szCs w:val="22"/>
        </w:rPr>
      </w:pPr>
    </w:p>
    <w:p w14:paraId="4AD6CBAF" w14:textId="292ADB51" w:rsidR="002C2574" w:rsidRPr="0025043B" w:rsidRDefault="002C2574" w:rsidP="002C2574">
      <w:pPr>
        <w:rPr>
          <w:b/>
          <w:sz w:val="22"/>
          <w:szCs w:val="22"/>
        </w:rPr>
      </w:pPr>
      <w:r w:rsidRPr="0025043B">
        <w:rPr>
          <w:b/>
          <w:sz w:val="22"/>
          <w:szCs w:val="22"/>
        </w:rPr>
        <w:t>Subject:</w:t>
      </w:r>
      <w:r w:rsidRPr="0025043B">
        <w:rPr>
          <w:b/>
          <w:sz w:val="22"/>
          <w:szCs w:val="22"/>
        </w:rPr>
        <w:tab/>
      </w:r>
      <w:r w:rsidR="003276E8" w:rsidRPr="0025043B">
        <w:rPr>
          <w:b/>
          <w:sz w:val="22"/>
          <w:szCs w:val="22"/>
        </w:rPr>
        <w:t>Lab 3: Part II</w:t>
      </w:r>
    </w:p>
    <w:p w14:paraId="2D50D09E" w14:textId="77777777" w:rsidR="002C2574" w:rsidRPr="0025043B" w:rsidRDefault="002C2574" w:rsidP="007D37A1">
      <w:pPr>
        <w:pBdr>
          <w:bottom w:val="single" w:sz="12" w:space="1" w:color="auto"/>
        </w:pBdr>
        <w:jc w:val="both"/>
        <w:rPr>
          <w:b/>
          <w:sz w:val="22"/>
          <w:szCs w:val="22"/>
        </w:rPr>
      </w:pPr>
    </w:p>
    <w:p w14:paraId="10600149" w14:textId="77777777" w:rsidR="002C2574" w:rsidRPr="0025043B" w:rsidRDefault="002C2574" w:rsidP="007D37A1">
      <w:pPr>
        <w:jc w:val="both"/>
        <w:rPr>
          <w:b/>
          <w:sz w:val="22"/>
          <w:szCs w:val="22"/>
        </w:rPr>
      </w:pPr>
    </w:p>
    <w:p w14:paraId="4E1E16B9" w14:textId="277E1F94" w:rsidR="0062591F" w:rsidRPr="0025043B" w:rsidRDefault="00B337A6" w:rsidP="007D37A1">
      <w:pPr>
        <w:jc w:val="both"/>
        <w:rPr>
          <w:sz w:val="22"/>
          <w:szCs w:val="22"/>
        </w:rPr>
      </w:pPr>
      <w:r w:rsidRPr="0025043B">
        <w:rPr>
          <w:b/>
          <w:sz w:val="22"/>
          <w:szCs w:val="22"/>
        </w:rPr>
        <w:tab/>
      </w:r>
      <w:r w:rsidRPr="0025043B">
        <w:rPr>
          <w:sz w:val="22"/>
          <w:szCs w:val="22"/>
        </w:rPr>
        <w:t>Objective of this lab was to determine the parameters for the sorption isotherm of chlordane on granulated activated carbon (GAC).  The laboratory study was done and data was collected prior to this computer lab. The data from the laboratory experiment will be used in Kaleida graph to fit one of two sorption isotherms – linear and Freundlich. Equations for both linear and Freundlich is included in the Appendix.</w:t>
      </w:r>
    </w:p>
    <w:p w14:paraId="4B0227EF" w14:textId="728E9C7E" w:rsidR="002F1928" w:rsidRPr="0025043B" w:rsidRDefault="002F1928" w:rsidP="007D37A1">
      <w:pPr>
        <w:jc w:val="both"/>
        <w:rPr>
          <w:sz w:val="22"/>
          <w:szCs w:val="22"/>
        </w:rPr>
      </w:pPr>
      <w:r w:rsidRPr="0025043B">
        <w:rPr>
          <w:sz w:val="22"/>
          <w:szCs w:val="22"/>
        </w:rPr>
        <w:tab/>
        <w:t>Both linear and Freundlich sorption isotherms were plotted in Kaleida graph along with the data to see which method fits better. Equations 1 and 2 in appendix was used to graph linear and Freundlich isotherms. A plot of linear isotherm is attached in the appendix as figure 2, while plot of Freundlich isotherm is attached below.</w:t>
      </w:r>
    </w:p>
    <w:p w14:paraId="641687AE" w14:textId="4F7070F5" w:rsidR="002F1928" w:rsidRPr="0025043B" w:rsidRDefault="002F1928" w:rsidP="007D37A1">
      <w:pPr>
        <w:jc w:val="both"/>
        <w:rPr>
          <w:sz w:val="22"/>
          <w:szCs w:val="22"/>
        </w:rPr>
      </w:pPr>
      <w:r w:rsidRPr="0025043B">
        <w:rPr>
          <w:sz w:val="22"/>
          <w:szCs w:val="22"/>
        </w:rPr>
        <w:tab/>
        <w:t xml:space="preserve">After plotting both linear and Freundlich sorption isotherm, it was clear that Freundlich sorption isotherm fits data better than the linear sorption isotherm. </w:t>
      </w:r>
      <w:r w:rsidR="00400337">
        <w:rPr>
          <w:sz w:val="22"/>
          <w:szCs w:val="22"/>
        </w:rPr>
        <w:t xml:space="preserve">K, reaction rate for the Freundlich was lower than of linear method’s. Freundlich method fitted the data better visually as well. </w:t>
      </w:r>
    </w:p>
    <w:p w14:paraId="5039E280" w14:textId="26B22D29" w:rsidR="002F1928" w:rsidRPr="0025043B" w:rsidRDefault="00617993" w:rsidP="00617993">
      <w:pPr>
        <w:tabs>
          <w:tab w:val="left" w:pos="7731"/>
        </w:tabs>
        <w:jc w:val="both"/>
        <w:rPr>
          <w:sz w:val="22"/>
          <w:szCs w:val="22"/>
        </w:rPr>
      </w:pPr>
      <w:r>
        <w:rPr>
          <w:sz w:val="22"/>
          <w:szCs w:val="22"/>
        </w:rPr>
        <w:tab/>
      </w:r>
      <w:bookmarkStart w:id="0" w:name="_GoBack"/>
      <w:bookmarkEnd w:id="0"/>
    </w:p>
    <w:p w14:paraId="57B323C3" w14:textId="7B55D3FB" w:rsidR="002F1928" w:rsidRPr="0025043B" w:rsidRDefault="00617993" w:rsidP="00617993">
      <w:pPr>
        <w:jc w:val="center"/>
        <w:rPr>
          <w:sz w:val="22"/>
          <w:szCs w:val="22"/>
        </w:rPr>
      </w:pPr>
      <w:r w:rsidRPr="0025043B">
        <w:rPr>
          <w:sz w:val="22"/>
          <w:szCs w:val="22"/>
        </w:rPr>
        <w:object w:dxaOrig="10800" w:dyaOrig="10800" w14:anchorId="0E6FD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55pt;height:332.55pt" o:ole="">
            <v:imagedata r:id="rId8" o:title=""/>
          </v:shape>
          <o:OLEObject Type="Embed" ProgID="KGraph_Plot" ShapeID="_x0000_i1025" DrawAspect="Content" ObjectID="_1315081287" r:id="rId9"/>
        </w:object>
      </w:r>
    </w:p>
    <w:p w14:paraId="0330FD4A" w14:textId="68AD3118" w:rsidR="0025043B" w:rsidRPr="0025043B" w:rsidRDefault="0025043B" w:rsidP="007D37A1">
      <w:pPr>
        <w:jc w:val="both"/>
        <w:rPr>
          <w:sz w:val="22"/>
          <w:szCs w:val="22"/>
        </w:rPr>
      </w:pPr>
      <w:r w:rsidRPr="0025043B">
        <w:rPr>
          <w:sz w:val="22"/>
          <w:szCs w:val="22"/>
        </w:rPr>
        <w:t>Figure 1:</w:t>
      </w:r>
      <w:r>
        <w:rPr>
          <w:sz w:val="22"/>
          <w:szCs w:val="22"/>
        </w:rPr>
        <w:t xml:space="preserve"> Freundlich sorption Isotherm Fitting</w:t>
      </w:r>
    </w:p>
    <w:p w14:paraId="2C8E32C7" w14:textId="77777777" w:rsidR="00B337A6" w:rsidRPr="0025043B" w:rsidRDefault="00B337A6" w:rsidP="007D37A1">
      <w:pPr>
        <w:jc w:val="both"/>
        <w:rPr>
          <w:sz w:val="22"/>
          <w:szCs w:val="22"/>
        </w:rPr>
      </w:pPr>
    </w:p>
    <w:p w14:paraId="663ED71B" w14:textId="77777777" w:rsidR="00B337A6" w:rsidRPr="0025043B" w:rsidRDefault="00B337A6" w:rsidP="007D37A1">
      <w:pPr>
        <w:jc w:val="both"/>
        <w:rPr>
          <w:sz w:val="22"/>
          <w:szCs w:val="22"/>
        </w:rPr>
      </w:pPr>
    </w:p>
    <w:p w14:paraId="13CF0658" w14:textId="2D980CE7" w:rsidR="00B337A6" w:rsidRPr="0025043B" w:rsidRDefault="00B337A6" w:rsidP="007D37A1">
      <w:pPr>
        <w:jc w:val="both"/>
        <w:rPr>
          <w:sz w:val="22"/>
          <w:szCs w:val="22"/>
        </w:rPr>
      </w:pPr>
      <w:r w:rsidRPr="0025043B">
        <w:rPr>
          <w:sz w:val="22"/>
          <w:szCs w:val="22"/>
        </w:rPr>
        <w:t>Appendix</w:t>
      </w:r>
    </w:p>
    <w:p w14:paraId="08332827" w14:textId="77777777" w:rsidR="00B337A6" w:rsidRPr="0025043B" w:rsidRDefault="00B337A6" w:rsidP="007D37A1">
      <w:pPr>
        <w:jc w:val="both"/>
        <w:rPr>
          <w:sz w:val="22"/>
          <w:szCs w:val="22"/>
        </w:rPr>
      </w:pPr>
    </w:p>
    <w:p w14:paraId="311A268A" w14:textId="0A32BF41" w:rsidR="00B337A6" w:rsidRPr="0025043B" w:rsidRDefault="00B337A6" w:rsidP="00B337A6">
      <w:pPr>
        <w:jc w:val="center"/>
        <w:rPr>
          <w:sz w:val="22"/>
          <w:szCs w:val="22"/>
        </w:rPr>
      </w:pPr>
      <m:oMath>
        <m:r>
          <w:rPr>
            <w:rFonts w:ascii="Cambria Math" w:hAnsi="Cambria Math"/>
            <w:sz w:val="22"/>
            <w:szCs w:val="22"/>
          </w:rPr>
          <m:t>q=KC</m:t>
        </m:r>
      </m:oMath>
      <w:r w:rsidRPr="0025043B">
        <w:rPr>
          <w:sz w:val="22"/>
          <w:szCs w:val="22"/>
        </w:rPr>
        <w:t xml:space="preserve"> (1)</w:t>
      </w:r>
      <w:r w:rsidRPr="0025043B">
        <w:rPr>
          <w:sz w:val="22"/>
          <w:szCs w:val="22"/>
        </w:rPr>
        <w:tab/>
      </w:r>
      <w:r w:rsidRPr="0025043B">
        <w:rPr>
          <w:sz w:val="22"/>
          <w:szCs w:val="22"/>
        </w:rPr>
        <w:tab/>
      </w:r>
      <w:r w:rsidRPr="0025043B">
        <w:rPr>
          <w:sz w:val="22"/>
          <w:szCs w:val="22"/>
        </w:rPr>
        <w:tab/>
        <w:t>Equation 1. Linear Sorption isotherms</w:t>
      </w:r>
    </w:p>
    <w:p w14:paraId="5843838A" w14:textId="77777777" w:rsidR="00B337A6" w:rsidRPr="0025043B" w:rsidRDefault="00B337A6" w:rsidP="007D37A1">
      <w:pPr>
        <w:jc w:val="both"/>
        <w:rPr>
          <w:sz w:val="22"/>
          <w:szCs w:val="22"/>
        </w:rPr>
      </w:pPr>
    </w:p>
    <w:p w14:paraId="57DFE313" w14:textId="3DEF7921" w:rsidR="00B337A6" w:rsidRDefault="00B337A6" w:rsidP="00B337A6">
      <w:pPr>
        <w:jc w:val="center"/>
        <w:rPr>
          <w:sz w:val="22"/>
          <w:szCs w:val="22"/>
        </w:rPr>
      </w:pPr>
      <m:oMath>
        <m:r>
          <w:rPr>
            <w:rFonts w:ascii="Cambria Math" w:hAnsi="Cambria Math"/>
            <w:sz w:val="22"/>
            <w:szCs w:val="22"/>
          </w:rPr>
          <m:t>q=</m:t>
        </m:r>
        <m:sSup>
          <m:sSupPr>
            <m:ctrlPr>
              <w:rPr>
                <w:rFonts w:ascii="Cambria Math" w:hAnsi="Cambria Math"/>
                <w:i/>
                <w:sz w:val="22"/>
                <w:szCs w:val="22"/>
              </w:rPr>
            </m:ctrlPr>
          </m:sSupPr>
          <m:e>
            <m:r>
              <w:rPr>
                <w:rFonts w:ascii="Cambria Math" w:hAnsi="Cambria Math"/>
                <w:sz w:val="22"/>
                <w:szCs w:val="22"/>
              </w:rPr>
              <m:t>KC</m:t>
            </m:r>
          </m:e>
          <m:sup>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sup>
        </m:sSup>
      </m:oMath>
      <w:r w:rsidRPr="0025043B">
        <w:rPr>
          <w:sz w:val="22"/>
          <w:szCs w:val="22"/>
        </w:rPr>
        <w:t xml:space="preserve"> (2)</w:t>
      </w:r>
      <w:r w:rsidRPr="0025043B">
        <w:rPr>
          <w:sz w:val="22"/>
          <w:szCs w:val="22"/>
        </w:rPr>
        <w:tab/>
      </w:r>
      <w:r w:rsidRPr="0025043B">
        <w:rPr>
          <w:sz w:val="22"/>
          <w:szCs w:val="22"/>
        </w:rPr>
        <w:tab/>
      </w:r>
      <w:r w:rsidRPr="0025043B">
        <w:rPr>
          <w:sz w:val="22"/>
          <w:szCs w:val="22"/>
        </w:rPr>
        <w:tab/>
        <w:t>Equation 2. Freundlich Sorption isotherms</w:t>
      </w:r>
    </w:p>
    <w:p w14:paraId="27AA5586" w14:textId="77777777" w:rsidR="00400337" w:rsidRDefault="00400337" w:rsidP="00B337A6">
      <w:pPr>
        <w:jc w:val="center"/>
        <w:rPr>
          <w:sz w:val="22"/>
          <w:szCs w:val="22"/>
        </w:rPr>
      </w:pPr>
    </w:p>
    <w:p w14:paraId="4C9FCC72" w14:textId="77777777" w:rsidR="00400337" w:rsidRDefault="00400337" w:rsidP="00B337A6">
      <w:pPr>
        <w:jc w:val="center"/>
        <w:rPr>
          <w:sz w:val="22"/>
          <w:szCs w:val="22"/>
        </w:rPr>
      </w:pPr>
    </w:p>
    <w:p w14:paraId="2973184B" w14:textId="77777777" w:rsidR="00400337" w:rsidRDefault="00400337" w:rsidP="00B337A6">
      <w:pPr>
        <w:jc w:val="center"/>
        <w:rPr>
          <w:sz w:val="22"/>
          <w:szCs w:val="22"/>
        </w:rPr>
      </w:pPr>
    </w:p>
    <w:p w14:paraId="3F77B7C8" w14:textId="77777777" w:rsidR="00400337" w:rsidRDefault="00400337" w:rsidP="00B337A6">
      <w:pPr>
        <w:jc w:val="center"/>
        <w:rPr>
          <w:sz w:val="22"/>
          <w:szCs w:val="22"/>
        </w:rPr>
      </w:pPr>
    </w:p>
    <w:p w14:paraId="6ED258E2" w14:textId="77777777" w:rsidR="00400337" w:rsidRDefault="00400337" w:rsidP="00B337A6">
      <w:pPr>
        <w:jc w:val="center"/>
        <w:rPr>
          <w:sz w:val="22"/>
          <w:szCs w:val="22"/>
        </w:rPr>
      </w:pPr>
    </w:p>
    <w:p w14:paraId="16A8BF27" w14:textId="15D095E7" w:rsidR="00400337" w:rsidRPr="0025043B" w:rsidRDefault="00400337" w:rsidP="00B337A6">
      <w:pPr>
        <w:jc w:val="center"/>
        <w:rPr>
          <w:sz w:val="22"/>
          <w:szCs w:val="22"/>
        </w:rPr>
      </w:pPr>
      <w:r>
        <w:rPr>
          <w:noProof/>
          <w:snapToGrid/>
          <w:sz w:val="22"/>
          <w:szCs w:val="22"/>
        </w:rPr>
        <w:drawing>
          <wp:inline distT="0" distB="0" distL="0" distR="0" wp14:anchorId="7E138C77" wp14:editId="68A0E12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E96622" w14:textId="420AF4CE" w:rsidR="00400337" w:rsidRPr="0025043B" w:rsidRDefault="00B415A8" w:rsidP="00400337">
      <w:pPr>
        <w:ind w:firstLine="720"/>
        <w:jc w:val="both"/>
        <w:rPr>
          <w:sz w:val="22"/>
          <w:szCs w:val="22"/>
        </w:rPr>
      </w:pPr>
      <w:r w:rsidRPr="0025043B">
        <w:rPr>
          <w:sz w:val="22"/>
          <w:szCs w:val="22"/>
        </w:rPr>
        <w:t xml:space="preserve"> </w:t>
      </w:r>
      <w:r w:rsidR="00400337">
        <w:rPr>
          <w:sz w:val="22"/>
          <w:szCs w:val="22"/>
        </w:rPr>
        <w:t>Figure 2: Linear sorption Isotherm Fitting</w:t>
      </w:r>
    </w:p>
    <w:sectPr w:rsidR="00400337" w:rsidRPr="0025043B" w:rsidSect="00463C46">
      <w:headerReference w:type="default" r:id="rId11"/>
      <w:endnotePr>
        <w:numFmt w:val="decimal"/>
      </w:endnotePr>
      <w:type w:val="continuous"/>
      <w:pgSz w:w="12240" w:h="15840"/>
      <w:pgMar w:top="420" w:right="1440" w:bottom="1440" w:left="1440" w:header="720" w:footer="432"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FB809" w14:textId="77777777" w:rsidR="0025043B" w:rsidRDefault="0025043B">
      <w:r>
        <w:separator/>
      </w:r>
    </w:p>
  </w:endnote>
  <w:endnote w:type="continuationSeparator" w:id="0">
    <w:p w14:paraId="051D70BE" w14:textId="77777777" w:rsidR="0025043B" w:rsidRDefault="00250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48C61" w14:textId="77777777" w:rsidR="0025043B" w:rsidRDefault="0025043B">
      <w:r>
        <w:separator/>
      </w:r>
    </w:p>
  </w:footnote>
  <w:footnote w:type="continuationSeparator" w:id="0">
    <w:p w14:paraId="02D090D7" w14:textId="77777777" w:rsidR="0025043B" w:rsidRDefault="002504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4EF46" w14:textId="77777777" w:rsidR="0025043B" w:rsidRDefault="0025043B">
    <w:pPr>
      <w:pStyle w:val="Header"/>
    </w:pPr>
  </w:p>
  <w:p w14:paraId="54FC3FFF" w14:textId="77777777" w:rsidR="0025043B" w:rsidRDefault="002504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pStyle w:val="Level1"/>
      <w:lvlText w:val="%1."/>
      <w:lvlJc w:val="left"/>
      <w:pPr>
        <w:tabs>
          <w:tab w:val="num" w:pos="720"/>
        </w:tabs>
        <w:ind w:left="720" w:hanging="720"/>
      </w:pPr>
      <w:rPr>
        <w:rFonts w:ascii="Times New Roman" w:hAnsi="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AF45E89"/>
    <w:multiLevelType w:val="hybridMultilevel"/>
    <w:tmpl w:val="0D7001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7F44D2"/>
    <w:multiLevelType w:val="hybridMultilevel"/>
    <w:tmpl w:val="5080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A20ED"/>
    <w:multiLevelType w:val="multilevel"/>
    <w:tmpl w:val="27289F10"/>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0BE6EF7"/>
    <w:multiLevelType w:val="multilevel"/>
    <w:tmpl w:val="A864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165ED"/>
    <w:multiLevelType w:val="multilevel"/>
    <w:tmpl w:val="052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C31A5"/>
    <w:multiLevelType w:val="singleLevel"/>
    <w:tmpl w:val="899A3F42"/>
    <w:lvl w:ilvl="0">
      <w:start w:val="1"/>
      <w:numFmt w:val="decimal"/>
      <w:lvlText w:val="%1."/>
      <w:lvlJc w:val="left"/>
      <w:pPr>
        <w:tabs>
          <w:tab w:val="num" w:pos="720"/>
        </w:tabs>
        <w:ind w:left="720" w:hanging="720"/>
      </w:pPr>
      <w:rPr>
        <w:rFonts w:ascii="Times New Roman" w:hAnsi="Times New Roman" w:hint="default"/>
        <w:sz w:val="24"/>
      </w:rPr>
    </w:lvl>
  </w:abstractNum>
  <w:abstractNum w:abstractNumId="7">
    <w:nsid w:val="3F776EDB"/>
    <w:multiLevelType w:val="singleLevel"/>
    <w:tmpl w:val="0409000F"/>
    <w:lvl w:ilvl="0">
      <w:start w:val="1"/>
      <w:numFmt w:val="decimal"/>
      <w:lvlText w:val="%1."/>
      <w:lvlJc w:val="left"/>
      <w:pPr>
        <w:tabs>
          <w:tab w:val="num" w:pos="360"/>
        </w:tabs>
        <w:ind w:left="360" w:hanging="360"/>
      </w:pPr>
    </w:lvl>
  </w:abstractNum>
  <w:abstractNum w:abstractNumId="8">
    <w:nsid w:val="48582212"/>
    <w:multiLevelType w:val="hybridMultilevel"/>
    <w:tmpl w:val="8F867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3906B6"/>
    <w:multiLevelType w:val="multilevel"/>
    <w:tmpl w:val="314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DF09B9"/>
    <w:multiLevelType w:val="hybridMultilevel"/>
    <w:tmpl w:val="3B6043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E1009E"/>
    <w:multiLevelType w:val="hybridMultilevel"/>
    <w:tmpl w:val="04FA32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FD91B63"/>
    <w:multiLevelType w:val="hybridMultilevel"/>
    <w:tmpl w:val="C56E9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230C72"/>
    <w:multiLevelType w:val="multilevel"/>
    <w:tmpl w:val="33D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6"/>
  </w:num>
  <w:num w:numId="5">
    <w:abstractNumId w:val="11"/>
  </w:num>
  <w:num w:numId="6">
    <w:abstractNumId w:val="10"/>
  </w:num>
  <w:num w:numId="7">
    <w:abstractNumId w:val="1"/>
  </w:num>
  <w:num w:numId="8">
    <w:abstractNumId w:val="12"/>
  </w:num>
  <w:num w:numId="9">
    <w:abstractNumId w:val="9"/>
  </w:num>
  <w:num w:numId="10">
    <w:abstractNumId w:val="13"/>
  </w:num>
  <w:num w:numId="11">
    <w:abstractNumId w:val="4"/>
  </w:num>
  <w:num w:numId="12">
    <w:abstractNumId w:val="5"/>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059"/>
    <w:rsid w:val="00001C5C"/>
    <w:rsid w:val="00041FFE"/>
    <w:rsid w:val="00042400"/>
    <w:rsid w:val="000443CC"/>
    <w:rsid w:val="00083D62"/>
    <w:rsid w:val="00084399"/>
    <w:rsid w:val="00091F4F"/>
    <w:rsid w:val="000C25E0"/>
    <w:rsid w:val="000E0AA4"/>
    <w:rsid w:val="000E6CCA"/>
    <w:rsid w:val="00105CED"/>
    <w:rsid w:val="00173695"/>
    <w:rsid w:val="00185028"/>
    <w:rsid w:val="001B6268"/>
    <w:rsid w:val="001E746E"/>
    <w:rsid w:val="0025043B"/>
    <w:rsid w:val="00297CC9"/>
    <w:rsid w:val="002A7D16"/>
    <w:rsid w:val="002C2574"/>
    <w:rsid w:val="002F1928"/>
    <w:rsid w:val="00313C6F"/>
    <w:rsid w:val="003276E8"/>
    <w:rsid w:val="00375407"/>
    <w:rsid w:val="00391781"/>
    <w:rsid w:val="00397F1E"/>
    <w:rsid w:val="003A46DC"/>
    <w:rsid w:val="003B03F0"/>
    <w:rsid w:val="003C31CF"/>
    <w:rsid w:val="003D4315"/>
    <w:rsid w:val="00400337"/>
    <w:rsid w:val="004062DA"/>
    <w:rsid w:val="0044515F"/>
    <w:rsid w:val="00453596"/>
    <w:rsid w:val="0045460F"/>
    <w:rsid w:val="00463C46"/>
    <w:rsid w:val="00471FFA"/>
    <w:rsid w:val="004768B7"/>
    <w:rsid w:val="00491ED7"/>
    <w:rsid w:val="004970BC"/>
    <w:rsid w:val="00497106"/>
    <w:rsid w:val="004A3182"/>
    <w:rsid w:val="004B3A85"/>
    <w:rsid w:val="004C2332"/>
    <w:rsid w:val="004F114E"/>
    <w:rsid w:val="00515330"/>
    <w:rsid w:val="00516DF5"/>
    <w:rsid w:val="00522071"/>
    <w:rsid w:val="00562CC9"/>
    <w:rsid w:val="00574CCD"/>
    <w:rsid w:val="00596EF1"/>
    <w:rsid w:val="005A3D94"/>
    <w:rsid w:val="005A6F13"/>
    <w:rsid w:val="005B2B62"/>
    <w:rsid w:val="005B5766"/>
    <w:rsid w:val="005D7D98"/>
    <w:rsid w:val="005E0111"/>
    <w:rsid w:val="005E7059"/>
    <w:rsid w:val="00617993"/>
    <w:rsid w:val="0062591F"/>
    <w:rsid w:val="006669A4"/>
    <w:rsid w:val="006710A7"/>
    <w:rsid w:val="006C0030"/>
    <w:rsid w:val="0077192E"/>
    <w:rsid w:val="00777337"/>
    <w:rsid w:val="007848FD"/>
    <w:rsid w:val="007D37A1"/>
    <w:rsid w:val="007F0D6C"/>
    <w:rsid w:val="00816315"/>
    <w:rsid w:val="008424DC"/>
    <w:rsid w:val="008A1D81"/>
    <w:rsid w:val="008C12EB"/>
    <w:rsid w:val="008E16D8"/>
    <w:rsid w:val="008F0133"/>
    <w:rsid w:val="00900AB0"/>
    <w:rsid w:val="00914096"/>
    <w:rsid w:val="00920BB9"/>
    <w:rsid w:val="009860E5"/>
    <w:rsid w:val="009B3686"/>
    <w:rsid w:val="009C11BB"/>
    <w:rsid w:val="009F2EB6"/>
    <w:rsid w:val="009F41BE"/>
    <w:rsid w:val="00A22B00"/>
    <w:rsid w:val="00A2608F"/>
    <w:rsid w:val="00A40806"/>
    <w:rsid w:val="00A752AE"/>
    <w:rsid w:val="00A83AFC"/>
    <w:rsid w:val="00A91C81"/>
    <w:rsid w:val="00AD2AE3"/>
    <w:rsid w:val="00AE1130"/>
    <w:rsid w:val="00AE368D"/>
    <w:rsid w:val="00AF5262"/>
    <w:rsid w:val="00B05C14"/>
    <w:rsid w:val="00B0675D"/>
    <w:rsid w:val="00B337A6"/>
    <w:rsid w:val="00B34E28"/>
    <w:rsid w:val="00B415A8"/>
    <w:rsid w:val="00B90A55"/>
    <w:rsid w:val="00BB6DDA"/>
    <w:rsid w:val="00BF633B"/>
    <w:rsid w:val="00C127E5"/>
    <w:rsid w:val="00C21B2B"/>
    <w:rsid w:val="00C247D5"/>
    <w:rsid w:val="00C40D96"/>
    <w:rsid w:val="00C5560A"/>
    <w:rsid w:val="00CA0F0D"/>
    <w:rsid w:val="00CE6793"/>
    <w:rsid w:val="00CF070B"/>
    <w:rsid w:val="00D30995"/>
    <w:rsid w:val="00D71D21"/>
    <w:rsid w:val="00E1641F"/>
    <w:rsid w:val="00E44234"/>
    <w:rsid w:val="00E5081F"/>
    <w:rsid w:val="00E66E14"/>
    <w:rsid w:val="00E744A8"/>
    <w:rsid w:val="00E910A6"/>
    <w:rsid w:val="00EA008F"/>
    <w:rsid w:val="00EA7429"/>
    <w:rsid w:val="00EB289D"/>
    <w:rsid w:val="00EB7020"/>
    <w:rsid w:val="00EC06BC"/>
    <w:rsid w:val="00F269D6"/>
    <w:rsid w:val="00F51588"/>
    <w:rsid w:val="00F62007"/>
    <w:rsid w:val="00F653B3"/>
    <w:rsid w:val="00F725FB"/>
    <w:rsid w:val="00F7284F"/>
    <w:rsid w:val="00F81D40"/>
    <w:rsid w:val="00F9178F"/>
    <w:rsid w:val="00FA1B10"/>
    <w:rsid w:val="00FB1D4C"/>
    <w:rsid w:val="00FE37D8"/>
    <w:rsid w:val="00FE4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8B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62DA"/>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062DA"/>
  </w:style>
  <w:style w:type="paragraph" w:styleId="Header">
    <w:name w:val="header"/>
    <w:basedOn w:val="Normal"/>
    <w:rsid w:val="004062DA"/>
    <w:pPr>
      <w:tabs>
        <w:tab w:val="center" w:pos="4320"/>
        <w:tab w:val="right" w:pos="8640"/>
      </w:tabs>
    </w:pPr>
  </w:style>
  <w:style w:type="paragraph" w:styleId="Footer">
    <w:name w:val="footer"/>
    <w:basedOn w:val="Normal"/>
    <w:rsid w:val="004062DA"/>
    <w:pPr>
      <w:tabs>
        <w:tab w:val="center" w:pos="4320"/>
        <w:tab w:val="right" w:pos="8640"/>
      </w:tabs>
    </w:pPr>
  </w:style>
  <w:style w:type="paragraph" w:customStyle="1" w:styleId="Level1">
    <w:name w:val="Level 1"/>
    <w:basedOn w:val="Normal"/>
    <w:rsid w:val="004062DA"/>
    <w:pPr>
      <w:numPr>
        <w:numId w:val="3"/>
      </w:numPr>
      <w:ind w:left="720" w:hanging="720"/>
      <w:outlineLvl w:val="0"/>
    </w:pPr>
  </w:style>
  <w:style w:type="paragraph" w:styleId="BodyText">
    <w:name w:val="Body Text"/>
    <w:basedOn w:val="Normal"/>
    <w:rsid w:val="004062DA"/>
    <w:pPr>
      <w:tabs>
        <w:tab w:val="left" w:pos="-1440"/>
      </w:tabs>
      <w:jc w:val="both"/>
    </w:pPr>
  </w:style>
  <w:style w:type="table" w:styleId="TableGrid">
    <w:name w:val="Table Grid"/>
    <w:basedOn w:val="TableNormal"/>
    <w:rsid w:val="009F2EB6"/>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53596"/>
    <w:rPr>
      <w:rFonts w:ascii="Lucida Grande" w:hAnsi="Lucida Grande" w:cs="Lucida Grande"/>
      <w:sz w:val="18"/>
      <w:szCs w:val="18"/>
    </w:rPr>
  </w:style>
  <w:style w:type="character" w:customStyle="1" w:styleId="BalloonTextChar">
    <w:name w:val="Balloon Text Char"/>
    <w:basedOn w:val="DefaultParagraphFont"/>
    <w:link w:val="BalloonText"/>
    <w:rsid w:val="00453596"/>
    <w:rPr>
      <w:rFonts w:ascii="Lucida Grande" w:hAnsi="Lucida Grande" w:cs="Lucida Grande"/>
      <w:snapToGrid w:val="0"/>
      <w:sz w:val="18"/>
      <w:szCs w:val="18"/>
    </w:rPr>
  </w:style>
  <w:style w:type="paragraph" w:styleId="NormalWeb">
    <w:name w:val="Normal (Web)"/>
    <w:basedOn w:val="Normal"/>
    <w:uiPriority w:val="99"/>
    <w:unhideWhenUsed/>
    <w:rsid w:val="00E910A6"/>
    <w:pPr>
      <w:widowControl/>
      <w:spacing w:before="100" w:beforeAutospacing="1" w:after="100" w:afterAutospacing="1"/>
    </w:pPr>
    <w:rPr>
      <w:rFonts w:eastAsiaTheme="minorEastAsia"/>
      <w:snapToGrid/>
      <w:szCs w:val="24"/>
    </w:rPr>
  </w:style>
  <w:style w:type="character" w:styleId="PageNumber">
    <w:name w:val="page number"/>
    <w:basedOn w:val="DefaultParagraphFont"/>
    <w:rsid w:val="009F41BE"/>
  </w:style>
  <w:style w:type="character" w:styleId="Hyperlink">
    <w:name w:val="Hyperlink"/>
    <w:basedOn w:val="DefaultParagraphFont"/>
    <w:rsid w:val="00F653B3"/>
    <w:rPr>
      <w:color w:val="0000FF" w:themeColor="hyperlink"/>
      <w:u w:val="single"/>
    </w:rPr>
  </w:style>
  <w:style w:type="paragraph" w:styleId="ListParagraph">
    <w:name w:val="List Paragraph"/>
    <w:basedOn w:val="Normal"/>
    <w:uiPriority w:val="34"/>
    <w:qFormat/>
    <w:rsid w:val="0062591F"/>
    <w:pPr>
      <w:ind w:left="720"/>
      <w:contextualSpacing/>
    </w:pPr>
  </w:style>
  <w:style w:type="character" w:styleId="PlaceholderText">
    <w:name w:val="Placeholder Text"/>
    <w:basedOn w:val="DefaultParagraphFont"/>
    <w:uiPriority w:val="99"/>
    <w:semiHidden/>
    <w:rsid w:val="00B337A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62DA"/>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062DA"/>
  </w:style>
  <w:style w:type="paragraph" w:styleId="Header">
    <w:name w:val="header"/>
    <w:basedOn w:val="Normal"/>
    <w:rsid w:val="004062DA"/>
    <w:pPr>
      <w:tabs>
        <w:tab w:val="center" w:pos="4320"/>
        <w:tab w:val="right" w:pos="8640"/>
      </w:tabs>
    </w:pPr>
  </w:style>
  <w:style w:type="paragraph" w:styleId="Footer">
    <w:name w:val="footer"/>
    <w:basedOn w:val="Normal"/>
    <w:rsid w:val="004062DA"/>
    <w:pPr>
      <w:tabs>
        <w:tab w:val="center" w:pos="4320"/>
        <w:tab w:val="right" w:pos="8640"/>
      </w:tabs>
    </w:pPr>
  </w:style>
  <w:style w:type="paragraph" w:customStyle="1" w:styleId="Level1">
    <w:name w:val="Level 1"/>
    <w:basedOn w:val="Normal"/>
    <w:rsid w:val="004062DA"/>
    <w:pPr>
      <w:numPr>
        <w:numId w:val="3"/>
      </w:numPr>
      <w:ind w:left="720" w:hanging="720"/>
      <w:outlineLvl w:val="0"/>
    </w:pPr>
  </w:style>
  <w:style w:type="paragraph" w:styleId="BodyText">
    <w:name w:val="Body Text"/>
    <w:basedOn w:val="Normal"/>
    <w:rsid w:val="004062DA"/>
    <w:pPr>
      <w:tabs>
        <w:tab w:val="left" w:pos="-1440"/>
      </w:tabs>
      <w:jc w:val="both"/>
    </w:pPr>
  </w:style>
  <w:style w:type="table" w:styleId="TableGrid">
    <w:name w:val="Table Grid"/>
    <w:basedOn w:val="TableNormal"/>
    <w:rsid w:val="009F2EB6"/>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53596"/>
    <w:rPr>
      <w:rFonts w:ascii="Lucida Grande" w:hAnsi="Lucida Grande" w:cs="Lucida Grande"/>
      <w:sz w:val="18"/>
      <w:szCs w:val="18"/>
    </w:rPr>
  </w:style>
  <w:style w:type="character" w:customStyle="1" w:styleId="BalloonTextChar">
    <w:name w:val="Balloon Text Char"/>
    <w:basedOn w:val="DefaultParagraphFont"/>
    <w:link w:val="BalloonText"/>
    <w:rsid w:val="00453596"/>
    <w:rPr>
      <w:rFonts w:ascii="Lucida Grande" w:hAnsi="Lucida Grande" w:cs="Lucida Grande"/>
      <w:snapToGrid w:val="0"/>
      <w:sz w:val="18"/>
      <w:szCs w:val="18"/>
    </w:rPr>
  </w:style>
  <w:style w:type="paragraph" w:styleId="NormalWeb">
    <w:name w:val="Normal (Web)"/>
    <w:basedOn w:val="Normal"/>
    <w:uiPriority w:val="99"/>
    <w:unhideWhenUsed/>
    <w:rsid w:val="00E910A6"/>
    <w:pPr>
      <w:widowControl/>
      <w:spacing w:before="100" w:beforeAutospacing="1" w:after="100" w:afterAutospacing="1"/>
    </w:pPr>
    <w:rPr>
      <w:rFonts w:eastAsiaTheme="minorEastAsia"/>
      <w:snapToGrid/>
      <w:szCs w:val="24"/>
    </w:rPr>
  </w:style>
  <w:style w:type="character" w:styleId="PageNumber">
    <w:name w:val="page number"/>
    <w:basedOn w:val="DefaultParagraphFont"/>
    <w:rsid w:val="009F41BE"/>
  </w:style>
  <w:style w:type="character" w:styleId="Hyperlink">
    <w:name w:val="Hyperlink"/>
    <w:basedOn w:val="DefaultParagraphFont"/>
    <w:rsid w:val="00F653B3"/>
    <w:rPr>
      <w:color w:val="0000FF" w:themeColor="hyperlink"/>
      <w:u w:val="single"/>
    </w:rPr>
  </w:style>
  <w:style w:type="paragraph" w:styleId="ListParagraph">
    <w:name w:val="List Paragraph"/>
    <w:basedOn w:val="Normal"/>
    <w:uiPriority w:val="34"/>
    <w:qFormat/>
    <w:rsid w:val="0062591F"/>
    <w:pPr>
      <w:ind w:left="720"/>
      <w:contextualSpacing/>
    </w:pPr>
  </w:style>
  <w:style w:type="character" w:styleId="PlaceholderText">
    <w:name w:val="Placeholder Text"/>
    <w:basedOn w:val="DefaultParagraphFont"/>
    <w:uiPriority w:val="99"/>
    <w:semiHidden/>
    <w:rsid w:val="00B337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60707">
      <w:bodyDiv w:val="1"/>
      <w:marLeft w:val="0"/>
      <w:marRight w:val="0"/>
      <w:marTop w:val="0"/>
      <w:marBottom w:val="0"/>
      <w:divBdr>
        <w:top w:val="none" w:sz="0" w:space="0" w:color="auto"/>
        <w:left w:val="none" w:sz="0" w:space="0" w:color="auto"/>
        <w:bottom w:val="none" w:sz="0" w:space="0" w:color="auto"/>
        <w:right w:val="none" w:sz="0" w:space="0" w:color="auto"/>
      </w:divBdr>
    </w:div>
    <w:div w:id="567229059">
      <w:bodyDiv w:val="1"/>
      <w:marLeft w:val="0"/>
      <w:marRight w:val="0"/>
      <w:marTop w:val="0"/>
      <w:marBottom w:val="0"/>
      <w:divBdr>
        <w:top w:val="none" w:sz="0" w:space="0" w:color="auto"/>
        <w:left w:val="none" w:sz="0" w:space="0" w:color="auto"/>
        <w:bottom w:val="none" w:sz="0" w:space="0" w:color="auto"/>
        <w:right w:val="none" w:sz="0" w:space="0" w:color="auto"/>
      </w:divBdr>
    </w:div>
    <w:div w:id="837817116">
      <w:bodyDiv w:val="1"/>
      <w:marLeft w:val="0"/>
      <w:marRight w:val="0"/>
      <w:marTop w:val="0"/>
      <w:marBottom w:val="0"/>
      <w:divBdr>
        <w:top w:val="none" w:sz="0" w:space="0" w:color="auto"/>
        <w:left w:val="none" w:sz="0" w:space="0" w:color="auto"/>
        <w:bottom w:val="none" w:sz="0" w:space="0" w:color="auto"/>
        <w:right w:val="none" w:sz="0" w:space="0" w:color="auto"/>
      </w:divBdr>
    </w:div>
    <w:div w:id="1268461973">
      <w:bodyDiv w:val="1"/>
      <w:marLeft w:val="0"/>
      <w:marRight w:val="0"/>
      <w:marTop w:val="0"/>
      <w:marBottom w:val="0"/>
      <w:divBdr>
        <w:top w:val="none" w:sz="0" w:space="0" w:color="auto"/>
        <w:left w:val="none" w:sz="0" w:space="0" w:color="auto"/>
        <w:bottom w:val="none" w:sz="0" w:space="0" w:color="auto"/>
        <w:right w:val="none" w:sz="0" w:space="0" w:color="auto"/>
      </w:divBdr>
    </w:div>
    <w:div w:id="196175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210</Words>
  <Characters>1198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February 21, 2000</vt:lpstr>
    </vt:vector>
  </TitlesOfParts>
  <Company>HSI GeoTrans</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21, 2000</dc:title>
  <dc:creator>"Library &amp; IT"</dc:creator>
  <cp:lastModifiedBy>Minwoo Cho</cp:lastModifiedBy>
  <cp:revision>6</cp:revision>
  <cp:lastPrinted>2012-09-27T13:35:00Z</cp:lastPrinted>
  <dcterms:created xsi:type="dcterms:W3CDTF">2013-09-17T15:34:00Z</dcterms:created>
  <dcterms:modified xsi:type="dcterms:W3CDTF">2013-09-21T03:35:00Z</dcterms:modified>
</cp:coreProperties>
</file>