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6FB637BD" w:rsidR="00EF48FD" w:rsidRDefault="00715C15">
      <w:pPr>
        <w:ind w:left="1440"/>
        <w:rPr>
          <w:b/>
          <w:sz w:val="44"/>
          <w:szCs w:val="44"/>
        </w:rPr>
      </w:pPr>
      <w:r>
        <w:rPr>
          <w:b/>
          <w:sz w:val="44"/>
          <w:szCs w:val="44"/>
        </w:rPr>
        <w:t>Analyzing the U</w:t>
      </w:r>
      <w:r w:rsidR="00867DF2">
        <w:rPr>
          <w:b/>
          <w:sz w:val="44"/>
          <w:szCs w:val="44"/>
        </w:rPr>
        <w:t xml:space="preserve">nited </w:t>
      </w:r>
      <w:r>
        <w:rPr>
          <w:b/>
          <w:sz w:val="44"/>
          <w:szCs w:val="44"/>
        </w:rPr>
        <w:t>S</w:t>
      </w:r>
      <w:r w:rsidR="00867DF2">
        <w:rPr>
          <w:b/>
          <w:sz w:val="44"/>
          <w:szCs w:val="44"/>
        </w:rPr>
        <w:t>tates</w:t>
      </w:r>
      <w:r>
        <w:rPr>
          <w:b/>
          <w:sz w:val="44"/>
          <w:szCs w:val="44"/>
        </w:rPr>
        <w:t xml:space="preserve">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234B5ADF" w14:textId="65CA1C33" w:rsidR="0086166C"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51938169" w:history="1">
            <w:r w:rsidR="0086166C" w:rsidRPr="00761395">
              <w:rPr>
                <w:rStyle w:val="Hyperlink"/>
                <w:noProof/>
              </w:rPr>
              <w:t>Abstract</w:t>
            </w:r>
            <w:r w:rsidR="0086166C">
              <w:rPr>
                <w:noProof/>
                <w:webHidden/>
              </w:rPr>
              <w:tab/>
            </w:r>
            <w:r w:rsidR="0086166C">
              <w:rPr>
                <w:noProof/>
                <w:webHidden/>
              </w:rPr>
              <w:fldChar w:fldCharType="begin"/>
            </w:r>
            <w:r w:rsidR="0086166C">
              <w:rPr>
                <w:noProof/>
                <w:webHidden/>
              </w:rPr>
              <w:instrText xml:space="preserve"> PAGEREF _Toc151938169 \h </w:instrText>
            </w:r>
            <w:r w:rsidR="0086166C">
              <w:rPr>
                <w:noProof/>
                <w:webHidden/>
              </w:rPr>
            </w:r>
            <w:r w:rsidR="0086166C">
              <w:rPr>
                <w:noProof/>
                <w:webHidden/>
              </w:rPr>
              <w:fldChar w:fldCharType="separate"/>
            </w:r>
            <w:r w:rsidR="0086166C">
              <w:rPr>
                <w:noProof/>
                <w:webHidden/>
              </w:rPr>
              <w:t>4</w:t>
            </w:r>
            <w:r w:rsidR="0086166C">
              <w:rPr>
                <w:noProof/>
                <w:webHidden/>
              </w:rPr>
              <w:fldChar w:fldCharType="end"/>
            </w:r>
          </w:hyperlink>
        </w:p>
        <w:p w14:paraId="1CE9E731" w14:textId="7079C49E"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70" w:history="1">
            <w:r w:rsidRPr="00761395">
              <w:rPr>
                <w:rStyle w:val="Hyperlink"/>
                <w:noProof/>
              </w:rPr>
              <w:t>Introduction</w:t>
            </w:r>
            <w:r>
              <w:rPr>
                <w:noProof/>
                <w:webHidden/>
              </w:rPr>
              <w:tab/>
            </w:r>
            <w:r>
              <w:rPr>
                <w:noProof/>
                <w:webHidden/>
              </w:rPr>
              <w:fldChar w:fldCharType="begin"/>
            </w:r>
            <w:r>
              <w:rPr>
                <w:noProof/>
                <w:webHidden/>
              </w:rPr>
              <w:instrText xml:space="preserve"> PAGEREF _Toc151938170 \h </w:instrText>
            </w:r>
            <w:r>
              <w:rPr>
                <w:noProof/>
                <w:webHidden/>
              </w:rPr>
            </w:r>
            <w:r>
              <w:rPr>
                <w:noProof/>
                <w:webHidden/>
              </w:rPr>
              <w:fldChar w:fldCharType="separate"/>
            </w:r>
            <w:r>
              <w:rPr>
                <w:noProof/>
                <w:webHidden/>
              </w:rPr>
              <w:t>4</w:t>
            </w:r>
            <w:r>
              <w:rPr>
                <w:noProof/>
                <w:webHidden/>
              </w:rPr>
              <w:fldChar w:fldCharType="end"/>
            </w:r>
          </w:hyperlink>
        </w:p>
        <w:p w14:paraId="545715E5" w14:textId="7642C16B"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71" w:history="1">
            <w:r w:rsidRPr="00761395">
              <w:rPr>
                <w:rStyle w:val="Hyperlink"/>
                <w:noProof/>
              </w:rPr>
              <w:t>Literature Review</w:t>
            </w:r>
            <w:r>
              <w:rPr>
                <w:noProof/>
                <w:webHidden/>
              </w:rPr>
              <w:tab/>
            </w:r>
            <w:r>
              <w:rPr>
                <w:noProof/>
                <w:webHidden/>
              </w:rPr>
              <w:fldChar w:fldCharType="begin"/>
            </w:r>
            <w:r>
              <w:rPr>
                <w:noProof/>
                <w:webHidden/>
              </w:rPr>
              <w:instrText xml:space="preserve"> PAGEREF _Toc151938171 \h </w:instrText>
            </w:r>
            <w:r>
              <w:rPr>
                <w:noProof/>
                <w:webHidden/>
              </w:rPr>
            </w:r>
            <w:r>
              <w:rPr>
                <w:noProof/>
                <w:webHidden/>
              </w:rPr>
              <w:fldChar w:fldCharType="separate"/>
            </w:r>
            <w:r>
              <w:rPr>
                <w:noProof/>
                <w:webHidden/>
              </w:rPr>
              <w:t>6</w:t>
            </w:r>
            <w:r>
              <w:rPr>
                <w:noProof/>
                <w:webHidden/>
              </w:rPr>
              <w:fldChar w:fldCharType="end"/>
            </w:r>
          </w:hyperlink>
        </w:p>
        <w:p w14:paraId="2BEFDCE4" w14:textId="3AF0AEE3"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72" w:history="1">
            <w:r w:rsidRPr="00761395">
              <w:rPr>
                <w:rStyle w:val="Hyperlink"/>
                <w:noProof/>
              </w:rPr>
              <w:t>Economic Discomfort Index</w:t>
            </w:r>
            <w:r>
              <w:rPr>
                <w:noProof/>
                <w:webHidden/>
              </w:rPr>
              <w:tab/>
            </w:r>
            <w:r>
              <w:rPr>
                <w:noProof/>
                <w:webHidden/>
              </w:rPr>
              <w:fldChar w:fldCharType="begin"/>
            </w:r>
            <w:r>
              <w:rPr>
                <w:noProof/>
                <w:webHidden/>
              </w:rPr>
              <w:instrText xml:space="preserve"> PAGEREF _Toc151938172 \h </w:instrText>
            </w:r>
            <w:r>
              <w:rPr>
                <w:noProof/>
                <w:webHidden/>
              </w:rPr>
            </w:r>
            <w:r>
              <w:rPr>
                <w:noProof/>
                <w:webHidden/>
              </w:rPr>
              <w:fldChar w:fldCharType="separate"/>
            </w:r>
            <w:r>
              <w:rPr>
                <w:noProof/>
                <w:webHidden/>
              </w:rPr>
              <w:t>6</w:t>
            </w:r>
            <w:r>
              <w:rPr>
                <w:noProof/>
                <w:webHidden/>
              </w:rPr>
              <w:fldChar w:fldCharType="end"/>
            </w:r>
          </w:hyperlink>
        </w:p>
        <w:p w14:paraId="2BF9E37B" w14:textId="6DC3EDB2"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73" w:history="1">
            <w:r w:rsidRPr="00761395">
              <w:rPr>
                <w:rStyle w:val="Hyperlink"/>
                <w:noProof/>
              </w:rPr>
              <w:t>Taylor Rule</w:t>
            </w:r>
            <w:r>
              <w:rPr>
                <w:noProof/>
                <w:webHidden/>
              </w:rPr>
              <w:tab/>
            </w:r>
            <w:r>
              <w:rPr>
                <w:noProof/>
                <w:webHidden/>
              </w:rPr>
              <w:fldChar w:fldCharType="begin"/>
            </w:r>
            <w:r>
              <w:rPr>
                <w:noProof/>
                <w:webHidden/>
              </w:rPr>
              <w:instrText xml:space="preserve"> PAGEREF _Toc151938173 \h </w:instrText>
            </w:r>
            <w:r>
              <w:rPr>
                <w:noProof/>
                <w:webHidden/>
              </w:rPr>
            </w:r>
            <w:r>
              <w:rPr>
                <w:noProof/>
                <w:webHidden/>
              </w:rPr>
              <w:fldChar w:fldCharType="separate"/>
            </w:r>
            <w:r>
              <w:rPr>
                <w:noProof/>
                <w:webHidden/>
              </w:rPr>
              <w:t>7</w:t>
            </w:r>
            <w:r>
              <w:rPr>
                <w:noProof/>
                <w:webHidden/>
              </w:rPr>
              <w:fldChar w:fldCharType="end"/>
            </w:r>
          </w:hyperlink>
        </w:p>
        <w:p w14:paraId="2C98B88E" w14:textId="55AB08E2"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74" w:history="1">
            <w:r w:rsidRPr="00761395">
              <w:rPr>
                <w:rStyle w:val="Hyperlink"/>
                <w:noProof/>
              </w:rPr>
              <w:t>Composition of the Federal Open Market Committee</w:t>
            </w:r>
            <w:r>
              <w:rPr>
                <w:noProof/>
                <w:webHidden/>
              </w:rPr>
              <w:tab/>
            </w:r>
            <w:r>
              <w:rPr>
                <w:noProof/>
                <w:webHidden/>
              </w:rPr>
              <w:fldChar w:fldCharType="begin"/>
            </w:r>
            <w:r>
              <w:rPr>
                <w:noProof/>
                <w:webHidden/>
              </w:rPr>
              <w:instrText xml:space="preserve"> PAGEREF _Toc151938174 \h </w:instrText>
            </w:r>
            <w:r>
              <w:rPr>
                <w:noProof/>
                <w:webHidden/>
              </w:rPr>
            </w:r>
            <w:r>
              <w:rPr>
                <w:noProof/>
                <w:webHidden/>
              </w:rPr>
              <w:fldChar w:fldCharType="separate"/>
            </w:r>
            <w:r>
              <w:rPr>
                <w:noProof/>
                <w:webHidden/>
              </w:rPr>
              <w:t>8</w:t>
            </w:r>
            <w:r>
              <w:rPr>
                <w:noProof/>
                <w:webHidden/>
              </w:rPr>
              <w:fldChar w:fldCharType="end"/>
            </w:r>
          </w:hyperlink>
        </w:p>
        <w:p w14:paraId="79ECF560" w14:textId="52531B7E"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75" w:history="1">
            <w:r w:rsidRPr="00761395">
              <w:rPr>
                <w:rStyle w:val="Hyperlink"/>
                <w:noProof/>
              </w:rPr>
              <w:t>Research Question</w:t>
            </w:r>
            <w:r>
              <w:rPr>
                <w:noProof/>
                <w:webHidden/>
              </w:rPr>
              <w:tab/>
            </w:r>
            <w:r>
              <w:rPr>
                <w:noProof/>
                <w:webHidden/>
              </w:rPr>
              <w:fldChar w:fldCharType="begin"/>
            </w:r>
            <w:r>
              <w:rPr>
                <w:noProof/>
                <w:webHidden/>
              </w:rPr>
              <w:instrText xml:space="preserve"> PAGEREF _Toc151938175 \h </w:instrText>
            </w:r>
            <w:r>
              <w:rPr>
                <w:noProof/>
                <w:webHidden/>
              </w:rPr>
            </w:r>
            <w:r>
              <w:rPr>
                <w:noProof/>
                <w:webHidden/>
              </w:rPr>
              <w:fldChar w:fldCharType="separate"/>
            </w:r>
            <w:r>
              <w:rPr>
                <w:noProof/>
                <w:webHidden/>
              </w:rPr>
              <w:t>9</w:t>
            </w:r>
            <w:r>
              <w:rPr>
                <w:noProof/>
                <w:webHidden/>
              </w:rPr>
              <w:fldChar w:fldCharType="end"/>
            </w:r>
          </w:hyperlink>
        </w:p>
        <w:p w14:paraId="128E6342" w14:textId="3E45C66F"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76" w:history="1">
            <w:r w:rsidRPr="00761395">
              <w:rPr>
                <w:rStyle w:val="Hyperlink"/>
                <w:noProof/>
              </w:rPr>
              <w:t>Hypothesis</w:t>
            </w:r>
            <w:r>
              <w:rPr>
                <w:noProof/>
                <w:webHidden/>
              </w:rPr>
              <w:tab/>
            </w:r>
            <w:r>
              <w:rPr>
                <w:noProof/>
                <w:webHidden/>
              </w:rPr>
              <w:fldChar w:fldCharType="begin"/>
            </w:r>
            <w:r>
              <w:rPr>
                <w:noProof/>
                <w:webHidden/>
              </w:rPr>
              <w:instrText xml:space="preserve"> PAGEREF _Toc151938176 \h </w:instrText>
            </w:r>
            <w:r>
              <w:rPr>
                <w:noProof/>
                <w:webHidden/>
              </w:rPr>
            </w:r>
            <w:r>
              <w:rPr>
                <w:noProof/>
                <w:webHidden/>
              </w:rPr>
              <w:fldChar w:fldCharType="separate"/>
            </w:r>
            <w:r>
              <w:rPr>
                <w:noProof/>
                <w:webHidden/>
              </w:rPr>
              <w:t>9</w:t>
            </w:r>
            <w:r>
              <w:rPr>
                <w:noProof/>
                <w:webHidden/>
              </w:rPr>
              <w:fldChar w:fldCharType="end"/>
            </w:r>
          </w:hyperlink>
        </w:p>
        <w:p w14:paraId="7B82865B" w14:textId="2A8EA536"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77" w:history="1">
            <w:r w:rsidRPr="00761395">
              <w:rPr>
                <w:rStyle w:val="Hyperlink"/>
                <w:noProof/>
              </w:rPr>
              <w:t>Methodology</w:t>
            </w:r>
            <w:r>
              <w:rPr>
                <w:noProof/>
                <w:webHidden/>
              </w:rPr>
              <w:tab/>
            </w:r>
            <w:r>
              <w:rPr>
                <w:noProof/>
                <w:webHidden/>
              </w:rPr>
              <w:fldChar w:fldCharType="begin"/>
            </w:r>
            <w:r>
              <w:rPr>
                <w:noProof/>
                <w:webHidden/>
              </w:rPr>
              <w:instrText xml:space="preserve"> PAGEREF _Toc151938177 \h </w:instrText>
            </w:r>
            <w:r>
              <w:rPr>
                <w:noProof/>
                <w:webHidden/>
              </w:rPr>
            </w:r>
            <w:r>
              <w:rPr>
                <w:noProof/>
                <w:webHidden/>
              </w:rPr>
              <w:fldChar w:fldCharType="separate"/>
            </w:r>
            <w:r>
              <w:rPr>
                <w:noProof/>
                <w:webHidden/>
              </w:rPr>
              <w:t>10</w:t>
            </w:r>
            <w:r>
              <w:rPr>
                <w:noProof/>
                <w:webHidden/>
              </w:rPr>
              <w:fldChar w:fldCharType="end"/>
            </w:r>
          </w:hyperlink>
        </w:p>
        <w:p w14:paraId="596957C7" w14:textId="75804778"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78" w:history="1">
            <w:r w:rsidRPr="00761395">
              <w:rPr>
                <w:rStyle w:val="Hyperlink"/>
                <w:noProof/>
              </w:rPr>
              <w:t>Dataset</w:t>
            </w:r>
            <w:r>
              <w:rPr>
                <w:noProof/>
                <w:webHidden/>
              </w:rPr>
              <w:tab/>
            </w:r>
            <w:r>
              <w:rPr>
                <w:noProof/>
                <w:webHidden/>
              </w:rPr>
              <w:fldChar w:fldCharType="begin"/>
            </w:r>
            <w:r>
              <w:rPr>
                <w:noProof/>
                <w:webHidden/>
              </w:rPr>
              <w:instrText xml:space="preserve"> PAGEREF _Toc151938178 \h </w:instrText>
            </w:r>
            <w:r>
              <w:rPr>
                <w:noProof/>
                <w:webHidden/>
              </w:rPr>
            </w:r>
            <w:r>
              <w:rPr>
                <w:noProof/>
                <w:webHidden/>
              </w:rPr>
              <w:fldChar w:fldCharType="separate"/>
            </w:r>
            <w:r>
              <w:rPr>
                <w:noProof/>
                <w:webHidden/>
              </w:rPr>
              <w:t>10</w:t>
            </w:r>
            <w:r>
              <w:rPr>
                <w:noProof/>
                <w:webHidden/>
              </w:rPr>
              <w:fldChar w:fldCharType="end"/>
            </w:r>
          </w:hyperlink>
        </w:p>
        <w:p w14:paraId="39595DC3" w14:textId="4ACCFCBF"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79" w:history="1">
            <w:r w:rsidRPr="00761395">
              <w:rPr>
                <w:rStyle w:val="Hyperlink"/>
                <w:noProof/>
              </w:rPr>
              <w:t>Models</w:t>
            </w:r>
            <w:r>
              <w:rPr>
                <w:noProof/>
                <w:webHidden/>
              </w:rPr>
              <w:tab/>
            </w:r>
            <w:r>
              <w:rPr>
                <w:noProof/>
                <w:webHidden/>
              </w:rPr>
              <w:fldChar w:fldCharType="begin"/>
            </w:r>
            <w:r>
              <w:rPr>
                <w:noProof/>
                <w:webHidden/>
              </w:rPr>
              <w:instrText xml:space="preserve"> PAGEREF _Toc151938179 \h </w:instrText>
            </w:r>
            <w:r>
              <w:rPr>
                <w:noProof/>
                <w:webHidden/>
              </w:rPr>
            </w:r>
            <w:r>
              <w:rPr>
                <w:noProof/>
                <w:webHidden/>
              </w:rPr>
              <w:fldChar w:fldCharType="separate"/>
            </w:r>
            <w:r>
              <w:rPr>
                <w:noProof/>
                <w:webHidden/>
              </w:rPr>
              <w:t>14</w:t>
            </w:r>
            <w:r>
              <w:rPr>
                <w:noProof/>
                <w:webHidden/>
              </w:rPr>
              <w:fldChar w:fldCharType="end"/>
            </w:r>
          </w:hyperlink>
        </w:p>
        <w:p w14:paraId="346ECDF8" w14:textId="7E15D8DF"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80" w:history="1">
            <w:r w:rsidRPr="00761395">
              <w:rPr>
                <w:rStyle w:val="Hyperlink"/>
                <w:noProof/>
              </w:rPr>
              <w:t>Discussion of Results</w:t>
            </w:r>
            <w:r>
              <w:rPr>
                <w:noProof/>
                <w:webHidden/>
              </w:rPr>
              <w:tab/>
            </w:r>
            <w:r>
              <w:rPr>
                <w:noProof/>
                <w:webHidden/>
              </w:rPr>
              <w:fldChar w:fldCharType="begin"/>
            </w:r>
            <w:r>
              <w:rPr>
                <w:noProof/>
                <w:webHidden/>
              </w:rPr>
              <w:instrText xml:space="preserve"> PAGEREF _Toc151938180 \h </w:instrText>
            </w:r>
            <w:r>
              <w:rPr>
                <w:noProof/>
                <w:webHidden/>
              </w:rPr>
            </w:r>
            <w:r>
              <w:rPr>
                <w:noProof/>
                <w:webHidden/>
              </w:rPr>
              <w:fldChar w:fldCharType="separate"/>
            </w:r>
            <w:r>
              <w:rPr>
                <w:noProof/>
                <w:webHidden/>
              </w:rPr>
              <w:t>15</w:t>
            </w:r>
            <w:r>
              <w:rPr>
                <w:noProof/>
                <w:webHidden/>
              </w:rPr>
              <w:fldChar w:fldCharType="end"/>
            </w:r>
          </w:hyperlink>
        </w:p>
        <w:p w14:paraId="19E06B8D" w14:textId="06DDDE5B"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81" w:history="1">
            <w:r w:rsidRPr="00761395">
              <w:rPr>
                <w:rStyle w:val="Hyperlink"/>
                <w:noProof/>
              </w:rPr>
              <w:t>Concept 1: Full Model</w:t>
            </w:r>
            <w:r>
              <w:rPr>
                <w:noProof/>
                <w:webHidden/>
              </w:rPr>
              <w:tab/>
            </w:r>
            <w:r>
              <w:rPr>
                <w:noProof/>
                <w:webHidden/>
              </w:rPr>
              <w:fldChar w:fldCharType="begin"/>
            </w:r>
            <w:r>
              <w:rPr>
                <w:noProof/>
                <w:webHidden/>
              </w:rPr>
              <w:instrText xml:space="preserve"> PAGEREF _Toc151938181 \h </w:instrText>
            </w:r>
            <w:r>
              <w:rPr>
                <w:noProof/>
                <w:webHidden/>
              </w:rPr>
            </w:r>
            <w:r>
              <w:rPr>
                <w:noProof/>
                <w:webHidden/>
              </w:rPr>
              <w:fldChar w:fldCharType="separate"/>
            </w:r>
            <w:r>
              <w:rPr>
                <w:noProof/>
                <w:webHidden/>
              </w:rPr>
              <w:t>15</w:t>
            </w:r>
            <w:r>
              <w:rPr>
                <w:noProof/>
                <w:webHidden/>
              </w:rPr>
              <w:fldChar w:fldCharType="end"/>
            </w:r>
          </w:hyperlink>
        </w:p>
        <w:p w14:paraId="518ACC80" w14:textId="4BB235E3"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82" w:history="1">
            <w:r w:rsidRPr="00761395">
              <w:rPr>
                <w:rStyle w:val="Hyperlink"/>
                <w:noProof/>
              </w:rPr>
              <w:t>Concept 2: Modified Taylor Rule</w:t>
            </w:r>
            <w:r>
              <w:rPr>
                <w:noProof/>
                <w:webHidden/>
              </w:rPr>
              <w:tab/>
            </w:r>
            <w:r>
              <w:rPr>
                <w:noProof/>
                <w:webHidden/>
              </w:rPr>
              <w:fldChar w:fldCharType="begin"/>
            </w:r>
            <w:r>
              <w:rPr>
                <w:noProof/>
                <w:webHidden/>
              </w:rPr>
              <w:instrText xml:space="preserve"> PAGEREF _Toc151938182 \h </w:instrText>
            </w:r>
            <w:r>
              <w:rPr>
                <w:noProof/>
                <w:webHidden/>
              </w:rPr>
            </w:r>
            <w:r>
              <w:rPr>
                <w:noProof/>
                <w:webHidden/>
              </w:rPr>
              <w:fldChar w:fldCharType="separate"/>
            </w:r>
            <w:r>
              <w:rPr>
                <w:noProof/>
                <w:webHidden/>
              </w:rPr>
              <w:t>17</w:t>
            </w:r>
            <w:r>
              <w:rPr>
                <w:noProof/>
                <w:webHidden/>
              </w:rPr>
              <w:fldChar w:fldCharType="end"/>
            </w:r>
          </w:hyperlink>
        </w:p>
        <w:p w14:paraId="54D420E4" w14:textId="711D3842"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83" w:history="1">
            <w:r w:rsidRPr="00761395">
              <w:rPr>
                <w:rStyle w:val="Hyperlink"/>
                <w:noProof/>
              </w:rPr>
              <w:t>Concept 3: Recession Model</w:t>
            </w:r>
            <w:r>
              <w:rPr>
                <w:noProof/>
                <w:webHidden/>
              </w:rPr>
              <w:tab/>
            </w:r>
            <w:r>
              <w:rPr>
                <w:noProof/>
                <w:webHidden/>
              </w:rPr>
              <w:fldChar w:fldCharType="begin"/>
            </w:r>
            <w:r>
              <w:rPr>
                <w:noProof/>
                <w:webHidden/>
              </w:rPr>
              <w:instrText xml:space="preserve"> PAGEREF _Toc151938183 \h </w:instrText>
            </w:r>
            <w:r>
              <w:rPr>
                <w:noProof/>
                <w:webHidden/>
              </w:rPr>
            </w:r>
            <w:r>
              <w:rPr>
                <w:noProof/>
                <w:webHidden/>
              </w:rPr>
              <w:fldChar w:fldCharType="separate"/>
            </w:r>
            <w:r>
              <w:rPr>
                <w:noProof/>
                <w:webHidden/>
              </w:rPr>
              <w:t>21</w:t>
            </w:r>
            <w:r>
              <w:rPr>
                <w:noProof/>
                <w:webHidden/>
              </w:rPr>
              <w:fldChar w:fldCharType="end"/>
            </w:r>
          </w:hyperlink>
        </w:p>
        <w:p w14:paraId="68FEB539" w14:textId="7ADA4381"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84" w:history="1">
            <w:r w:rsidRPr="00761395">
              <w:rPr>
                <w:rStyle w:val="Hyperlink"/>
                <w:noProof/>
              </w:rPr>
              <w:t>The Composition of the Federal Open Market Committee</w:t>
            </w:r>
            <w:r>
              <w:rPr>
                <w:noProof/>
                <w:webHidden/>
              </w:rPr>
              <w:tab/>
            </w:r>
            <w:r>
              <w:rPr>
                <w:noProof/>
                <w:webHidden/>
              </w:rPr>
              <w:fldChar w:fldCharType="begin"/>
            </w:r>
            <w:r>
              <w:rPr>
                <w:noProof/>
                <w:webHidden/>
              </w:rPr>
              <w:instrText xml:space="preserve"> PAGEREF _Toc151938184 \h </w:instrText>
            </w:r>
            <w:r>
              <w:rPr>
                <w:noProof/>
                <w:webHidden/>
              </w:rPr>
            </w:r>
            <w:r>
              <w:rPr>
                <w:noProof/>
                <w:webHidden/>
              </w:rPr>
              <w:fldChar w:fldCharType="separate"/>
            </w:r>
            <w:r>
              <w:rPr>
                <w:noProof/>
                <w:webHidden/>
              </w:rPr>
              <w:t>23</w:t>
            </w:r>
            <w:r>
              <w:rPr>
                <w:noProof/>
                <w:webHidden/>
              </w:rPr>
              <w:fldChar w:fldCharType="end"/>
            </w:r>
          </w:hyperlink>
        </w:p>
        <w:p w14:paraId="0E7B4937" w14:textId="55B8B157"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85" w:history="1">
            <w:r w:rsidRPr="00761395">
              <w:rPr>
                <w:rStyle w:val="Hyperlink"/>
                <w:noProof/>
              </w:rPr>
              <w:t>Conclusion</w:t>
            </w:r>
            <w:r>
              <w:rPr>
                <w:noProof/>
                <w:webHidden/>
              </w:rPr>
              <w:tab/>
            </w:r>
            <w:r>
              <w:rPr>
                <w:noProof/>
                <w:webHidden/>
              </w:rPr>
              <w:fldChar w:fldCharType="begin"/>
            </w:r>
            <w:r>
              <w:rPr>
                <w:noProof/>
                <w:webHidden/>
              </w:rPr>
              <w:instrText xml:space="preserve"> PAGEREF _Toc151938185 \h </w:instrText>
            </w:r>
            <w:r>
              <w:rPr>
                <w:noProof/>
                <w:webHidden/>
              </w:rPr>
            </w:r>
            <w:r>
              <w:rPr>
                <w:noProof/>
                <w:webHidden/>
              </w:rPr>
              <w:fldChar w:fldCharType="separate"/>
            </w:r>
            <w:r>
              <w:rPr>
                <w:noProof/>
                <w:webHidden/>
              </w:rPr>
              <w:t>25</w:t>
            </w:r>
            <w:r>
              <w:rPr>
                <w:noProof/>
                <w:webHidden/>
              </w:rPr>
              <w:fldChar w:fldCharType="end"/>
            </w:r>
          </w:hyperlink>
        </w:p>
        <w:p w14:paraId="2AB47FF9" w14:textId="0D16C29E"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86" w:history="1">
            <w:r w:rsidRPr="00761395">
              <w:rPr>
                <w:rStyle w:val="Hyperlink"/>
                <w:noProof/>
              </w:rPr>
              <w:t>Appendix A: Model Performance</w:t>
            </w:r>
            <w:r>
              <w:rPr>
                <w:noProof/>
                <w:webHidden/>
              </w:rPr>
              <w:tab/>
            </w:r>
            <w:r>
              <w:rPr>
                <w:noProof/>
                <w:webHidden/>
              </w:rPr>
              <w:fldChar w:fldCharType="begin"/>
            </w:r>
            <w:r>
              <w:rPr>
                <w:noProof/>
                <w:webHidden/>
              </w:rPr>
              <w:instrText xml:space="preserve"> PAGEREF _Toc151938186 \h </w:instrText>
            </w:r>
            <w:r>
              <w:rPr>
                <w:noProof/>
                <w:webHidden/>
              </w:rPr>
            </w:r>
            <w:r>
              <w:rPr>
                <w:noProof/>
                <w:webHidden/>
              </w:rPr>
              <w:fldChar w:fldCharType="separate"/>
            </w:r>
            <w:r>
              <w:rPr>
                <w:noProof/>
                <w:webHidden/>
              </w:rPr>
              <w:t>28</w:t>
            </w:r>
            <w:r>
              <w:rPr>
                <w:noProof/>
                <w:webHidden/>
              </w:rPr>
              <w:fldChar w:fldCharType="end"/>
            </w:r>
          </w:hyperlink>
        </w:p>
        <w:p w14:paraId="699E47C0" w14:textId="6D485CCD"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87" w:history="1">
            <w:r w:rsidRPr="00761395">
              <w:rPr>
                <w:rStyle w:val="Hyperlink"/>
                <w:noProof/>
              </w:rPr>
              <w:t>Concept 1: Full Model</w:t>
            </w:r>
            <w:r>
              <w:rPr>
                <w:noProof/>
                <w:webHidden/>
              </w:rPr>
              <w:tab/>
            </w:r>
            <w:r>
              <w:rPr>
                <w:noProof/>
                <w:webHidden/>
              </w:rPr>
              <w:fldChar w:fldCharType="begin"/>
            </w:r>
            <w:r>
              <w:rPr>
                <w:noProof/>
                <w:webHidden/>
              </w:rPr>
              <w:instrText xml:space="preserve"> PAGEREF _Toc151938187 \h </w:instrText>
            </w:r>
            <w:r>
              <w:rPr>
                <w:noProof/>
                <w:webHidden/>
              </w:rPr>
            </w:r>
            <w:r>
              <w:rPr>
                <w:noProof/>
                <w:webHidden/>
              </w:rPr>
              <w:fldChar w:fldCharType="separate"/>
            </w:r>
            <w:r>
              <w:rPr>
                <w:noProof/>
                <w:webHidden/>
              </w:rPr>
              <w:t>28</w:t>
            </w:r>
            <w:r>
              <w:rPr>
                <w:noProof/>
                <w:webHidden/>
              </w:rPr>
              <w:fldChar w:fldCharType="end"/>
            </w:r>
          </w:hyperlink>
        </w:p>
        <w:p w14:paraId="783377D9" w14:textId="6BC532C2"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88" w:history="1">
            <w:r w:rsidRPr="00761395">
              <w:rPr>
                <w:rStyle w:val="Hyperlink"/>
                <w:noProof/>
              </w:rPr>
              <w:t>Lasso Regression Model</w:t>
            </w:r>
            <w:r>
              <w:rPr>
                <w:noProof/>
                <w:webHidden/>
              </w:rPr>
              <w:tab/>
            </w:r>
            <w:r>
              <w:rPr>
                <w:noProof/>
                <w:webHidden/>
              </w:rPr>
              <w:fldChar w:fldCharType="begin"/>
            </w:r>
            <w:r>
              <w:rPr>
                <w:noProof/>
                <w:webHidden/>
              </w:rPr>
              <w:instrText xml:space="preserve"> PAGEREF _Toc151938188 \h </w:instrText>
            </w:r>
            <w:r>
              <w:rPr>
                <w:noProof/>
                <w:webHidden/>
              </w:rPr>
            </w:r>
            <w:r>
              <w:rPr>
                <w:noProof/>
                <w:webHidden/>
              </w:rPr>
              <w:fldChar w:fldCharType="separate"/>
            </w:r>
            <w:r>
              <w:rPr>
                <w:noProof/>
                <w:webHidden/>
              </w:rPr>
              <w:t>28</w:t>
            </w:r>
            <w:r>
              <w:rPr>
                <w:noProof/>
                <w:webHidden/>
              </w:rPr>
              <w:fldChar w:fldCharType="end"/>
            </w:r>
          </w:hyperlink>
        </w:p>
        <w:p w14:paraId="6989BDA2" w14:textId="1AF1B844"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89" w:history="1">
            <w:r w:rsidRPr="00761395">
              <w:rPr>
                <w:rStyle w:val="Hyperlink"/>
                <w:noProof/>
              </w:rPr>
              <w:t>Concept 2: Modified Taylor Rule</w:t>
            </w:r>
            <w:r>
              <w:rPr>
                <w:noProof/>
                <w:webHidden/>
              </w:rPr>
              <w:tab/>
            </w:r>
            <w:r>
              <w:rPr>
                <w:noProof/>
                <w:webHidden/>
              </w:rPr>
              <w:fldChar w:fldCharType="begin"/>
            </w:r>
            <w:r>
              <w:rPr>
                <w:noProof/>
                <w:webHidden/>
              </w:rPr>
              <w:instrText xml:space="preserve"> PAGEREF _Toc151938189 \h </w:instrText>
            </w:r>
            <w:r>
              <w:rPr>
                <w:noProof/>
                <w:webHidden/>
              </w:rPr>
            </w:r>
            <w:r>
              <w:rPr>
                <w:noProof/>
                <w:webHidden/>
              </w:rPr>
              <w:fldChar w:fldCharType="separate"/>
            </w:r>
            <w:r>
              <w:rPr>
                <w:noProof/>
                <w:webHidden/>
              </w:rPr>
              <w:t>31</w:t>
            </w:r>
            <w:r>
              <w:rPr>
                <w:noProof/>
                <w:webHidden/>
              </w:rPr>
              <w:fldChar w:fldCharType="end"/>
            </w:r>
          </w:hyperlink>
        </w:p>
        <w:p w14:paraId="643CEF27" w14:textId="29AAEA80"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90" w:history="1">
            <w:r w:rsidRPr="00761395">
              <w:rPr>
                <w:rStyle w:val="Hyperlink"/>
                <w:noProof/>
              </w:rPr>
              <w:t>OLS Regression Model</w:t>
            </w:r>
            <w:r>
              <w:rPr>
                <w:noProof/>
                <w:webHidden/>
              </w:rPr>
              <w:tab/>
            </w:r>
            <w:r>
              <w:rPr>
                <w:noProof/>
                <w:webHidden/>
              </w:rPr>
              <w:fldChar w:fldCharType="begin"/>
            </w:r>
            <w:r>
              <w:rPr>
                <w:noProof/>
                <w:webHidden/>
              </w:rPr>
              <w:instrText xml:space="preserve"> PAGEREF _Toc151938190 \h </w:instrText>
            </w:r>
            <w:r>
              <w:rPr>
                <w:noProof/>
                <w:webHidden/>
              </w:rPr>
            </w:r>
            <w:r>
              <w:rPr>
                <w:noProof/>
                <w:webHidden/>
              </w:rPr>
              <w:fldChar w:fldCharType="separate"/>
            </w:r>
            <w:r>
              <w:rPr>
                <w:noProof/>
                <w:webHidden/>
              </w:rPr>
              <w:t>32</w:t>
            </w:r>
            <w:r>
              <w:rPr>
                <w:noProof/>
                <w:webHidden/>
              </w:rPr>
              <w:fldChar w:fldCharType="end"/>
            </w:r>
          </w:hyperlink>
        </w:p>
        <w:p w14:paraId="10AF9C50" w14:textId="7EF87EA1"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91" w:history="1">
            <w:r w:rsidRPr="00761395">
              <w:rPr>
                <w:rStyle w:val="Hyperlink"/>
                <w:noProof/>
              </w:rPr>
              <w:t>Lasso Regression Model</w:t>
            </w:r>
            <w:r>
              <w:rPr>
                <w:noProof/>
                <w:webHidden/>
              </w:rPr>
              <w:tab/>
            </w:r>
            <w:r>
              <w:rPr>
                <w:noProof/>
                <w:webHidden/>
              </w:rPr>
              <w:fldChar w:fldCharType="begin"/>
            </w:r>
            <w:r>
              <w:rPr>
                <w:noProof/>
                <w:webHidden/>
              </w:rPr>
              <w:instrText xml:space="preserve"> PAGEREF _Toc151938191 \h </w:instrText>
            </w:r>
            <w:r>
              <w:rPr>
                <w:noProof/>
                <w:webHidden/>
              </w:rPr>
            </w:r>
            <w:r>
              <w:rPr>
                <w:noProof/>
                <w:webHidden/>
              </w:rPr>
              <w:fldChar w:fldCharType="separate"/>
            </w:r>
            <w:r>
              <w:rPr>
                <w:noProof/>
                <w:webHidden/>
              </w:rPr>
              <w:t>33</w:t>
            </w:r>
            <w:r>
              <w:rPr>
                <w:noProof/>
                <w:webHidden/>
              </w:rPr>
              <w:fldChar w:fldCharType="end"/>
            </w:r>
          </w:hyperlink>
        </w:p>
        <w:p w14:paraId="3C0C672E" w14:textId="1487DFF1"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92" w:history="1">
            <w:r w:rsidRPr="00761395">
              <w:rPr>
                <w:rStyle w:val="Hyperlink"/>
                <w:noProof/>
              </w:rPr>
              <w:t>Concept 3: Recession Model</w:t>
            </w:r>
            <w:r>
              <w:rPr>
                <w:noProof/>
                <w:webHidden/>
              </w:rPr>
              <w:tab/>
            </w:r>
            <w:r>
              <w:rPr>
                <w:noProof/>
                <w:webHidden/>
              </w:rPr>
              <w:fldChar w:fldCharType="begin"/>
            </w:r>
            <w:r>
              <w:rPr>
                <w:noProof/>
                <w:webHidden/>
              </w:rPr>
              <w:instrText xml:space="preserve"> PAGEREF _Toc151938192 \h </w:instrText>
            </w:r>
            <w:r>
              <w:rPr>
                <w:noProof/>
                <w:webHidden/>
              </w:rPr>
            </w:r>
            <w:r>
              <w:rPr>
                <w:noProof/>
                <w:webHidden/>
              </w:rPr>
              <w:fldChar w:fldCharType="separate"/>
            </w:r>
            <w:r>
              <w:rPr>
                <w:noProof/>
                <w:webHidden/>
              </w:rPr>
              <w:t>36</w:t>
            </w:r>
            <w:r>
              <w:rPr>
                <w:noProof/>
                <w:webHidden/>
              </w:rPr>
              <w:fldChar w:fldCharType="end"/>
            </w:r>
          </w:hyperlink>
        </w:p>
        <w:p w14:paraId="42DF1971" w14:textId="3E148E70"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93" w:history="1">
            <w:r w:rsidRPr="00761395">
              <w:rPr>
                <w:rStyle w:val="Hyperlink"/>
                <w:noProof/>
              </w:rPr>
              <w:t>OLS Regression Model</w:t>
            </w:r>
            <w:r>
              <w:rPr>
                <w:noProof/>
                <w:webHidden/>
              </w:rPr>
              <w:tab/>
            </w:r>
            <w:r>
              <w:rPr>
                <w:noProof/>
                <w:webHidden/>
              </w:rPr>
              <w:fldChar w:fldCharType="begin"/>
            </w:r>
            <w:r>
              <w:rPr>
                <w:noProof/>
                <w:webHidden/>
              </w:rPr>
              <w:instrText xml:space="preserve"> PAGEREF _Toc151938193 \h </w:instrText>
            </w:r>
            <w:r>
              <w:rPr>
                <w:noProof/>
                <w:webHidden/>
              </w:rPr>
            </w:r>
            <w:r>
              <w:rPr>
                <w:noProof/>
                <w:webHidden/>
              </w:rPr>
              <w:fldChar w:fldCharType="separate"/>
            </w:r>
            <w:r>
              <w:rPr>
                <w:noProof/>
                <w:webHidden/>
              </w:rPr>
              <w:t>37</w:t>
            </w:r>
            <w:r>
              <w:rPr>
                <w:noProof/>
                <w:webHidden/>
              </w:rPr>
              <w:fldChar w:fldCharType="end"/>
            </w:r>
          </w:hyperlink>
        </w:p>
        <w:p w14:paraId="03DFD3B4" w14:textId="46378621" w:rsidR="0086166C" w:rsidRDefault="0086166C">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38194" w:history="1">
            <w:r w:rsidRPr="00761395">
              <w:rPr>
                <w:rStyle w:val="Hyperlink"/>
                <w:noProof/>
              </w:rPr>
              <w:t>Lasso Regression Model</w:t>
            </w:r>
            <w:r>
              <w:rPr>
                <w:noProof/>
                <w:webHidden/>
              </w:rPr>
              <w:tab/>
            </w:r>
            <w:r>
              <w:rPr>
                <w:noProof/>
                <w:webHidden/>
              </w:rPr>
              <w:fldChar w:fldCharType="begin"/>
            </w:r>
            <w:r>
              <w:rPr>
                <w:noProof/>
                <w:webHidden/>
              </w:rPr>
              <w:instrText xml:space="preserve"> PAGEREF _Toc151938194 \h </w:instrText>
            </w:r>
            <w:r>
              <w:rPr>
                <w:noProof/>
                <w:webHidden/>
              </w:rPr>
            </w:r>
            <w:r>
              <w:rPr>
                <w:noProof/>
                <w:webHidden/>
              </w:rPr>
              <w:fldChar w:fldCharType="separate"/>
            </w:r>
            <w:r>
              <w:rPr>
                <w:noProof/>
                <w:webHidden/>
              </w:rPr>
              <w:t>37</w:t>
            </w:r>
            <w:r>
              <w:rPr>
                <w:noProof/>
                <w:webHidden/>
              </w:rPr>
              <w:fldChar w:fldCharType="end"/>
            </w:r>
          </w:hyperlink>
        </w:p>
        <w:p w14:paraId="3CC95717" w14:textId="4894C89C" w:rsidR="0086166C" w:rsidRDefault="0086166C">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38195" w:history="1">
            <w:r w:rsidRPr="00761395">
              <w:rPr>
                <w:rStyle w:val="Hyperlink"/>
                <w:noProof/>
              </w:rPr>
              <w:t>Concept 4: Simplified Model</w:t>
            </w:r>
            <w:r>
              <w:rPr>
                <w:noProof/>
                <w:webHidden/>
              </w:rPr>
              <w:tab/>
            </w:r>
            <w:r>
              <w:rPr>
                <w:noProof/>
                <w:webHidden/>
              </w:rPr>
              <w:fldChar w:fldCharType="begin"/>
            </w:r>
            <w:r>
              <w:rPr>
                <w:noProof/>
                <w:webHidden/>
              </w:rPr>
              <w:instrText xml:space="preserve"> PAGEREF _Toc151938195 \h </w:instrText>
            </w:r>
            <w:r>
              <w:rPr>
                <w:noProof/>
                <w:webHidden/>
              </w:rPr>
            </w:r>
            <w:r>
              <w:rPr>
                <w:noProof/>
                <w:webHidden/>
              </w:rPr>
              <w:fldChar w:fldCharType="separate"/>
            </w:r>
            <w:r>
              <w:rPr>
                <w:noProof/>
                <w:webHidden/>
              </w:rPr>
              <w:t>40</w:t>
            </w:r>
            <w:r>
              <w:rPr>
                <w:noProof/>
                <w:webHidden/>
              </w:rPr>
              <w:fldChar w:fldCharType="end"/>
            </w:r>
          </w:hyperlink>
        </w:p>
        <w:p w14:paraId="131ED7C3" w14:textId="107E5118"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96" w:history="1">
            <w:r w:rsidRPr="00761395">
              <w:rPr>
                <w:rStyle w:val="Hyperlink"/>
                <w:noProof/>
              </w:rPr>
              <w:t>References</w:t>
            </w:r>
            <w:r>
              <w:rPr>
                <w:noProof/>
                <w:webHidden/>
              </w:rPr>
              <w:tab/>
            </w:r>
            <w:r>
              <w:rPr>
                <w:noProof/>
                <w:webHidden/>
              </w:rPr>
              <w:fldChar w:fldCharType="begin"/>
            </w:r>
            <w:r>
              <w:rPr>
                <w:noProof/>
                <w:webHidden/>
              </w:rPr>
              <w:instrText xml:space="preserve"> PAGEREF _Toc151938196 \h </w:instrText>
            </w:r>
            <w:r>
              <w:rPr>
                <w:noProof/>
                <w:webHidden/>
              </w:rPr>
            </w:r>
            <w:r>
              <w:rPr>
                <w:noProof/>
                <w:webHidden/>
              </w:rPr>
              <w:fldChar w:fldCharType="separate"/>
            </w:r>
            <w:r>
              <w:rPr>
                <w:noProof/>
                <w:webHidden/>
              </w:rPr>
              <w:t>41</w:t>
            </w:r>
            <w:r>
              <w:rPr>
                <w:noProof/>
                <w:webHidden/>
              </w:rPr>
              <w:fldChar w:fldCharType="end"/>
            </w:r>
          </w:hyperlink>
        </w:p>
        <w:p w14:paraId="2148157B" w14:textId="3FEDC7E1" w:rsidR="0086166C" w:rsidRDefault="0086166C">
          <w:pPr>
            <w:pStyle w:val="TOC1"/>
            <w:rPr>
              <w:rFonts w:asciiTheme="minorHAnsi" w:eastAsiaTheme="minorEastAsia" w:hAnsiTheme="minorHAnsi" w:cstheme="minorBidi"/>
              <w:noProof/>
              <w:kern w:val="2"/>
              <w:sz w:val="24"/>
              <w:szCs w:val="24"/>
              <w:u w:val="none"/>
              <w14:ligatures w14:val="standardContextual"/>
            </w:rPr>
          </w:pPr>
          <w:hyperlink w:anchor="_Toc151938197" w:history="1">
            <w:r w:rsidRPr="00761395">
              <w:rPr>
                <w:rStyle w:val="Hyperlink"/>
                <w:noProof/>
              </w:rPr>
              <w:t>Figures</w:t>
            </w:r>
            <w:r>
              <w:rPr>
                <w:noProof/>
                <w:webHidden/>
              </w:rPr>
              <w:tab/>
            </w:r>
            <w:r>
              <w:rPr>
                <w:noProof/>
                <w:webHidden/>
              </w:rPr>
              <w:fldChar w:fldCharType="begin"/>
            </w:r>
            <w:r>
              <w:rPr>
                <w:noProof/>
                <w:webHidden/>
              </w:rPr>
              <w:instrText xml:space="preserve"> PAGEREF _Toc151938197 \h </w:instrText>
            </w:r>
            <w:r>
              <w:rPr>
                <w:noProof/>
                <w:webHidden/>
              </w:rPr>
            </w:r>
            <w:r>
              <w:rPr>
                <w:noProof/>
                <w:webHidden/>
              </w:rPr>
              <w:fldChar w:fldCharType="separate"/>
            </w:r>
            <w:r>
              <w:rPr>
                <w:noProof/>
                <w:webHidden/>
              </w:rPr>
              <w:t>44</w:t>
            </w:r>
            <w:r>
              <w:rPr>
                <w:noProof/>
                <w:webHidden/>
              </w:rPr>
              <w:fldChar w:fldCharType="end"/>
            </w:r>
          </w:hyperlink>
        </w:p>
        <w:p w14:paraId="1EC8A560" w14:textId="656CC7A7"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51938169"/>
      <w:r>
        <w:lastRenderedPageBreak/>
        <w:t>Abstract</w:t>
      </w:r>
      <w:bookmarkEnd w:id="1"/>
    </w:p>
    <w:p w14:paraId="2F53519B" w14:textId="1A7F5401" w:rsidR="007943FD" w:rsidRDefault="007943FD" w:rsidP="00AC687D">
      <w:r w:rsidRPr="007943FD">
        <w:t xml:space="preserve">The role of </w:t>
      </w:r>
      <w:r w:rsidR="00623707">
        <w:t xml:space="preserve">a </w:t>
      </w:r>
      <w:r w:rsidR="002B5F19">
        <w:t>c</w:t>
      </w:r>
      <w:r w:rsidR="00623707">
        <w:t>entral</w:t>
      </w:r>
      <w:r w:rsidRPr="007943FD">
        <w:t xml:space="preserve"> </w:t>
      </w:r>
      <w:r w:rsidR="002B5F19">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 xml:space="preserve">when </w:t>
      </w:r>
      <w:r w:rsidR="00867DF2">
        <w:t xml:space="preserve">it </w:t>
      </w:r>
      <w:r w:rsidR="00800135">
        <w:t>conducts monetary policy</w:t>
      </w:r>
      <w:r w:rsidRPr="007943FD">
        <w:t xml:space="preserve">. </w:t>
      </w:r>
      <w:r w:rsidR="00623707" w:rsidRPr="007943FD">
        <w:t xml:space="preserve">This </w:t>
      </w:r>
      <w:r w:rsidR="00867DF2">
        <w:t xml:space="preserve">paper </w:t>
      </w:r>
      <w:r w:rsidR="00623707" w:rsidRPr="007943FD">
        <w:t xml:space="preserve">provides insight into the Federal Reserve's deliberation process when setting </w:t>
      </w:r>
      <w:r w:rsidR="00623707">
        <w:t xml:space="preserve">the </w:t>
      </w:r>
      <w:r w:rsidR="00623707" w:rsidRPr="007943FD">
        <w:t>target range</w:t>
      </w:r>
      <w:r w:rsidR="00623707">
        <w:t xml:space="preserve"> for the Federal Funds Rate</w:t>
      </w:r>
      <w:r w:rsidR="00867DF2">
        <w:t xml:space="preserve"> by</w:t>
      </w:r>
      <w:r>
        <w:t xml:space="preserve"> </w:t>
      </w:r>
      <w:r w:rsidR="00867DF2" w:rsidRPr="007943FD">
        <w:t>explor</w:t>
      </w:r>
      <w:r w:rsidR="00867DF2">
        <w:t>ing</w:t>
      </w:r>
      <w:r w:rsidR="00867DF2" w:rsidRPr="007943FD">
        <w:t xml:space="preserve"> </w:t>
      </w:r>
      <w:r w:rsidRPr="007943FD">
        <w:t>models based on the concepts behind the</w:t>
      </w:r>
      <w:r w:rsidR="00D66007">
        <w:t xml:space="preserve"> Taylor Rule </w:t>
      </w:r>
      <w:proofErr w:type="gramStart"/>
      <w:r w:rsidR="00D66007">
        <w:t>in order to</w:t>
      </w:r>
      <w:proofErr w:type="gramEnd"/>
      <w:r w:rsidRPr="007943FD">
        <w:t xml:space="preserve">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51938170"/>
      <w:r>
        <w:t>Introduction</w:t>
      </w:r>
      <w:bookmarkEnd w:id="2"/>
    </w:p>
    <w:p w14:paraId="039695ED" w14:textId="42DC786D" w:rsidR="00EF48FD" w:rsidRDefault="00715C15">
      <w:r>
        <w:t>On December 23, 1913, the United States Congress passed the Federal Reserve Act, establishing the Federal Reserve System</w:t>
      </w:r>
      <w:r w:rsidR="00423C5C">
        <w:t xml:space="preserve">, </w:t>
      </w:r>
      <w:r>
        <w:t>outlin</w:t>
      </w:r>
      <w:r w:rsidR="00423C5C">
        <w:t>ing</w:t>
      </w:r>
      <w:r>
        <w:t xml:space="preserve"> the central bank's structure</w:t>
      </w:r>
      <w:r w:rsidR="00423C5C">
        <w:t>,</w:t>
      </w:r>
      <w:r>
        <w:t xml:space="preserve"> and articulat</w:t>
      </w:r>
      <w:r w:rsidR="00423C5C">
        <w:t>ing</w:t>
      </w:r>
      <w:r>
        <w:t xml:space="preserve"> its monetary policy objectives. </w:t>
      </w:r>
      <w:r w:rsidR="008A43A9">
        <w:t>Section 2A of the Federal Reserve Act states the following:</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6A245493"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3633AA">
            <w:rPr>
              <w:noProof/>
            </w:rPr>
            <w:t>(United States Congress, 1913)</w:t>
          </w:r>
          <w:r w:rsidR="0093770E">
            <w:rPr>
              <w:i/>
            </w:rPr>
            <w:fldChar w:fldCharType="end"/>
          </w:r>
        </w:sdtContent>
      </w:sdt>
    </w:p>
    <w:p w14:paraId="26C5AB6B" w14:textId="159E0CC6"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w:t>
      </w:r>
      <w:r w:rsidR="00423C5C">
        <w:t xml:space="preserve">these </w:t>
      </w:r>
      <w:r>
        <w:t xml:space="preserve">competing goals. </w:t>
      </w:r>
    </w:p>
    <w:p w14:paraId="1AB730DF" w14:textId="77777777" w:rsidR="0086166C" w:rsidRDefault="0086166C">
      <w:r>
        <w:br w:type="page"/>
      </w:r>
    </w:p>
    <w:p w14:paraId="084E00BD" w14:textId="2019D96F"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702D42D"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3633AA">
            <w:rPr>
              <w:noProof/>
            </w:rPr>
            <w:t>(Federal Open Market Committee, 2012)</w:t>
          </w:r>
          <w:r w:rsidR="0093770E">
            <w:rPr>
              <w:i/>
            </w:rPr>
            <w:fldChar w:fldCharType="end"/>
          </w:r>
        </w:sdtContent>
      </w:sdt>
    </w:p>
    <w:p w14:paraId="1648FE7D" w14:textId="5594EDCC" w:rsidR="00EF48FD" w:rsidRDefault="00715C15">
      <w:r>
        <w:t>In 1970, Arthur Okun succinctly captured the importance of this balancing act by the Federal Reserve in the concept of the Economic Discomfort Index (EDI). The EDI</w:t>
      </w:r>
      <w:r w:rsidR="00162FD3">
        <w:t>, which is often referred to as the Misery Index,</w:t>
      </w:r>
      <w:r>
        <w:t xml:space="preserve"> is an economic indicator that seeks to </w:t>
      </w:r>
      <w:r w:rsidR="008124BC">
        <w:t>quantify</w:t>
      </w:r>
      <w:r w:rsidR="008124BC">
        <w:t xml:space="preserve"> </w:t>
      </w:r>
      <w:r>
        <w:t xml:space="preserve">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162FD3">
        <w:t xml:space="preserve"> </w:t>
      </w:r>
      <w:sdt>
        <w:sdtPr>
          <w:id w:val="-781101424"/>
          <w:citation/>
        </w:sdtPr>
        <w:sdtContent>
          <w:r w:rsidR="00C3419A">
            <w:fldChar w:fldCharType="begin"/>
          </w:r>
          <w:r w:rsidR="001A0997">
            <w:instrText xml:space="preserve">CITATION Coh14 \l 1033 </w:instrText>
          </w:r>
          <w:r w:rsidR="00C3419A">
            <w:fldChar w:fldCharType="separate"/>
          </w:r>
          <w:r w:rsidR="003633AA">
            <w:rPr>
              <w:noProof/>
            </w:rPr>
            <w:t>(Cohen, Ferretti, &amp; McIntosh, 2014)</w:t>
          </w:r>
          <w:r w:rsidR="00C3419A">
            <w:fldChar w:fldCharType="end"/>
          </w:r>
        </w:sdtContent>
      </w:sdt>
      <w:r w:rsidR="00794428">
        <w:t>.</w:t>
      </w:r>
    </w:p>
    <w:p w14:paraId="0957CCB7" w14:textId="1727AA04" w:rsidR="00EF48FD" w:rsidRDefault="00F91A1D">
      <w:r>
        <w:t xml:space="preserve">Adding to the complexity </w:t>
      </w:r>
      <w:r w:rsidR="00A2148F">
        <w:t>of the Fed</w:t>
      </w:r>
      <w:r w:rsidR="00162FD3">
        <w:t>eral Reserve</w:t>
      </w:r>
      <w:r w:rsidR="00A2148F">
        <w:t xml:space="preserve">’s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xml:space="preserve">. In balancing its dual mandate, the Federal Reserve directly </w:t>
      </w:r>
      <w:r w:rsidR="00162FD3">
        <w:t xml:space="preserve">affects </w:t>
      </w:r>
      <w:r w:rsidR="00715C15">
        <w:t>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51938171"/>
      <w:r>
        <w:lastRenderedPageBreak/>
        <w:t xml:space="preserve">Literature </w:t>
      </w:r>
      <w:r w:rsidR="00882E86">
        <w:t>R</w:t>
      </w:r>
      <w:r>
        <w:t>eview</w:t>
      </w:r>
      <w:bookmarkEnd w:id="3"/>
      <w:r>
        <w:rPr>
          <w:rFonts w:ascii="Times" w:eastAsia="Times" w:hAnsi="Times" w:cs="Times"/>
        </w:rPr>
        <w:t xml:space="preserve"> </w:t>
      </w:r>
    </w:p>
    <w:p w14:paraId="3ED7DF58" w14:textId="7DA9E9BD" w:rsidR="00510141" w:rsidRDefault="00510141" w:rsidP="00510141">
      <w:pPr>
        <w:pStyle w:val="Heading2"/>
      </w:pPr>
      <w:bookmarkStart w:id="4" w:name="_Toc151938172"/>
      <w:r>
        <w:t>Economic Discomfort Index</w:t>
      </w:r>
      <w:bookmarkEnd w:id="4"/>
    </w:p>
    <w:p w14:paraId="70FA84AF" w14:textId="342BBC86"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3633AA">
            <w:rPr>
              <w:noProof/>
            </w:rPr>
            <w:t>(Lovell &amp; Tien, 1999)</w:t>
          </w:r>
          <w:r w:rsidR="006357C5">
            <w:fldChar w:fldCharType="end"/>
          </w:r>
        </w:sdtContent>
      </w:sdt>
      <w:r w:rsidR="00C10911">
        <w:t xml:space="preserve">. The formula for the EDI is captured in </w:t>
      </w:r>
      <w:r w:rsidR="00162FD3">
        <w:t>F</w:t>
      </w:r>
      <w:r w:rsidR="00C10911">
        <w:t>igure</w:t>
      </w:r>
      <w:r w:rsidR="00EE55F4">
        <w:t xml:space="preserve"> 1</w:t>
      </w:r>
      <w:r w:rsidR="00162FD3">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0FD4D7DB" w:rsidR="00C10911" w:rsidRDefault="00C10911" w:rsidP="00C10911">
      <w:pPr>
        <w:pStyle w:val="Caption"/>
      </w:pPr>
      <w:bookmarkStart w:id="5" w:name="_Toc151938908"/>
      <w:r>
        <w:t xml:space="preserve">Figure </w:t>
      </w:r>
      <w:fldSimple w:instr=" SEQ Figure \* ARABIC ">
        <w:r w:rsidR="008A43A9">
          <w:rPr>
            <w:noProof/>
          </w:rPr>
          <w:t>1</w:t>
        </w:r>
      </w:fldSimple>
      <w:r>
        <w:t>: Economic Discomfort Index Formula</w:t>
      </w:r>
      <w:bookmarkEnd w:id="5"/>
    </w:p>
    <w:p w14:paraId="7D98627C" w14:textId="77777777" w:rsidR="00C10911" w:rsidRDefault="00C10911" w:rsidP="00C10911">
      <w:pPr>
        <w:spacing w:before="0" w:after="0"/>
      </w:pPr>
    </w:p>
    <w:p w14:paraId="612DD61A" w14:textId="140308AF" w:rsidR="00C10911" w:rsidRDefault="00162FD3" w:rsidP="00C10911">
      <w:pPr>
        <w:spacing w:before="0" w:after="0"/>
      </w:pPr>
      <w:r>
        <w:t>Figure 2</w:t>
      </w:r>
      <w:r w:rsidR="001E380B" w:rsidRPr="001E380B">
        <w:t xml:space="preserve"> illustrates the EDI over time. It is note</w:t>
      </w:r>
      <w:r w:rsidR="00DF6669">
        <w:t>worthy</w:t>
      </w:r>
      <w:r w:rsidR="001E380B" w:rsidRPr="001E380B">
        <w:t xml:space="preserve"> that the two components of the EDI are impacted differently by changes in the Federal Funds Rate. When the Federal Reserve wants to combat inflationary pressure, it will raise the Federal Funds Rate, slowing economic growth, decreasing the inflationary pressures in the economy, and decreasing the demand for labor. When the Federal Reserve wants to reduce the unemployment rate, it will decrease the Federal Funds Rate, stimulating the economy and increasing the labor demand and</w:t>
      </w:r>
      <w:r w:rsidR="001E380B">
        <w:t xml:space="preserve"> increasing</w:t>
      </w:r>
      <w:r w:rsidR="001E380B" w:rsidRPr="001E380B">
        <w:t xml:space="preserve"> inflationary pressures</w:t>
      </w:r>
      <w:r w:rsidR="001E380B">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3633AA">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39CCF4F4">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32A59A88" w:rsidR="00A56F7E" w:rsidRDefault="0034735A" w:rsidP="0034735A">
      <w:pPr>
        <w:pStyle w:val="Caption"/>
        <w:rPr>
          <w:color w:val="C00000"/>
        </w:rPr>
      </w:pPr>
      <w:bookmarkStart w:id="6" w:name="_Toc151938909"/>
      <w:r>
        <w:t xml:space="preserve">Figure </w:t>
      </w:r>
      <w:fldSimple w:instr=" SEQ Figure \* ARABIC ">
        <w:r w:rsidR="008A43A9">
          <w:rPr>
            <w:noProof/>
          </w:rPr>
          <w:t>2</w:t>
        </w:r>
      </w:fldSimple>
      <w:r>
        <w:t>: Economic Discomfort Index (EDI)</w:t>
      </w:r>
      <w:bookmarkEnd w:id="6"/>
    </w:p>
    <w:p w14:paraId="7A81290F" w14:textId="77777777" w:rsidR="001E380B" w:rsidRDefault="001E380B" w:rsidP="0008268A"/>
    <w:p w14:paraId="7024F54E" w14:textId="41D3588D" w:rsidR="00510141" w:rsidRDefault="00510141" w:rsidP="00510141">
      <w:pPr>
        <w:pStyle w:val="Heading2"/>
      </w:pPr>
      <w:bookmarkStart w:id="7" w:name="_Toc151938173"/>
      <w:r>
        <w:lastRenderedPageBreak/>
        <w:t>Taylor Rule</w:t>
      </w:r>
      <w:bookmarkEnd w:id="7"/>
    </w:p>
    <w:p w14:paraId="54DD5844" w14:textId="3618FA73" w:rsidR="0008268A" w:rsidRPr="008124BC" w:rsidRDefault="008124BC" w:rsidP="0008268A">
      <w:r>
        <w:t>In a two-part research paper</w:t>
      </w:r>
      <w:r w:rsidR="0086166C">
        <w:t xml:space="preserve"> titled</w:t>
      </w:r>
      <w:r>
        <w:t xml:space="preserve"> </w:t>
      </w:r>
      <w:r>
        <w:rPr>
          <w:rFonts w:eastAsia="Helvetica Neue" w:cs="Helvetica Neue"/>
          <w:b/>
          <w:i/>
        </w:rPr>
        <w:t xml:space="preserve">Is the Fed Following a “Modernized” Version of the Taylor Rule? (Part 1 / Part 2) </w:t>
      </w:r>
      <w:proofErr w:type="spellStart"/>
      <w:r>
        <w:t>Kliesen</w:t>
      </w:r>
      <w:proofErr w:type="spellEnd"/>
      <w:r>
        <w:t xml:space="preserve"> (2019a, 2019b) explores the Fed’s decision-making process in the context of the Taylor Rule.</w:t>
      </w:r>
      <w:r>
        <w:t xml:space="preserve"> </w:t>
      </w:r>
      <w:r w:rsidR="00A4022F" w:rsidRPr="00A4022F">
        <w:t>From the perspective of the FOMC</w:t>
      </w:r>
      <w:r w:rsidR="00DF6669">
        <w:t>,</w:t>
      </w:r>
      <w:r w:rsidR="00A4022F" w:rsidRPr="00A4022F">
        <w:t xml:space="preserve"> a rule-based</w:t>
      </w:r>
      <w:r w:rsidR="0008268A" w:rsidRPr="00A4022F">
        <w:t xml:space="preserve"> approach </w:t>
      </w:r>
      <w:r w:rsidR="00A4022F" w:rsidRPr="00A4022F">
        <w:t xml:space="preserve">for balancing the competing priorities of inflation and unemployment when setting the </w:t>
      </w:r>
      <w:r w:rsidR="0034735A" w:rsidRPr="00A4022F">
        <w:t xml:space="preserve">short-term </w:t>
      </w:r>
      <w:r w:rsidR="00A4022F" w:rsidRPr="00A4022F">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1ABF7B08" w:rsidR="0008268A" w:rsidRDefault="0008268A" w:rsidP="0008268A">
      <w:pPr>
        <w:pStyle w:val="Caption"/>
      </w:pPr>
      <w:bookmarkStart w:id="8" w:name="_Toc151938910"/>
      <w:r>
        <w:t xml:space="preserve">Figure </w:t>
      </w:r>
      <w:r>
        <w:rPr>
          <w:noProof/>
        </w:rPr>
        <w:fldChar w:fldCharType="begin"/>
      </w:r>
      <w:r>
        <w:rPr>
          <w:noProof/>
        </w:rPr>
        <w:instrText xml:space="preserve"> SEQ Figure \* ARABIC </w:instrText>
      </w:r>
      <w:r>
        <w:rPr>
          <w:noProof/>
        </w:rPr>
        <w:fldChar w:fldCharType="separate"/>
      </w:r>
      <w:r w:rsidR="008A43A9">
        <w:rPr>
          <w:noProof/>
        </w:rPr>
        <w:t>3</w:t>
      </w:r>
      <w:r>
        <w:rPr>
          <w:noProof/>
        </w:rPr>
        <w:fldChar w:fldCharType="end"/>
      </w:r>
      <w:r>
        <w:t>: Taylor Rule</w:t>
      </w:r>
      <w:r w:rsidR="0034735A">
        <w:t xml:space="preserve"> Formula</w:t>
      </w:r>
      <w:bookmarkEnd w:id="8"/>
    </w:p>
    <w:p w14:paraId="5F3B1F3D" w14:textId="13748921" w:rsidR="0008268A" w:rsidRDefault="00000000" w:rsidP="0008268A">
      <w:pPr>
        <w:spacing w:before="0" w:after="0"/>
      </w:pPr>
      <w:sdt>
        <w:sdtPr>
          <w:id w:val="2083323839"/>
          <w:citation/>
        </w:sdtPr>
        <w:sdtContent>
          <w:r w:rsidR="0008268A">
            <w:fldChar w:fldCharType="begin"/>
          </w:r>
          <w:r w:rsidR="003633AA">
            <w:instrText xml:space="preserve">CITATION Kli19 \l 1033 </w:instrText>
          </w:r>
          <w:r w:rsidR="0008268A">
            <w:fldChar w:fldCharType="separate"/>
          </w:r>
          <w:r w:rsidR="003633AA">
            <w:rPr>
              <w:noProof/>
            </w:rPr>
            <w:t>(Kliesen, Is the Fed Following a ‘Modernized’ Version of the Taylor Rule? Part 1, 2019)</w:t>
          </w:r>
          <w:r w:rsidR="0008268A">
            <w:fldChar w:fldCharType="end"/>
          </w:r>
        </w:sdtContent>
      </w:sdt>
    </w:p>
    <w:p w14:paraId="47EE8000" w14:textId="4094787F" w:rsidR="00E87A9E" w:rsidRDefault="00E87A9E" w:rsidP="00E87A9E">
      <w:proofErr w:type="spellStart"/>
      <w:r>
        <w:t>Kliesen</w:t>
      </w:r>
      <w:proofErr w:type="spellEnd"/>
      <w:r>
        <w:t xml:space="preserve"> goes on to discuss a modernized version of the Taylor Rule that considers three major developments in monetary policy</w:t>
      </w:r>
      <w:r w:rsidR="00BB7285">
        <w:t>: (1)</w:t>
      </w:r>
      <w:r>
        <w:t xml:space="preserve"> the relatively low-interest rate regime that the economy is enjoying</w:t>
      </w:r>
      <w:r w:rsidR="00BB7285">
        <w:t>;</w:t>
      </w:r>
      <w:r>
        <w:t xml:space="preserve"> </w:t>
      </w:r>
      <w:r w:rsidR="00BB7285">
        <w:t>(2)</w:t>
      </w:r>
      <w:r>
        <w:t xml:space="preserve"> the achievement of stable low inflation rates</w:t>
      </w:r>
      <w:r w:rsidR="00BB7285">
        <w:t xml:space="preserve">; and (3) </w:t>
      </w:r>
      <w:r>
        <w:t xml:space="preserve">the flattening of the Phillips Curve. </w:t>
      </w:r>
      <w:proofErr w:type="spellStart"/>
      <w:r>
        <w:t>Kliesen’s</w:t>
      </w:r>
      <w:proofErr w:type="spellEnd"/>
      <w:r>
        <w:t xml:space="preserve"> analysis concludes that during the current expansion, the </w:t>
      </w:r>
      <w:r w:rsidR="003633AA">
        <w:t>F</w:t>
      </w:r>
      <w:r>
        <w:t xml:space="preserve">ederal </w:t>
      </w:r>
      <w:r w:rsidR="003633AA">
        <w:t>F</w:t>
      </w:r>
      <w:r>
        <w:t xml:space="preserve">unds </w:t>
      </w:r>
      <w:r w:rsidR="003633AA">
        <w:t>Effective R</w:t>
      </w:r>
      <w:r>
        <w:t xml:space="preserve">ate has been lower than what would be predicted by the Taylor Rule. </w:t>
      </w:r>
      <w:proofErr w:type="spellStart"/>
      <w:r>
        <w:t>Kliesen</w:t>
      </w:r>
      <w:proofErr w:type="spellEnd"/>
      <w:r>
        <w:t xml:space="preserve"> proposes that the Fed may be following a variation on the Taylor Rule </w:t>
      </w:r>
      <w:r w:rsidR="002538B7">
        <w:t xml:space="preserve">(Figure 4) </w:t>
      </w:r>
      <w:r>
        <w:t xml:space="preserve">to inform its decision-making on monetary policy. </w:t>
      </w:r>
      <w:sdt>
        <w:sdtPr>
          <w:id w:val="-885724198"/>
          <w:citation/>
        </w:sdtPr>
        <w:sdtContent>
          <w:r>
            <w:fldChar w:fldCharType="begin"/>
          </w:r>
          <w:r w:rsidR="003633AA">
            <w:instrText xml:space="preserve">CITATION Kli191 \l 1033 </w:instrText>
          </w:r>
          <w:r>
            <w:fldChar w:fldCharType="separate"/>
          </w:r>
          <w:r w:rsidR="003633AA">
            <w:rPr>
              <w:noProof/>
            </w:rPr>
            <w:t>(Kliesen, Is the Fed Following a “Modernized” Version of the Taylor Rule? Part 2, 2019)</w:t>
          </w:r>
          <w:r>
            <w:fldChar w:fldCharType="end"/>
          </w:r>
        </w:sdtContent>
      </w:sdt>
    </w:p>
    <w:p w14:paraId="23B161C9" w14:textId="77777777" w:rsidR="00E87A9E" w:rsidRDefault="00E87A9E" w:rsidP="00E87A9E"/>
    <w:p w14:paraId="5E7901F9" w14:textId="77777777" w:rsidR="0086166C" w:rsidRDefault="0086166C">
      <w:r>
        <w:br w:type="page"/>
      </w:r>
    </w:p>
    <w:p w14:paraId="67011111" w14:textId="00DAA1AC" w:rsidR="00E87A9E" w:rsidRDefault="00E87A9E" w:rsidP="00E87A9E">
      <w:r>
        <w:rPr>
          <w:noProof/>
        </w:rPr>
        <w:lastRenderedPageBreak/>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2EF8AA18" w14:textId="77777777" w:rsidR="00E87A9E" w:rsidRDefault="00000000"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E87A9E">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000000"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rsidR="00E87A9E">
        <w:t xml:space="preserve">  - equilibrium real interest rate over time</w:t>
      </w:r>
    </w:p>
    <w:p w14:paraId="47FFB921" w14:textId="77777777" w:rsidR="00E87A9E" w:rsidRDefault="00E87A9E" w:rsidP="00E87A9E">
      <w:pPr>
        <w:spacing w:before="0" w:after="0"/>
        <w:ind w:left="720"/>
      </w:pPr>
      <w:r>
        <w:t xml:space="preserve"> π * - Fed’s inflation target</w:t>
      </w:r>
    </w:p>
    <w:p w14:paraId="386E0E9D" w14:textId="77777777" w:rsidR="00E87A9E" w:rsidRDefault="00000000"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rsidR="00E87A9E">
        <w:t xml:space="preserve"> - output inflation gap with a fixed coefficient</w:t>
      </w:r>
    </w:p>
    <w:p w14:paraId="71337EE4" w14:textId="77777777" w:rsidR="00E87A9E" w:rsidRDefault="00000000"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rsidR="00E87A9E">
        <w:t xml:space="preserve"> - unemployment gap with a fixed coefficient</w:t>
      </w:r>
    </w:p>
    <w:p w14:paraId="2D240F7B" w14:textId="634D9A07" w:rsidR="00864F48" w:rsidRDefault="00E87A9E" w:rsidP="0086166C">
      <w:pPr>
        <w:pStyle w:val="Caption"/>
      </w:pPr>
      <w:bookmarkStart w:id="9" w:name="_Toc146658356"/>
      <w:bookmarkStart w:id="10" w:name="_Toc151938911"/>
      <w:r>
        <w:t xml:space="preserve">Figure </w:t>
      </w:r>
      <w:r>
        <w:rPr>
          <w:noProof/>
        </w:rPr>
        <w:fldChar w:fldCharType="begin"/>
      </w:r>
      <w:r>
        <w:rPr>
          <w:noProof/>
        </w:rPr>
        <w:instrText xml:space="preserve"> SEQ Figure \* ARABIC </w:instrText>
      </w:r>
      <w:r>
        <w:rPr>
          <w:noProof/>
        </w:rPr>
        <w:fldChar w:fldCharType="separate"/>
      </w:r>
      <w:r w:rsidR="008A43A9">
        <w:rPr>
          <w:noProof/>
        </w:rPr>
        <w:t>4</w:t>
      </w:r>
      <w:r>
        <w:rPr>
          <w:noProof/>
        </w:rPr>
        <w:fldChar w:fldCharType="end"/>
      </w:r>
      <w:r>
        <w:t>: Modified Taylor Rule</w:t>
      </w:r>
      <w:bookmarkEnd w:id="9"/>
      <w:bookmarkEnd w:id="10"/>
    </w:p>
    <w:p w14:paraId="2AC6186D" w14:textId="77777777" w:rsidR="0086166C" w:rsidRDefault="0086166C"/>
    <w:p w14:paraId="66A6C6DC" w14:textId="331AEB6A" w:rsidR="00864F48" w:rsidRDefault="00864F48">
      <w:r w:rsidRPr="00864F48">
        <w:t xml:space="preserve">At the time of </w:t>
      </w:r>
      <w:proofErr w:type="spellStart"/>
      <w:r w:rsidR="007F48A8">
        <w:t>Kliesen’s</w:t>
      </w:r>
      <w:proofErr w:type="spellEnd"/>
      <w:r w:rsidR="007F48A8" w:rsidRPr="00864F48">
        <w:t xml:space="preserve"> </w:t>
      </w:r>
      <w:r w:rsidRPr="00864F48">
        <w:t xml:space="preserve">publication in 2019, the economy was experiencing historically low interest rates and </w:t>
      </w:r>
      <w:r w:rsidR="003633AA">
        <w:t xml:space="preserve">low levels of </w:t>
      </w:r>
      <w:r w:rsidRPr="00864F48">
        <w:t xml:space="preserve">inflation. Since early 2021, there has been a reversal as the inflation rate increased and interest rates began to rise. </w:t>
      </w:r>
      <w:proofErr w:type="gramStart"/>
      <w:r w:rsidRPr="00864F48">
        <w:t>In light of</w:t>
      </w:r>
      <w:proofErr w:type="gramEnd"/>
      <w:r w:rsidRPr="00864F48">
        <w:t xml:space="preserve"> the economic conditions since 2021, it will be interesting to revisit the shape of the Philips Curve and the alignment of the Taylor Rule with the prevailing Federal Funds</w:t>
      </w:r>
      <w:r w:rsidR="003633AA">
        <w:t xml:space="preserve"> </w:t>
      </w:r>
      <w:r w:rsidR="003633AA" w:rsidRPr="00864F48">
        <w:t>Effective</w:t>
      </w:r>
      <w:r w:rsidRPr="00864F48">
        <w:t xml:space="preserve"> Rate.</w:t>
      </w:r>
    </w:p>
    <w:p w14:paraId="5C378DD9" w14:textId="77777777" w:rsidR="00864F48" w:rsidRDefault="00864F48"/>
    <w:p w14:paraId="14B0F631" w14:textId="13E8862B" w:rsidR="00510141" w:rsidRDefault="00510141" w:rsidP="00510141">
      <w:pPr>
        <w:pStyle w:val="Heading2"/>
      </w:pPr>
      <w:bookmarkStart w:id="11" w:name="_Toc151938174"/>
      <w:r>
        <w:t>Composition of the Federal Open Market Committee</w:t>
      </w:r>
      <w:bookmarkEnd w:id="11"/>
    </w:p>
    <w:p w14:paraId="19D9703C" w14:textId="0EB0C3CF" w:rsidR="004A1464" w:rsidRDefault="00A4022F" w:rsidP="004A1464">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7F48A8">
        <w:t xml:space="preserve"> </w:t>
      </w:r>
      <w:r w:rsidR="00715C15">
        <w:t>us</w:t>
      </w:r>
      <w:r w:rsidR="007F48A8">
        <w:t>ing</w:t>
      </w:r>
      <w:r w:rsidR="00715C15">
        <w:t xml:space="preserve"> the Unemployment Rate, the </w:t>
      </w:r>
      <w:r w:rsidR="001E380B">
        <w:t>EDI</w:t>
      </w:r>
      <w:r w:rsidR="00715C15">
        <w:t>, and the Taylor Rule to score the tenures of individual Chairs</w:t>
      </w:r>
      <w:r w:rsidR="002E5747">
        <w:t xml:space="preserve"> in terms of </w:t>
      </w:r>
      <w:r w:rsidR="00715C15">
        <w:t xml:space="preserve">the relative importance placed on each component of the dual mandate. </w:t>
      </w:r>
      <w:r w:rsidR="007314F2">
        <w:t>Wilson found that the approach to monetary policy has changed over time. Furthermore, he found the Yellen</w:t>
      </w:r>
      <w:r w:rsidR="007F48A8">
        <w:t>-led</w:t>
      </w:r>
      <w:r w:rsidR="007314F2">
        <w:t xml:space="preserve"> Fed</w:t>
      </w:r>
      <w:r w:rsidR="007F48A8">
        <w:t>eral Reserve</w:t>
      </w:r>
      <w:r w:rsidR="007314F2">
        <w:t xml:space="preserve"> to be the most dovish in history regarding short-term interest rates relative to inflation. </w:t>
      </w:r>
      <w:r w:rsidR="004A1464">
        <w:t>Wilson was not able to conclude if behavioral changes are a function of changing macroeconomic dynamics or changes in how the decision-making members view the role of the Federal Reserve as a whole.</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12" w:name="_Toc151938175"/>
      <w:r>
        <w:lastRenderedPageBreak/>
        <w:t>Research Question</w:t>
      </w:r>
      <w:bookmarkEnd w:id="12"/>
    </w:p>
    <w:p w14:paraId="0486F305" w14:textId="2D96B552" w:rsidR="005D36B8" w:rsidRDefault="005D36B8" w:rsidP="005D36B8">
      <w:pPr>
        <w:pBdr>
          <w:top w:val="nil"/>
          <w:left w:val="nil"/>
          <w:bottom w:val="nil"/>
          <w:right w:val="nil"/>
          <w:between w:val="nil"/>
        </w:pBdr>
        <w:spacing w:line="240" w:lineRule="auto"/>
      </w:pPr>
      <w:r>
        <w:t xml:space="preserve">This analysis </w:t>
      </w:r>
      <w:r w:rsidR="00AA2A9C">
        <w:t>does</w:t>
      </w:r>
      <w:r w:rsidR="00AA2A9C">
        <w:t xml:space="preserve"> </w:t>
      </w:r>
      <w:r>
        <w:t xml:space="preserve">not evaluate the relative merits of the dual mandate but </w:t>
      </w:r>
      <w:r w:rsidR="00AA2A9C">
        <w:t xml:space="preserve">focuses </w:t>
      </w:r>
      <w:r>
        <w:t>instead on how the Federal Reserve balances the dual mandate when setting monetary policy. I measure the relative importance of full employment and price stability in the Fed</w:t>
      </w:r>
      <w:r w:rsidR="002538B7">
        <w:t>eral Reserve</w:t>
      </w:r>
      <w:r>
        <w:t>’s decision-making process</w:t>
      </w:r>
      <w:r w:rsidR="002538B7">
        <w:t xml:space="preserve">, </w:t>
      </w:r>
      <w:r>
        <w:t>us</w:t>
      </w:r>
      <w:r w:rsidR="002538B7">
        <w:t>ing</w:t>
      </w:r>
      <w:r>
        <w:t xml:space="preserve"> regression to evaluate the relative strength of the relationship between the federal funds rate, inflation, and unemployment.</w:t>
      </w:r>
    </w:p>
    <w:p w14:paraId="35DD3B67" w14:textId="3077BDEA"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explore the impacts of economic stress and the composition of the open market committee on its decision-making. </w:t>
      </w:r>
      <w:r w:rsidR="0086166C">
        <w:t>The p</w:t>
      </w:r>
      <w:r w:rsidRPr="001E380B">
        <w:t>eriods of economic stress include the stagflation era of the 1970s, the financial crisis of 2007, and the 2020 pandemic economy. During these times, the Federal Reserve took extraordinary measures to safeguard the economic system. To simplify the analysis, I use</w:t>
      </w:r>
      <w:r w:rsidR="00AA2A9C">
        <w:t>d</w:t>
      </w:r>
      <w:r w:rsidRPr="001E380B">
        <w:t xml:space="preserv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13" w:name="_Toc151938176"/>
      <w:r>
        <w:t>Hypothesis</w:t>
      </w:r>
      <w:bookmarkEnd w:id="13"/>
    </w:p>
    <w:p w14:paraId="22E12556" w14:textId="64D5FF23" w:rsidR="00EF48FD" w:rsidRDefault="00244EC2">
      <w:r>
        <w:t xml:space="preserve">The analysis </w:t>
      </w:r>
      <w:r w:rsidR="00715C15">
        <w:t xml:space="preserve">focus on the inputs and outputs of the FOMC's monetary policy decision-making process. Specifically, on the economic indicators for inflation and unemployment as inputs to the FOMC decision. The output of the deliberations </w:t>
      </w:r>
      <w:r>
        <w:t>is</w:t>
      </w:r>
      <w:r w:rsidR="00AA2A9C">
        <w:t xml:space="preserve"> </w:t>
      </w:r>
      <w:r w:rsidR="00715C15">
        <w:t xml:space="preserve">the </w:t>
      </w:r>
      <w:r w:rsidR="0052201D" w:rsidRPr="0052201D">
        <w:t>Federal Funds Effective Rate</w:t>
      </w:r>
      <w:r w:rsidR="00715C15">
        <w:t xml:space="preserve">. Each decision by the </w:t>
      </w:r>
      <w:r w:rsidR="008B5F8D">
        <w:t>FOMC</w:t>
      </w:r>
      <w:r w:rsidR="00715C15">
        <w:t xml:space="preserve"> is aligned with economic indicators that reflect one aspect of the dual mandate. Regression analysis </w:t>
      </w:r>
      <w:r w:rsidR="00AA2A9C">
        <w:t xml:space="preserve">quantifies </w:t>
      </w:r>
      <w:r w:rsidR="00715C15">
        <w:t xml:space="preserve">the relative impact of inflation and unemployment on the </w:t>
      </w:r>
      <w:r w:rsidR="0052201D" w:rsidRPr="0052201D">
        <w:t>Federal Funds Effective Rate</w:t>
      </w:r>
      <w:r w:rsidR="00715C15">
        <w:t xml:space="preserve">. Regression models built to predict the actions of the FOMC based on the level of inflation or the unemployment rate. The accuracy and performance of the individual models reflect the weight that the FOMC assigns to the individual components of the dual mandate. </w:t>
      </w:r>
    </w:p>
    <w:p w14:paraId="32621D73" w14:textId="77777777" w:rsidR="00EF48FD" w:rsidRDefault="00715C15">
      <w:pPr>
        <w:spacing w:before="0" w:after="0"/>
        <w:rPr>
          <w:color w:val="0E101A"/>
        </w:rPr>
      </w:pPr>
      <w:r>
        <w:rPr>
          <w:color w:val="0E101A"/>
        </w:rPr>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4" w:name="_Toc151938177"/>
      <w:r>
        <w:lastRenderedPageBreak/>
        <w:t>Methodology</w:t>
      </w:r>
      <w:bookmarkEnd w:id="14"/>
    </w:p>
    <w:p w14:paraId="48AE7CCC" w14:textId="34BFA26F" w:rsidR="00EF48FD" w:rsidRDefault="00715C15">
      <w:pPr>
        <w:pStyle w:val="Heading2"/>
        <w:keepNext w:val="0"/>
        <w:keepLines w:val="0"/>
      </w:pPr>
      <w:bookmarkStart w:id="15" w:name="_Toc151938178"/>
      <w:r>
        <w:t>Dataset</w:t>
      </w:r>
      <w:bookmarkEnd w:id="15"/>
    </w:p>
    <w:p w14:paraId="01AF7D82" w14:textId="6DC0DA1D"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 xml:space="preserve">ange for the Federal Funds </w:t>
      </w:r>
      <w:r w:rsidR="00244EC2">
        <w:rPr>
          <w:color w:val="0E101A"/>
        </w:rPr>
        <w:t xml:space="preserve">Effective </w:t>
      </w:r>
      <w:r w:rsidRPr="001E380B">
        <w:rPr>
          <w:color w:val="0E101A"/>
        </w:rPr>
        <w:t>Rate with an upper and lower bound. The Federal Reserve use</w:t>
      </w:r>
      <w:r w:rsidR="0094637C">
        <w:rPr>
          <w:color w:val="0E101A"/>
        </w:rPr>
        <w:t>s</w:t>
      </w:r>
      <w:r w:rsidRPr="001E380B">
        <w:rPr>
          <w:color w:val="0E101A"/>
        </w:rPr>
        <w:t xml:space="preserve"> open market operation to influence the Federal Funds Rate to achieve the </w:t>
      </w:r>
      <w:r w:rsidR="00244EC2">
        <w:rPr>
          <w:color w:val="0E101A"/>
        </w:rPr>
        <w:t>t</w:t>
      </w:r>
      <w:r w:rsidRPr="001E380B">
        <w:rPr>
          <w:color w:val="0E101A"/>
        </w:rPr>
        <w:t xml:space="preserve">arget </w:t>
      </w:r>
      <w:r w:rsidR="00244EC2">
        <w:rPr>
          <w:color w:val="0E101A"/>
        </w:rPr>
        <w:t>r</w:t>
      </w:r>
      <w:r w:rsidRPr="001E380B">
        <w:rPr>
          <w:color w:val="0E101A"/>
        </w:rPr>
        <w:t xml:space="preserve">ange identified during the FOMC meeting. The analysis </w:t>
      </w:r>
      <w:r w:rsidR="00244EC2" w:rsidRPr="001E380B">
        <w:rPr>
          <w:color w:val="0E101A"/>
        </w:rPr>
        <w:t>uses</w:t>
      </w:r>
      <w:r w:rsidRPr="001E380B">
        <w:rPr>
          <w:color w:val="0E101A"/>
        </w:rPr>
        <w:t xml:space="preserv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3633AA" w:rsidRPr="003633AA">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2A271A7E" w:rsidR="008503BF" w:rsidRDefault="0052201D" w:rsidP="008503BF">
      <w:r>
        <w:t>There are numerous sources for Federal Reserve-related data. I leverage</w:t>
      </w:r>
      <w:r w:rsidR="00510141">
        <w:t>d the</w:t>
      </w:r>
      <w:r>
        <w:t xml:space="preserv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 xml:space="preserve">Figure </w:t>
      </w:r>
      <w:r w:rsidR="00D644B2">
        <w:t>5</w:t>
      </w:r>
      <w:r w:rsidR="004A1464">
        <w:t xml:space="preserve">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t>
      </w:r>
      <w:r w:rsidR="00AA2A9C">
        <w:rPr>
          <w:color w:val="0E101A"/>
        </w:rPr>
        <w:t xml:space="preserve">is </w:t>
      </w:r>
      <w:r w:rsidR="00244EC2">
        <w:rPr>
          <w:color w:val="0E101A"/>
        </w:rPr>
        <w:t>calculated</w:t>
      </w:r>
      <w:r w:rsidR="008D3767">
        <w:rPr>
          <w:color w:val="0E101A"/>
        </w:rPr>
        <w:t xml:space="preserve">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drawing>
          <wp:inline distT="0" distB="0" distL="0" distR="0" wp14:anchorId="7D29B36E" wp14:editId="5BF3FA0F">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02567C87" w:rsidR="008503BF" w:rsidRDefault="007B5742" w:rsidP="007B5742">
      <w:pPr>
        <w:pStyle w:val="Caption"/>
      </w:pPr>
      <w:bookmarkStart w:id="16" w:name="_Toc151938912"/>
      <w:r>
        <w:t xml:space="preserve">Figure </w:t>
      </w:r>
      <w:fldSimple w:instr=" SEQ Figure \* ARABIC ">
        <w:r w:rsidR="008A43A9">
          <w:rPr>
            <w:noProof/>
          </w:rPr>
          <w:t>5</w:t>
        </w:r>
      </w:fldSimple>
      <w:r>
        <w:t>: Federal Funds Effective Rate Timeseries</w:t>
      </w:r>
      <w:bookmarkEnd w:id="16"/>
    </w:p>
    <w:p w14:paraId="0A3918E9" w14:textId="77777777" w:rsidR="007B5742" w:rsidRDefault="007B5742" w:rsidP="00207948">
      <w:pPr>
        <w:spacing w:before="0" w:after="0"/>
        <w:rPr>
          <w:color w:val="0E101A"/>
        </w:rPr>
      </w:pPr>
    </w:p>
    <w:p w14:paraId="0E7F0D49" w14:textId="77777777" w:rsidR="0086166C" w:rsidRDefault="0086166C">
      <w:pPr>
        <w:rPr>
          <w:color w:val="0E101A"/>
        </w:rPr>
      </w:pPr>
      <w:r>
        <w:rPr>
          <w:color w:val="0E101A"/>
        </w:rPr>
        <w:br w:type="page"/>
      </w:r>
    </w:p>
    <w:p w14:paraId="4C0C8445" w14:textId="7CBD8AB4" w:rsidR="00DF4EA7" w:rsidRDefault="00BE02CE" w:rsidP="00207948">
      <w:pPr>
        <w:spacing w:before="0" w:after="0"/>
        <w:rPr>
          <w:color w:val="0E101A"/>
        </w:rPr>
      </w:pPr>
      <w:r w:rsidRPr="00BE02CE">
        <w:rPr>
          <w:color w:val="0E101A"/>
        </w:rPr>
        <w:lastRenderedPageBreak/>
        <w:t>The real interest rate or R* is the interest rate that is expected to prevail when the economic output is at its full sustainable level. For this analysis, I selected the Holston, Laubach, and Williams estimate (Measuring the Natural Rate of Interest, 2017).</w:t>
      </w:r>
      <w:r w:rsidR="007D53F0">
        <w:rPr>
          <w:color w:val="0E101A"/>
        </w:rPr>
        <w:t xml:space="preserve"> The real interest rate time series is presented in figure 6.</w:t>
      </w:r>
    </w:p>
    <w:p w14:paraId="5481F8C0" w14:textId="77777777" w:rsidR="00DF4EA7" w:rsidRDefault="00DF4EA7" w:rsidP="00207948">
      <w:pPr>
        <w:spacing w:before="0" w:after="0"/>
        <w:rPr>
          <w:color w:val="0E101A"/>
        </w:rPr>
      </w:pPr>
    </w:p>
    <w:p w14:paraId="0107DF1A" w14:textId="60CFF191" w:rsidR="00DF4EA7" w:rsidRDefault="00DF4EA7" w:rsidP="00207948">
      <w:pPr>
        <w:spacing w:before="0" w:after="0"/>
        <w:rPr>
          <w:color w:val="0E101A"/>
        </w:rPr>
      </w:pPr>
      <w:r>
        <w:rPr>
          <w:noProof/>
        </w:rPr>
        <w:drawing>
          <wp:inline distT="0" distB="0" distL="0" distR="0" wp14:anchorId="54D03A1B" wp14:editId="4E382BC5">
            <wp:extent cx="5486400" cy="2307590"/>
            <wp:effectExtent l="0" t="0" r="0" b="3810"/>
            <wp:docPr id="1038018807" name="Picture 69"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807" name="Picture 69" descr="A graph showing a line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3BC85FC4" w14:textId="5146AB6D" w:rsidR="00DF4EA7" w:rsidRDefault="00842C1B" w:rsidP="00842C1B">
      <w:pPr>
        <w:pStyle w:val="Caption"/>
        <w:rPr>
          <w:color w:val="0E101A"/>
        </w:rPr>
      </w:pPr>
      <w:bookmarkStart w:id="17" w:name="_Toc151938913"/>
      <w:r>
        <w:t xml:space="preserve">Figure </w:t>
      </w:r>
      <w:fldSimple w:instr=" SEQ Figure \* ARABIC ">
        <w:r w:rsidR="008A43A9">
          <w:rPr>
            <w:noProof/>
          </w:rPr>
          <w:t>6</w:t>
        </w:r>
      </w:fldSimple>
      <w:r>
        <w:t>: Real Rate of Interest</w:t>
      </w:r>
      <w:bookmarkEnd w:id="17"/>
    </w:p>
    <w:p w14:paraId="06632C0A" w14:textId="3DFB697F" w:rsidR="00C172EE" w:rsidRDefault="00C172EE" w:rsidP="00207948">
      <w:pPr>
        <w:spacing w:before="0" w:after="0"/>
        <w:rPr>
          <w:color w:val="0E101A"/>
        </w:rPr>
      </w:pPr>
    </w:p>
    <w:p w14:paraId="4A78ECD3" w14:textId="72398023" w:rsidR="00207948" w:rsidRPr="001C3E97" w:rsidRDefault="00BE02CE" w:rsidP="00207948">
      <w:pPr>
        <w:spacing w:before="0" w:after="0"/>
        <w:rPr>
          <w:color w:val="0E101A"/>
        </w:rPr>
      </w:pPr>
      <w:r w:rsidRPr="00BE02CE">
        <w:rPr>
          <w:color w:val="0E101A"/>
        </w:rPr>
        <w:t xml:space="preserve">Full employment is characterized as the economy's unemployment rate aligning with the natural rate of unemployment, which is often estimated to be around 5%. The U-3 measure of labor underutilization, as calculated by the U.S. Bureau of Labor Statistics (UNRATE), </w:t>
      </w:r>
      <w:r w:rsidR="00AA2A9C">
        <w:rPr>
          <w:color w:val="0E101A"/>
        </w:rPr>
        <w:t>is</w:t>
      </w:r>
      <w:r w:rsidRPr="00BE02CE">
        <w:rPr>
          <w:color w:val="0E101A"/>
        </w:rPr>
        <w:t xml:space="preserve"> used as the measure of unemployment in this analysis. I </w:t>
      </w:r>
      <w:r w:rsidR="00AA2A9C">
        <w:rPr>
          <w:color w:val="0E101A"/>
        </w:rPr>
        <w:t xml:space="preserve">will </w:t>
      </w:r>
      <w:r w:rsidRPr="00BE02CE">
        <w:rPr>
          <w:color w:val="0E101A"/>
        </w:rPr>
        <w:t>note that some academics take issue with this measure of unemployment because it undercounts the true unemployment rate by omitting discouraged workers and underemployed workers</w:t>
      </w:r>
      <w:sdt>
        <w:sdtPr>
          <w:rPr>
            <w:color w:val="0E101A"/>
          </w:rPr>
          <w:id w:val="-1819182760"/>
          <w:citation/>
        </w:sdtPr>
        <w:sdtContent>
          <w:r w:rsidR="00F13507">
            <w:rPr>
              <w:color w:val="0E101A"/>
            </w:rPr>
            <w:fldChar w:fldCharType="begin"/>
          </w:r>
          <w:r w:rsidR="00F13507">
            <w:rPr>
              <w:color w:val="0E101A"/>
            </w:rPr>
            <w:instrText xml:space="preserve">CITATION USB23 \l 1033 </w:instrText>
          </w:r>
          <w:r w:rsidR="00F13507">
            <w:rPr>
              <w:color w:val="0E101A"/>
            </w:rPr>
            <w:fldChar w:fldCharType="separate"/>
          </w:r>
          <w:r w:rsidR="003633AA" w:rsidRPr="003633AA">
            <w:rPr>
              <w:noProof/>
              <w:color w:val="0E101A"/>
            </w:rPr>
            <w:t>(U.S. Bureau of Labor Statistics, 2023)</w:t>
          </w:r>
          <w:r w:rsidR="00F13507">
            <w:rPr>
              <w:color w:val="0E101A"/>
            </w:rPr>
            <w:fldChar w:fldCharType="end"/>
          </w:r>
        </w:sdtContent>
      </w:sdt>
      <w:r w:rsidR="00F13507">
        <w:rPr>
          <w:color w:val="0E101A"/>
        </w:rPr>
        <w:t>.</w:t>
      </w:r>
      <w:r w:rsidRPr="00BE02CE">
        <w:rPr>
          <w:color w:val="0E101A"/>
        </w:rPr>
        <w:t xml:space="preserve"> The Modified Taylor Rule uses the gap between the unemployment rate when the economy is at full employment and the observed unemployment rate. Figure </w:t>
      </w:r>
      <w:r w:rsidR="00D644B2">
        <w:rPr>
          <w:color w:val="0E101A"/>
        </w:rPr>
        <w:t>7</w:t>
      </w:r>
      <w:r w:rsidRPr="00BE02CE">
        <w:rPr>
          <w:color w:val="0E101A"/>
        </w:rPr>
        <w:t xml:space="preserve"> below captures the federal unemployment rate</w:t>
      </w:r>
      <w:r w:rsidR="00D644B2">
        <w:rPr>
          <w:color w:val="0E101A"/>
        </w:rPr>
        <w:t xml:space="preserve"> and the unemployment rate gap as a</w:t>
      </w:r>
      <w:r w:rsidRPr="00BE02CE">
        <w:rPr>
          <w:color w:val="0E101A"/>
        </w:rPr>
        <w:t xml:space="preserve"> time series. </w:t>
      </w:r>
    </w:p>
    <w:p w14:paraId="164BCF67" w14:textId="409EE882" w:rsidR="00207948" w:rsidRDefault="003447D8">
      <w:r>
        <w:rPr>
          <w:noProof/>
        </w:rPr>
        <w:lastRenderedPageBreak/>
        <w:drawing>
          <wp:inline distT="0" distB="0" distL="0" distR="0" wp14:anchorId="35614C49" wp14:editId="0BB8DE63">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57DD1E84" w:rsidR="007B5742" w:rsidRDefault="007B5742" w:rsidP="007B5742">
      <w:pPr>
        <w:pStyle w:val="Caption"/>
      </w:pPr>
      <w:bookmarkStart w:id="18" w:name="_Toc151938914"/>
      <w:r>
        <w:t xml:space="preserve">Figure </w:t>
      </w:r>
      <w:fldSimple w:instr=" SEQ Figure \* ARABIC ">
        <w:r w:rsidR="008A43A9">
          <w:rPr>
            <w:noProof/>
          </w:rPr>
          <w:t>7</w:t>
        </w:r>
      </w:fldSimple>
      <w:r>
        <w:t xml:space="preserve">: </w:t>
      </w:r>
      <w:r w:rsidR="003447D8">
        <w:t xml:space="preserve">Gap </w:t>
      </w:r>
      <w:r>
        <w:t>Unemployment Rate Timeseries</w:t>
      </w:r>
      <w:bookmarkEnd w:id="18"/>
    </w:p>
    <w:p w14:paraId="60868AA1" w14:textId="77777777" w:rsidR="007B5742" w:rsidRDefault="007B5742"/>
    <w:p w14:paraId="49975D04" w14:textId="1E7A95D7" w:rsidR="00F13507" w:rsidRDefault="00F13507">
      <w:r w:rsidRPr="00F13507">
        <w:t xml:space="preserve">The Taylor Rule uses the GDP Gap to measure full employment indirectly. The GDP Gap measures current economic activity versus potential economic activity—the difference representing economic slack or excess capacity that can be applied to sustained economic growth. </w:t>
      </w:r>
      <w:r w:rsidR="00BB05C5">
        <w:t>Figure 8</w:t>
      </w:r>
      <w:r w:rsidRPr="00F13507">
        <w:t xml:space="preserve"> below depicts the GDP Deflator and the calculated GDP Gap.</w:t>
      </w:r>
    </w:p>
    <w:p w14:paraId="135F7C3B" w14:textId="49626C28" w:rsidR="003A432D" w:rsidRDefault="003A432D">
      <w:r>
        <w:rPr>
          <w:noProof/>
        </w:rPr>
        <w:drawing>
          <wp:inline distT="0" distB="0" distL="0" distR="0" wp14:anchorId="20DB17E5" wp14:editId="218BD00A">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4E1A9CAB" w:rsidR="00207948" w:rsidRDefault="007B5742" w:rsidP="007B5742">
      <w:pPr>
        <w:pStyle w:val="Caption"/>
      </w:pPr>
      <w:bookmarkStart w:id="19" w:name="_Toc151938915"/>
      <w:r>
        <w:t xml:space="preserve">Figure </w:t>
      </w:r>
      <w:fldSimple w:instr=" SEQ Figure \* ARABIC ">
        <w:r w:rsidR="008A43A9">
          <w:rPr>
            <w:noProof/>
          </w:rPr>
          <w:t>8</w:t>
        </w:r>
      </w:fldSimple>
      <w:r>
        <w:t>: GDP Gap Timeseries</w:t>
      </w:r>
      <w:bookmarkEnd w:id="19"/>
    </w:p>
    <w:p w14:paraId="3A1E42E8" w14:textId="77777777" w:rsidR="008D3767" w:rsidRDefault="008D3767"/>
    <w:p w14:paraId="56DF6E1A" w14:textId="77777777" w:rsidR="0086166C" w:rsidRDefault="0086166C">
      <w:r>
        <w:br w:type="page"/>
      </w:r>
    </w:p>
    <w:p w14:paraId="2B4F191B" w14:textId="3B2D6098" w:rsidR="003A432D" w:rsidRDefault="00842C1B">
      <w:r>
        <w:lastRenderedPageBreak/>
        <w:t xml:space="preserve">The measure of price stability used in this analysis is based on the </w:t>
      </w:r>
      <w:r w:rsidR="003A432D">
        <w:t xml:space="preserve">change from 1 year ago of the </w:t>
      </w:r>
      <w:r w:rsidR="007D53F0">
        <w:t>C</w:t>
      </w:r>
      <w:r w:rsidR="003A432D" w:rsidRPr="003A432D">
        <w:t>onsumer Price Index for All Urban Consumers</w:t>
      </w:r>
      <w:r w:rsidR="00FB28B7">
        <w:t>:</w:t>
      </w:r>
      <w:r w:rsidR="00FB28B7" w:rsidRPr="00FB28B7">
        <w:t xml:space="preserve"> All Items in U.S. City Average</w:t>
      </w:r>
      <w:r>
        <w:t xml:space="preserve"> </w:t>
      </w:r>
      <w:r w:rsidR="003A432D" w:rsidRPr="003A432D">
        <w:t>(CPIAUCSL)</w:t>
      </w:r>
      <w:r w:rsidR="003A432D">
        <w:t xml:space="preserve"> or (</w:t>
      </w:r>
      <w:r w:rsidR="00066EA5" w:rsidRPr="00066EA5">
        <w:t>CPIAUCSL_PC1</w:t>
      </w:r>
      <w:r w:rsidR="003A432D">
        <w:t xml:space="preserve">). </w:t>
      </w:r>
    </w:p>
    <w:p w14:paraId="2CCF736C" w14:textId="7EEC9B27" w:rsidR="00EF48FD" w:rsidRDefault="00E40971">
      <w:r>
        <w:rPr>
          <w:noProof/>
        </w:rPr>
        <w:drawing>
          <wp:inline distT="0" distB="0" distL="0" distR="0" wp14:anchorId="631E98A3" wp14:editId="627AF166">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44AB6E87" w:rsidR="00E40971" w:rsidRDefault="00E40971" w:rsidP="00E40971">
      <w:pPr>
        <w:pStyle w:val="Caption"/>
      </w:pPr>
      <w:bookmarkStart w:id="20" w:name="_Toc151938916"/>
      <w:r>
        <w:t xml:space="preserve">Figure </w:t>
      </w:r>
      <w:fldSimple w:instr=" SEQ Figure \* ARABIC ">
        <w:r w:rsidR="008A43A9">
          <w:rPr>
            <w:noProof/>
          </w:rPr>
          <w:t>9</w:t>
        </w:r>
      </w:fldSimple>
      <w:r>
        <w:t xml:space="preserve">: </w:t>
      </w:r>
      <w:r w:rsidRPr="00E50581">
        <w:t>Consumer Price Index (CPIAUCSL_CH1</w:t>
      </w:r>
      <w:r>
        <w:t>)</w:t>
      </w:r>
      <w:r>
        <w:rPr>
          <w:noProof/>
        </w:rPr>
        <w:t xml:space="preserve"> Timeseries</w:t>
      </w:r>
      <w:bookmarkEnd w:id="20"/>
    </w:p>
    <w:p w14:paraId="431ED94C" w14:textId="77777777" w:rsidR="00842C1B" w:rsidRDefault="00842C1B"/>
    <w:p w14:paraId="53993DCA" w14:textId="36A80ABE" w:rsidR="00F13507" w:rsidRDefault="00F13507">
      <w:r w:rsidRPr="00F13507">
        <w:t xml:space="preserve">The recession timeframes </w:t>
      </w:r>
      <w:r w:rsidR="00BB05C5">
        <w:t xml:space="preserve">(Figure 10) </w:t>
      </w:r>
      <w:r w:rsidRPr="00F13507">
        <w:t>use the business cycle turning points determined by the National Bureau of Economic Research (NBER). The business cycle time series is available on FRED for download.</w:t>
      </w:r>
    </w:p>
    <w:p w14:paraId="50AF72D0" w14:textId="67498DAE" w:rsidR="003447D8" w:rsidRDefault="003447D8">
      <w:r>
        <w:rPr>
          <w:noProof/>
        </w:rPr>
        <w:drawing>
          <wp:inline distT="0" distB="0" distL="0" distR="0" wp14:anchorId="294A68D0" wp14:editId="5E865515">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D3D9AE" w14:textId="613EAAA4" w:rsidR="003447D8" w:rsidRDefault="00F13507" w:rsidP="00F13507">
      <w:pPr>
        <w:pStyle w:val="Caption"/>
      </w:pPr>
      <w:bookmarkStart w:id="21" w:name="_Toc151938917"/>
      <w:r>
        <w:t xml:space="preserve">Figure </w:t>
      </w:r>
      <w:fldSimple w:instr=" SEQ Figure \* ARABIC ">
        <w:r w:rsidR="008A43A9">
          <w:rPr>
            <w:noProof/>
          </w:rPr>
          <w:t>10</w:t>
        </w:r>
      </w:fldSimple>
      <w:r>
        <w:t>: Recession Time Series</w:t>
      </w:r>
      <w:bookmarkEnd w:id="21"/>
    </w:p>
    <w:p w14:paraId="3363B37B" w14:textId="77777777" w:rsidR="00F13507" w:rsidRPr="00F13507" w:rsidRDefault="00F13507" w:rsidP="00F13507"/>
    <w:p w14:paraId="27334E51" w14:textId="77777777" w:rsidR="0086166C" w:rsidRDefault="0086166C">
      <w:r>
        <w:br w:type="page"/>
      </w:r>
    </w:p>
    <w:p w14:paraId="4D04C636" w14:textId="548FAED7" w:rsidR="003447D8" w:rsidRDefault="00F13507">
      <w:r w:rsidRPr="00F13507">
        <w:lastRenderedPageBreak/>
        <w:t>For this analysis, I use the Fed Chair as a proxy for the FOMC composition</w:t>
      </w:r>
      <w:r w:rsidR="00BB05C5">
        <w:t xml:space="preserve"> (Figure 11)</w:t>
      </w:r>
      <w:r w:rsidRPr="00F13507">
        <w:t>. In future papers, it might be worthwhile to explore the individual members of FOMC and how their composition has changed over time</w:t>
      </w:r>
      <w:sdt>
        <w:sdtPr>
          <w:id w:val="461008191"/>
          <w:citation/>
        </w:sdtPr>
        <w:sdtContent>
          <w:r w:rsidR="0005527B">
            <w:fldChar w:fldCharType="begin"/>
          </w:r>
          <w:r w:rsidR="0005527B">
            <w:instrText xml:space="preserve"> CITATION Fed232 \l 1033 </w:instrText>
          </w:r>
          <w:r w:rsidR="0005527B">
            <w:fldChar w:fldCharType="separate"/>
          </w:r>
          <w:r w:rsidR="003633AA">
            <w:rPr>
              <w:noProof/>
            </w:rPr>
            <w:t xml:space="preserve"> (Federal Reserve, 2023)</w:t>
          </w:r>
          <w:r w:rsidR="0005527B">
            <w:fldChar w:fldCharType="end"/>
          </w:r>
        </w:sdtContent>
      </w:sdt>
      <w:r w:rsidR="0005527B">
        <w:t xml:space="preserve">. </w:t>
      </w:r>
    </w:p>
    <w:p w14:paraId="06A8FABD" w14:textId="64DEFED5" w:rsidR="003447D8" w:rsidRDefault="003447D8">
      <w:r>
        <w:rPr>
          <w:noProof/>
        </w:rPr>
        <w:drawing>
          <wp:inline distT="0" distB="0" distL="0" distR="0" wp14:anchorId="773B92E4" wp14:editId="6207C10F">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09ECA3" w14:textId="2998BFF0" w:rsidR="00842C1B" w:rsidRDefault="00B87706" w:rsidP="00B87706">
      <w:pPr>
        <w:pStyle w:val="Caption"/>
      </w:pPr>
      <w:bookmarkStart w:id="22" w:name="_Toc151938918"/>
      <w:r>
        <w:t xml:space="preserve">Figure </w:t>
      </w:r>
      <w:fldSimple w:instr=" SEQ Figure \* ARABIC ">
        <w:r w:rsidR="008A43A9">
          <w:rPr>
            <w:noProof/>
          </w:rPr>
          <w:t>11</w:t>
        </w:r>
      </w:fldSimple>
      <w:r>
        <w:t>: Fed Chair Overtime</w:t>
      </w:r>
      <w:bookmarkEnd w:id="22"/>
    </w:p>
    <w:p w14:paraId="2C73D812" w14:textId="77777777" w:rsidR="00F13507" w:rsidRDefault="00F13507" w:rsidP="00842C1B"/>
    <w:p w14:paraId="59D01BB2" w14:textId="350DC98E" w:rsidR="00842C1B" w:rsidRDefault="00842C1B" w:rsidP="00842C1B">
      <w:r>
        <w:t xml:space="preserve">The timeseries datasets for this analysis </w:t>
      </w:r>
      <w:r w:rsidR="00AA2A9C">
        <w:t xml:space="preserve">was </w:t>
      </w:r>
      <w:r>
        <w:t xml:space="preserve">constructed using a combination of FRED API calls and downloaded csv files from </w:t>
      </w:r>
      <w:hyperlink r:id="rId21" w:history="1">
        <w:r w:rsidRPr="0057153C">
          <w:rPr>
            <w:rStyle w:val="Hyperlink"/>
          </w:rPr>
          <w:t>https://fred.stlouisfed.org</w:t>
        </w:r>
      </w:hyperlink>
      <w:r>
        <w:t>.</w:t>
      </w:r>
    </w:p>
    <w:p w14:paraId="1E04068C" w14:textId="77777777" w:rsidR="003447D8" w:rsidRDefault="003447D8"/>
    <w:p w14:paraId="50724C6A" w14:textId="77777777" w:rsidR="00EF48FD" w:rsidRDefault="00715C15">
      <w:pPr>
        <w:pStyle w:val="Heading2"/>
        <w:keepNext w:val="0"/>
        <w:keepLines w:val="0"/>
      </w:pPr>
      <w:bookmarkStart w:id="23" w:name="_Toc151938179"/>
      <w:r>
        <w:t>Models</w:t>
      </w:r>
      <w:bookmarkEnd w:id="23"/>
    </w:p>
    <w:p w14:paraId="138496DC" w14:textId="21549F7F" w:rsidR="001E3BC8" w:rsidRDefault="001E3BC8" w:rsidP="001E3BC8">
      <w:r>
        <w:t xml:space="preserve">The relationship between inflation, unemployment, and the Federal Funds Effective Rate can be explored by comparing the performance of models based on the concepts behind the Taylor Rule. I constructed regression models to predict the Federal Funds Effective Rate as the response variable using the same predictor variable from the Taylor Rule and the Modified Taylor Rule. The performance of the models was measured using the Adj-R2 evaluation metrics. The relative model performance and the analysis of the coefficients assigned to predictor variables indicate each economic measure's impact on the FOMC's decision-making process.  </w:t>
      </w:r>
    </w:p>
    <w:p w14:paraId="7E24DC96" w14:textId="77777777" w:rsidR="0086166C" w:rsidRDefault="0086166C">
      <w:r>
        <w:br w:type="page"/>
      </w:r>
    </w:p>
    <w:p w14:paraId="6CE3164E" w14:textId="76503597" w:rsidR="001E3BC8" w:rsidRDefault="001E3BC8" w:rsidP="001E3BC8">
      <w:r>
        <w:lastRenderedPageBreak/>
        <w:t>For this analysis, I selected the following linear regression models and decision tree models:</w:t>
      </w:r>
    </w:p>
    <w:p w14:paraId="160D85A3" w14:textId="4F2BCCE5" w:rsidR="00E00CDB" w:rsidRDefault="00E00CDB" w:rsidP="00E00CDB">
      <w:pPr>
        <w:pStyle w:val="ListParagraph"/>
        <w:numPr>
          <w:ilvl w:val="0"/>
          <w:numId w:val="16"/>
        </w:numPr>
      </w:pPr>
      <w:r>
        <w:t>O</w:t>
      </w:r>
      <w:r w:rsidR="00740CC3">
        <w:t xml:space="preserve">rdinary </w:t>
      </w:r>
      <w:r>
        <w:t>L</w:t>
      </w:r>
      <w:r w:rsidR="00740CC3">
        <w:t xml:space="preserve">east </w:t>
      </w:r>
      <w:r>
        <w:t>S</w:t>
      </w:r>
      <w:r w:rsidR="00740CC3">
        <w:t xml:space="preserve">quares (OLS) model from </w:t>
      </w:r>
      <w:proofErr w:type="spellStart"/>
      <w:r w:rsidR="00740CC3">
        <w:t>statsmodel</w:t>
      </w:r>
      <w:r w:rsidR="00D57350">
        <w:t>s</w:t>
      </w:r>
      <w:proofErr w:type="spellEnd"/>
    </w:p>
    <w:p w14:paraId="12D1AB09" w14:textId="337AE10F" w:rsidR="001E3BC8" w:rsidRDefault="001E3BC8" w:rsidP="00E00CDB">
      <w:pPr>
        <w:pStyle w:val="ListParagraph"/>
        <w:numPr>
          <w:ilvl w:val="0"/>
          <w:numId w:val="16"/>
        </w:numPr>
      </w:pPr>
      <w:r w:rsidRPr="001E3BC8">
        <w:t>Generalized Linear Model</w:t>
      </w:r>
      <w:r>
        <w:t xml:space="preserve"> (GLM) from </w:t>
      </w:r>
      <w:proofErr w:type="spellStart"/>
      <w:proofErr w:type="gramStart"/>
      <w:r>
        <w:t>statsmodels</w:t>
      </w:r>
      <w:proofErr w:type="spellEnd"/>
      <w:proofErr w:type="gramEnd"/>
    </w:p>
    <w:p w14:paraId="457CA139" w14:textId="77777777" w:rsidR="00E00CDB" w:rsidRDefault="00740CC3" w:rsidP="00E00CDB">
      <w:pPr>
        <w:pStyle w:val="ListParagraph"/>
        <w:numPr>
          <w:ilvl w:val="0"/>
          <w:numId w:val="16"/>
        </w:numPr>
      </w:pPr>
      <w:r>
        <w:t xml:space="preserve">Lasso regularization model from </w:t>
      </w:r>
      <w:r w:rsidR="00D57350">
        <w:t xml:space="preserve">scikit </w:t>
      </w:r>
      <w:proofErr w:type="gramStart"/>
      <w:r>
        <w:t>learn</w:t>
      </w:r>
      <w:proofErr w:type="gramEnd"/>
    </w:p>
    <w:p w14:paraId="2D4FDE10" w14:textId="7B9E7B64" w:rsidR="00E00CDB" w:rsidRDefault="004A3BA7" w:rsidP="00E00CDB">
      <w:pPr>
        <w:pStyle w:val="ListParagraph"/>
        <w:numPr>
          <w:ilvl w:val="0"/>
          <w:numId w:val="16"/>
        </w:numPr>
      </w:pPr>
      <w:r>
        <w:t xml:space="preserve">LGBM Regression model from </w:t>
      </w:r>
      <w:proofErr w:type="spellStart"/>
      <w:r>
        <w:t>LightGBM</w:t>
      </w:r>
      <w:proofErr w:type="spellEnd"/>
      <w:r>
        <w:t xml:space="preserve"> </w:t>
      </w:r>
    </w:p>
    <w:p w14:paraId="5FC1C80C" w14:textId="42E5D1AD" w:rsidR="00E00CDB" w:rsidRDefault="004A3BA7" w:rsidP="00E00CDB">
      <w:pPr>
        <w:pStyle w:val="ListParagraph"/>
        <w:numPr>
          <w:ilvl w:val="0"/>
          <w:numId w:val="16"/>
        </w:numPr>
      </w:pPr>
      <w:proofErr w:type="spellStart"/>
      <w:r>
        <w:t>XGBoost</w:t>
      </w:r>
      <w:proofErr w:type="spellEnd"/>
      <w:r>
        <w:t xml:space="preserve"> Regression model from </w:t>
      </w:r>
      <w:proofErr w:type="spellStart"/>
      <w:r>
        <w:t>dmlc</w:t>
      </w:r>
      <w:proofErr w:type="spellEnd"/>
      <w:r>
        <w:t xml:space="preserve"> </w:t>
      </w:r>
      <w:proofErr w:type="spellStart"/>
      <w:r>
        <w:t>XGBoost</w:t>
      </w:r>
      <w:proofErr w:type="spellEnd"/>
      <w:r>
        <w:t xml:space="preserve"> </w:t>
      </w:r>
    </w:p>
    <w:p w14:paraId="16591AD6" w14:textId="0B0466BB" w:rsidR="004A3BA7" w:rsidRDefault="004A3BA7" w:rsidP="00E00CDB">
      <w:pPr>
        <w:pStyle w:val="ListParagraph"/>
        <w:numPr>
          <w:ilvl w:val="0"/>
          <w:numId w:val="16"/>
        </w:numPr>
      </w:pPr>
      <w:r>
        <w:t xml:space="preserve">AdaBoost Regression model form scikit </w:t>
      </w:r>
      <w:proofErr w:type="gramStart"/>
      <w:r>
        <w:t>learn</w:t>
      </w:r>
      <w:proofErr w:type="gramEnd"/>
    </w:p>
    <w:p w14:paraId="2F2DE5E6" w14:textId="77777777" w:rsidR="0086166C" w:rsidRDefault="0086166C" w:rsidP="0086166C"/>
    <w:p w14:paraId="4A266932" w14:textId="40FB7DC5" w:rsidR="002B5F19" w:rsidRDefault="007D53F0" w:rsidP="007D53F0">
      <w:pPr>
        <w:pStyle w:val="Heading1"/>
      </w:pPr>
      <w:bookmarkStart w:id="24" w:name="_Toc151938180"/>
      <w:r>
        <w:t xml:space="preserve">Discussion of </w:t>
      </w:r>
      <w:r w:rsidR="002B5F19">
        <w:t>Results</w:t>
      </w:r>
      <w:bookmarkEnd w:id="24"/>
    </w:p>
    <w:p w14:paraId="240E4D74" w14:textId="34D4289A" w:rsidR="003A5794" w:rsidRDefault="00B50E50" w:rsidP="008764DF">
      <w:pPr>
        <w:pStyle w:val="Heading3"/>
      </w:pPr>
      <w:bookmarkStart w:id="25" w:name="_Toc151938181"/>
      <w:r>
        <w:t>Concept</w:t>
      </w:r>
      <w:r w:rsidR="003A5794">
        <w:t xml:space="preserve"> 1: Full</w:t>
      </w:r>
      <w:r w:rsidR="005F16B7">
        <w:t xml:space="preserve"> Model</w:t>
      </w:r>
      <w:bookmarkEnd w:id="25"/>
    </w:p>
    <w:p w14:paraId="25DE33B5" w14:textId="02E4C872" w:rsidR="009417FE" w:rsidRDefault="009417FE" w:rsidP="007A18EC">
      <w:r w:rsidRPr="009417FE">
        <w:t>The literature regarding the Federal Reserve dual mandate includes numerous options for predictor variables. I explored the Taylor Rule and its derivations in this paper; however, many other models exist, including the Balanced-Approach Rule, the ELB-Adjusted Rule, and the First-Difference Rule. These rules uniformly include concepts of inflation, interest rates, employment, historic federal funds rate rates, or GDP levels.</w:t>
      </w:r>
    </w:p>
    <w:p w14:paraId="0B6937B7" w14:textId="0E9D82A7" w:rsidR="007A18EC" w:rsidRDefault="007A18EC" w:rsidP="007A18EC">
      <w:r>
        <w:t>As a starting point I selected</w:t>
      </w:r>
      <w:r w:rsidR="00472D99">
        <w:t>:</w:t>
      </w:r>
    </w:p>
    <w:p w14:paraId="5E8B1483" w14:textId="239F90DF" w:rsidR="007A18EC" w:rsidRDefault="007A18EC" w:rsidP="007A18EC">
      <w:pPr>
        <w:pStyle w:val="ListParagraph"/>
        <w:numPr>
          <w:ilvl w:val="0"/>
          <w:numId w:val="4"/>
        </w:numPr>
      </w:pPr>
      <w:r>
        <w:t xml:space="preserve">Federal Funds </w:t>
      </w:r>
      <w:r w:rsidR="00F13507">
        <w:t xml:space="preserve">Effective </w:t>
      </w:r>
      <w:r>
        <w:t>Rate</w:t>
      </w:r>
      <w:r w:rsidR="00472D99">
        <w:t xml:space="preserve"> </w:t>
      </w:r>
      <w:r>
        <w:t>from the previous period (</w:t>
      </w:r>
      <w:r w:rsidRPr="00704E13">
        <w:t>FEDFUNDS-1</w:t>
      </w:r>
      <w:r>
        <w:t>)</w:t>
      </w:r>
    </w:p>
    <w:p w14:paraId="189EC5CD" w14:textId="3A2C6C80" w:rsidR="007A18EC" w:rsidRDefault="007A18EC" w:rsidP="007A18EC">
      <w:pPr>
        <w:pStyle w:val="ListParagraph"/>
        <w:numPr>
          <w:ilvl w:val="0"/>
          <w:numId w:val="4"/>
        </w:numPr>
      </w:pPr>
      <w:r>
        <w:t>Inflation Gap (</w:t>
      </w:r>
      <w:proofErr w:type="spellStart"/>
      <w:r w:rsidRPr="00704E13">
        <w:t>gap_inf</w:t>
      </w:r>
      <w:proofErr w:type="spellEnd"/>
      <w:r>
        <w:t xml:space="preserve">) as the </w:t>
      </w:r>
      <w:r w:rsidRPr="00704E13">
        <w:t>PCEPILFE_CH1</w:t>
      </w:r>
      <w:r>
        <w:t xml:space="preserve"> – Target Inflation rate. </w:t>
      </w:r>
      <w:r w:rsidR="00472D99">
        <w:t xml:space="preserve">(Target Inflation is 2% for the </w:t>
      </w:r>
      <w:r>
        <w:t>purpose of this analysis</w:t>
      </w:r>
      <w:r w:rsidR="00472D99">
        <w:t>)</w:t>
      </w:r>
    </w:p>
    <w:p w14:paraId="1E1705A4" w14:textId="683A9706" w:rsidR="007A18EC" w:rsidRDefault="007A18EC" w:rsidP="007A18EC">
      <w:pPr>
        <w:pStyle w:val="ListParagraph"/>
        <w:numPr>
          <w:ilvl w:val="0"/>
          <w:numId w:val="4"/>
        </w:numPr>
      </w:pPr>
      <w:r>
        <w:t>GDP Gap (</w:t>
      </w:r>
      <w:proofErr w:type="spellStart"/>
      <w:r w:rsidRPr="00704E13">
        <w:t>gap_gdp</w:t>
      </w:r>
      <w:proofErr w:type="spellEnd"/>
      <w:r>
        <w:t>) as percentage difference between GDP and Potential GDP (</w:t>
      </w:r>
      <w:r w:rsidRPr="00877934">
        <w:t>GDPC1</w:t>
      </w:r>
      <w:r>
        <w:t xml:space="preserve"> – </w:t>
      </w:r>
      <w:r w:rsidRPr="00877934">
        <w:t>GDPPOT</w:t>
      </w:r>
      <w:r>
        <w:t xml:space="preserve">) / </w:t>
      </w:r>
      <w:r w:rsidRPr="00877934">
        <w:t>GDPPOT</w:t>
      </w:r>
      <w:r>
        <w:t>.</w:t>
      </w:r>
    </w:p>
    <w:p w14:paraId="744038F2" w14:textId="6A4A4100" w:rsidR="007A18EC" w:rsidRDefault="007A18EC" w:rsidP="007A18EC">
      <w:pPr>
        <w:pStyle w:val="ListParagraph"/>
        <w:numPr>
          <w:ilvl w:val="0"/>
          <w:numId w:val="4"/>
        </w:numPr>
      </w:pPr>
      <w:r>
        <w:t>Unemployment Gap (</w:t>
      </w:r>
      <w:proofErr w:type="spellStart"/>
      <w:r w:rsidRPr="00704E13">
        <w:t>gap_ue</w:t>
      </w:r>
      <w:proofErr w:type="spellEnd"/>
      <w:r>
        <w:t xml:space="preserve">) as the </w:t>
      </w:r>
      <w:r w:rsidR="00472D99">
        <w:t>difference between full employment and current unemployment rate. (Full Employment is 5% for the purpose for this analysis)</w:t>
      </w:r>
    </w:p>
    <w:p w14:paraId="5ED589FB" w14:textId="1CB7F010" w:rsidR="007A18EC" w:rsidRDefault="00472D99" w:rsidP="007A18EC">
      <w:pPr>
        <w:pStyle w:val="ListParagraph"/>
        <w:numPr>
          <w:ilvl w:val="0"/>
          <w:numId w:val="4"/>
        </w:numPr>
      </w:pPr>
      <w:r>
        <w:t>Recession Flag (</w:t>
      </w:r>
      <w:proofErr w:type="spellStart"/>
      <w:r w:rsidR="007A18EC" w:rsidRPr="00704E13">
        <w:t>recession_fla</w:t>
      </w:r>
      <w:r>
        <w:t>g</w:t>
      </w:r>
      <w:proofErr w:type="spellEnd"/>
      <w:r>
        <w:t xml:space="preserve">) </w:t>
      </w:r>
    </w:p>
    <w:p w14:paraId="551FCFF3" w14:textId="14931F14" w:rsidR="00B87706" w:rsidRDefault="00472D99" w:rsidP="007A18EC">
      <w:pPr>
        <w:pStyle w:val="ListParagraph"/>
        <w:numPr>
          <w:ilvl w:val="0"/>
          <w:numId w:val="4"/>
        </w:numPr>
      </w:pPr>
      <w:r>
        <w:t>Real Interest Rate (</w:t>
      </w:r>
      <w:proofErr w:type="spellStart"/>
      <w:r w:rsidR="007A18EC" w:rsidRPr="00704E13">
        <w:t>Real_Interest_Rate</w:t>
      </w:r>
      <w:proofErr w:type="spellEnd"/>
      <w:r>
        <w:t xml:space="preserve">) </w:t>
      </w:r>
    </w:p>
    <w:p w14:paraId="74F625DA" w14:textId="77777777" w:rsidR="009417FE" w:rsidRDefault="009417FE" w:rsidP="007A18EC"/>
    <w:p w14:paraId="1DCBEBB6" w14:textId="77777777" w:rsidR="0086166C" w:rsidRDefault="0086166C">
      <w:r>
        <w:br w:type="page"/>
      </w:r>
    </w:p>
    <w:p w14:paraId="772D5101" w14:textId="672F548F" w:rsidR="007A18EC" w:rsidRDefault="009417FE" w:rsidP="007A18EC">
      <w:r w:rsidRPr="009417FE">
        <w:lastRenderedPageBreak/>
        <w:t xml:space="preserve">The Lasso Model with regularized coefficients generates </w:t>
      </w:r>
      <w:r w:rsidR="00BB05C5">
        <w:t>Figure 12</w:t>
      </w:r>
      <w:r w:rsidRPr="009417FE">
        <w:t>. The most important feature for predicting Federal Funds Effective Rate is the t-1 Federal Funds Effective Rate (t-1) from the previous period. The next most impactful feature is the recession flag, followed by the Gap in GDP. One interesting thing to note is that the Taylor Rule uses the GDP Gap and Inflation Gap while the Modified Taylor Rule uses the Inflation Gap and the Unemployment Gap.</w:t>
      </w:r>
      <w:r w:rsidR="00D644B2">
        <w:t xml:space="preserve"> This generates slightly different coefficients</w:t>
      </w:r>
      <w:r w:rsidR="00BB05C5">
        <w:t>;</w:t>
      </w:r>
      <w:r w:rsidR="00D644B2">
        <w:t xml:space="preserve"> however</w:t>
      </w:r>
      <w:r w:rsidR="00BB05C5">
        <w:t>,</w:t>
      </w:r>
      <w:r w:rsidR="00D644B2">
        <w:t xml:space="preserve"> the models generated by the Modified Taylor Rule are better suited for our analysis since they include the Unemployment Gap directly.  </w:t>
      </w:r>
    </w:p>
    <w:p w14:paraId="20898E19" w14:textId="77777777" w:rsidR="007A18EC" w:rsidRDefault="007A18EC" w:rsidP="007A18EC">
      <w:r>
        <w:rPr>
          <w:noProof/>
        </w:rPr>
        <w:drawing>
          <wp:inline distT="0" distB="0" distL="0" distR="0" wp14:anchorId="056051F5" wp14:editId="5B34D4B5">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581D1CCA" w14:textId="6C637944" w:rsidR="007A18EC" w:rsidRDefault="00B87706" w:rsidP="00B87706">
      <w:pPr>
        <w:pStyle w:val="Caption"/>
      </w:pPr>
      <w:bookmarkStart w:id="26" w:name="_Toc151938919"/>
      <w:r>
        <w:t xml:space="preserve">Figure </w:t>
      </w:r>
      <w:fldSimple w:instr=" SEQ Figure \* ARABIC ">
        <w:r w:rsidR="008A43A9">
          <w:rPr>
            <w:noProof/>
          </w:rPr>
          <w:t>12</w:t>
        </w:r>
      </w:fldSimple>
      <w:r>
        <w:t>: Feature Importance - Lasso Model</w:t>
      </w:r>
      <w:bookmarkEnd w:id="26"/>
    </w:p>
    <w:p w14:paraId="413F7F3C" w14:textId="77777777" w:rsidR="00B87706" w:rsidRDefault="00B87706" w:rsidP="007A18EC"/>
    <w:p w14:paraId="62C35F16" w14:textId="06A53F9C" w:rsidR="009417FE" w:rsidRDefault="009417FE" w:rsidP="005F16B7">
      <w:r w:rsidRPr="009417FE">
        <w:t xml:space="preserve">The regularization process shrinks the Real-Interest Rate, Unemployment Rate, and CPI coefficients to near zero. The remaining features are used as a starting point </w:t>
      </w:r>
      <w:r w:rsidR="00D644B2">
        <w:t>for the i</w:t>
      </w:r>
      <w:r w:rsidR="00665746">
        <w:t>nitial models</w:t>
      </w:r>
      <w:r w:rsidRPr="009417FE">
        <w:t xml:space="preserve">. </w:t>
      </w:r>
      <w:r w:rsidR="00665746">
        <w:t>Concept</w:t>
      </w:r>
      <w:r w:rsidRPr="009417FE">
        <w:t xml:space="preserve"> 1 is the Full Model that includes all features identified during the feature selection process. This translates to all features with a non-zero coefficient after the regularization process of the Lasso model fit. The resulting model includes the following features:</w:t>
      </w:r>
    </w:p>
    <w:p w14:paraId="2382B90F" w14:textId="068565AA" w:rsidR="005F16B7" w:rsidRDefault="00F13507" w:rsidP="005F16B7">
      <w:pPr>
        <w:pStyle w:val="ListParagraph"/>
        <w:numPr>
          <w:ilvl w:val="0"/>
          <w:numId w:val="5"/>
        </w:numPr>
      </w:pPr>
      <w:r>
        <w:t xml:space="preserve">Federal Funds Effective Rate </w:t>
      </w:r>
      <w:r w:rsidR="005F16B7">
        <w:t>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lastRenderedPageBreak/>
        <w:t>Recession Flag</w:t>
      </w:r>
    </w:p>
    <w:p w14:paraId="617B7740" w14:textId="5D909E67" w:rsidR="009417FE" w:rsidRDefault="009417FE" w:rsidP="003150EA">
      <w:r w:rsidRPr="009417FE">
        <w:t xml:space="preserve">With an Adj-R2 of 0.8863 for the test data the Lasso Regression model is the only model tested that outperforms the </w:t>
      </w:r>
      <w:r w:rsidR="00AE1FD8">
        <w:t>Naïve</w:t>
      </w:r>
      <w:r w:rsidRPr="009417FE">
        <w:t xml:space="preserve"> model on the testing dataset. The complete diagram of model performance and exploration of model assumptions can be found in Appendix A.</w:t>
      </w:r>
    </w:p>
    <w:p w14:paraId="260B6ADE" w14:textId="14E69307" w:rsidR="009417FE" w:rsidRDefault="00031CB1" w:rsidP="005F16B7">
      <w:r w:rsidRPr="00031CB1">
        <w:t xml:space="preserve">Fitting the model with an alpha of 0.0011, results in the coefficients highlighted in the figure below. There are a few interesting outcomes to note from this model. First, the coefficient associated with the Federal Funds Effective Rate (t-1) is the largest in the model. This level of importance is consistent with the modified Taylor Rule that uses a </w:t>
      </w:r>
      <w:r w:rsidRPr="00031CB1">
        <w:rPr>
          <w:rFonts w:ascii="Cambria Math" w:hAnsi="Cambria Math" w:cs="Cambria Math"/>
        </w:rPr>
        <w:t>𝘱</w:t>
      </w:r>
      <w:r w:rsidRPr="00031CB1">
        <w:t xml:space="preserve"> = 0.85 as the coefficient for the Federal Funds Effective Rate (t-1). The terms associated with the Federal Reserve's </w:t>
      </w:r>
      <w:r w:rsidR="007D53F0">
        <w:t>d</w:t>
      </w:r>
      <w:r w:rsidRPr="00031CB1">
        <w:t xml:space="preserve">ual </w:t>
      </w:r>
      <w:r w:rsidR="007D53F0">
        <w:t>m</w:t>
      </w:r>
      <w:r w:rsidRPr="00031CB1">
        <w:t xml:space="preserve">andate, GPP </w:t>
      </w:r>
      <w:r w:rsidR="007D53F0">
        <w:t>Ga</w:t>
      </w:r>
      <w:r w:rsidRPr="00031CB1">
        <w:t>p, unemployment, and inflation have relatively smaller coefficients in the model (less than 0.2)</w:t>
      </w:r>
    </w:p>
    <w:p w14:paraId="4A784FB6" w14:textId="058D7DC7" w:rsidR="003150EA" w:rsidRDefault="00F41E2E" w:rsidP="005F16B7">
      <w:r>
        <w:rPr>
          <w:noProof/>
        </w:rPr>
        <w:drawing>
          <wp:inline distT="0" distB="0" distL="0" distR="0" wp14:anchorId="094CCFF6" wp14:editId="25A16252">
            <wp:extent cx="3987800" cy="2251445"/>
            <wp:effectExtent l="0" t="0" r="0" b="0"/>
            <wp:docPr id="894061302"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1302" name="Picture 38"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066" cy="2287164"/>
                    </a:xfrm>
                    <a:prstGeom prst="rect">
                      <a:avLst/>
                    </a:prstGeom>
                    <a:noFill/>
                    <a:ln>
                      <a:noFill/>
                    </a:ln>
                  </pic:spPr>
                </pic:pic>
              </a:graphicData>
            </a:graphic>
          </wp:inline>
        </w:drawing>
      </w:r>
    </w:p>
    <w:p w14:paraId="25ECB6CF" w14:textId="6AE2B317" w:rsidR="002B5F19" w:rsidRDefault="008A43A9" w:rsidP="007D53F0">
      <w:pPr>
        <w:pStyle w:val="Caption"/>
      </w:pPr>
      <w:bookmarkStart w:id="27" w:name="_Toc151938920"/>
      <w:r>
        <w:t xml:space="preserve">Figure </w:t>
      </w:r>
      <w:r>
        <w:fldChar w:fldCharType="begin"/>
      </w:r>
      <w:r>
        <w:instrText xml:space="preserve"> SEQ Figure \* ARABIC </w:instrText>
      </w:r>
      <w:r>
        <w:fldChar w:fldCharType="separate"/>
      </w:r>
      <w:r>
        <w:rPr>
          <w:noProof/>
        </w:rPr>
        <w:t>13</w:t>
      </w:r>
      <w:r>
        <w:fldChar w:fldCharType="end"/>
      </w:r>
      <w:r>
        <w:t xml:space="preserve">: </w:t>
      </w:r>
      <w:r w:rsidR="007D53F0">
        <w:t>Concept</w:t>
      </w:r>
      <w:r>
        <w:t xml:space="preserve"> 1 - Lass</w:t>
      </w:r>
      <w:r>
        <w:t>o</w:t>
      </w:r>
      <w:r>
        <w:t xml:space="preserve"> Model Coefficients Graph</w:t>
      </w:r>
      <w:bookmarkEnd w:id="27"/>
    </w:p>
    <w:p w14:paraId="18711FBA" w14:textId="3D04AECD" w:rsidR="003150EA" w:rsidRDefault="003150EA" w:rsidP="005F16B7">
      <w:r w:rsidRPr="003150EA">
        <w:rPr>
          <w:noProof/>
        </w:rPr>
        <w:drawing>
          <wp:inline distT="0" distB="0" distL="0" distR="0" wp14:anchorId="77B2BCB2" wp14:editId="1379B433">
            <wp:extent cx="2463800" cy="1154368"/>
            <wp:effectExtent l="0" t="0" r="0" b="1905"/>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24"/>
                    <a:stretch>
                      <a:fillRect/>
                    </a:stretch>
                  </pic:blipFill>
                  <pic:spPr>
                    <a:xfrm>
                      <a:off x="0" y="0"/>
                      <a:ext cx="2510364" cy="1176185"/>
                    </a:xfrm>
                    <a:prstGeom prst="rect">
                      <a:avLst/>
                    </a:prstGeom>
                  </pic:spPr>
                </pic:pic>
              </a:graphicData>
            </a:graphic>
          </wp:inline>
        </w:drawing>
      </w:r>
    </w:p>
    <w:p w14:paraId="7C416EB7" w14:textId="5F361D33" w:rsidR="008A43A9" w:rsidRDefault="008A43A9" w:rsidP="007D53F0">
      <w:pPr>
        <w:pStyle w:val="Caption"/>
      </w:pPr>
      <w:bookmarkStart w:id="28" w:name="_Toc151938921"/>
      <w:r>
        <w:t xml:space="preserve">Figure </w:t>
      </w:r>
      <w:r>
        <w:fldChar w:fldCharType="begin"/>
      </w:r>
      <w:r>
        <w:instrText xml:space="preserve"> SEQ Figure \* ARABIC </w:instrText>
      </w:r>
      <w:r>
        <w:fldChar w:fldCharType="separate"/>
      </w:r>
      <w:r>
        <w:rPr>
          <w:noProof/>
        </w:rPr>
        <w:t>14</w:t>
      </w:r>
      <w:r>
        <w:fldChar w:fldCharType="end"/>
      </w:r>
      <w:r>
        <w:t xml:space="preserve">: </w:t>
      </w:r>
      <w:r w:rsidR="007D53F0" w:rsidRPr="00DA431B">
        <w:t>Concept</w:t>
      </w:r>
      <w:r w:rsidRPr="00DA431B">
        <w:t xml:space="preserve"> 1 - Lass</w:t>
      </w:r>
      <w:r>
        <w:t>o</w:t>
      </w:r>
      <w:r w:rsidRPr="00DA431B">
        <w:t xml:space="preserve"> Model Coefficients</w:t>
      </w:r>
      <w:bookmarkEnd w:id="28"/>
    </w:p>
    <w:p w14:paraId="500668B2" w14:textId="77777777" w:rsidR="00C95316" w:rsidRDefault="00C95316">
      <w:r>
        <w:br w:type="page"/>
      </w:r>
    </w:p>
    <w:p w14:paraId="032FDB80" w14:textId="4488D2A9" w:rsidR="00CD57C6" w:rsidRDefault="00031CB1" w:rsidP="005F16B7">
      <w:r w:rsidRPr="00031CB1">
        <w:lastRenderedPageBreak/>
        <w:t>This model is consistent with the Federal Reserve's incremental approach to interest rate adjustments. Ben Bernanke summed up this approach in a 2004 speech on gradualism. "As a general rule, the Federal Reserve tends to adjust interest rates incrementally, in a series of small or moderate steps in the same direction"</w:t>
      </w:r>
      <w:r>
        <w:t xml:space="preserve"> </w:t>
      </w:r>
      <w:sdt>
        <w:sdtPr>
          <w:id w:val="-1278792405"/>
          <w:citation/>
        </w:sdtPr>
        <w:sdtContent>
          <w:r w:rsidR="00984BB3">
            <w:fldChar w:fldCharType="begin"/>
          </w:r>
          <w:r w:rsidR="00984BB3">
            <w:instrText xml:space="preserve"> CITATION Ber04 \l 1033 </w:instrText>
          </w:r>
          <w:r w:rsidR="00984BB3">
            <w:fldChar w:fldCharType="separate"/>
          </w:r>
          <w:r w:rsidR="003633AA">
            <w:rPr>
              <w:noProof/>
            </w:rPr>
            <w:t>(Bernanke, 2004)</w:t>
          </w:r>
          <w:r w:rsidR="00984BB3">
            <w:fldChar w:fldCharType="end"/>
          </w:r>
        </w:sdtContent>
      </w:sdt>
      <w:r w:rsidR="00984BB3">
        <w:t xml:space="preserve">. </w:t>
      </w:r>
    </w:p>
    <w:p w14:paraId="673217EB" w14:textId="77777777" w:rsidR="003150EA" w:rsidRPr="005F16B7" w:rsidRDefault="003150EA" w:rsidP="005F16B7"/>
    <w:p w14:paraId="1D97D9EA" w14:textId="3E72DFAE" w:rsidR="00304533" w:rsidRDefault="00B50E50" w:rsidP="008764DF">
      <w:pPr>
        <w:pStyle w:val="Heading3"/>
      </w:pPr>
      <w:bookmarkStart w:id="29" w:name="_Toc151938182"/>
      <w:r>
        <w:t>Concept</w:t>
      </w:r>
      <w:r w:rsidR="00304533">
        <w:t xml:space="preserve"> </w:t>
      </w:r>
      <w:r w:rsidR="00F93100">
        <w:t>2</w:t>
      </w:r>
      <w:r w:rsidR="00304533">
        <w:t xml:space="preserve">: </w:t>
      </w:r>
      <w:r w:rsidR="00F93100">
        <w:t xml:space="preserve">Modified </w:t>
      </w:r>
      <w:r w:rsidR="00F268AC">
        <w:t>Taylor Rule</w:t>
      </w:r>
      <w:bookmarkEnd w:id="29"/>
    </w:p>
    <w:p w14:paraId="63CEC762" w14:textId="2E457EDF" w:rsidR="00DA4532" w:rsidRDefault="00DA4532" w:rsidP="007A18EC">
      <w:r w:rsidRPr="00DA4532">
        <w:t>The Taylor Rule is the best-known formula that prescribes how policymakers should adjust short-term interest rates in response to economic variables</w:t>
      </w:r>
      <w:r>
        <w:t xml:space="preserve"> </w:t>
      </w:r>
      <w:sdt>
        <w:sdtPr>
          <w:id w:val="-627008918"/>
          <w:citation/>
        </w:sdtPr>
        <w:sdtContent>
          <w:r w:rsidR="007A18EC">
            <w:fldChar w:fldCharType="begin"/>
          </w:r>
          <w:r w:rsidR="007A18EC">
            <w:instrText xml:space="preserve"> CITATION Pol18 \l 1033 </w:instrText>
          </w:r>
          <w:r w:rsidR="007A18EC">
            <w:fldChar w:fldCharType="separate"/>
          </w:r>
          <w:r w:rsidR="003633AA">
            <w:rPr>
              <w:noProof/>
            </w:rPr>
            <w:t>(Policy Rules and How Policymakers Use Them, 2018)</w:t>
          </w:r>
          <w:r w:rsidR="007A18EC">
            <w:fldChar w:fldCharType="end"/>
          </w:r>
        </w:sdtContent>
      </w:sdt>
      <w:r w:rsidR="007A18EC">
        <w:t xml:space="preserve">. </w:t>
      </w:r>
      <w:r w:rsidR="00AF3DD4" w:rsidRPr="00AF3DD4">
        <w:t xml:space="preserve">The Taylor Rule uses deviations from inflation targets and potential economic output to prescribe the target Federal Funds Effective Rate. The most significant difference between the Taylor Rule and the modified Taylor Rule is the existence of the </w:t>
      </w:r>
      <w:r w:rsidR="007D53F0">
        <w:t>a</w:t>
      </w:r>
      <w:r w:rsidR="00AF3DD4" w:rsidRPr="00AF3DD4">
        <w:t xml:space="preserve">uto </w:t>
      </w:r>
      <w:r w:rsidR="007D53F0">
        <w:t>r</w:t>
      </w:r>
      <w:r w:rsidR="00AF3DD4" w:rsidRPr="00AF3DD4">
        <w:t xml:space="preserve">egression term for the previous periods. The Federal Funds Effective Rate (t-1) from the last period, when coupled with the </w:t>
      </w:r>
      <w:r w:rsidR="00AF3DD4">
        <w:rPr>
          <w:rFonts w:ascii="theta" w:hAnsi="theta"/>
        </w:rPr>
        <w:t>þ</w:t>
      </w:r>
      <w:r w:rsidR="00AF3DD4" w:rsidRPr="00AF3DD4">
        <w:t xml:space="preserve"> coefficient of 0.85, significantly improves the Modified Taylor rule's predictive power.</w:t>
      </w:r>
    </w:p>
    <w:p w14:paraId="28C38209" w14:textId="7007468D" w:rsidR="007A18EC" w:rsidRDefault="007A18EC" w:rsidP="007A18EC">
      <w:r>
        <w:t xml:space="preserve">As can be observed from </w:t>
      </w:r>
      <w:r w:rsidR="003E72E8">
        <w:t>Figure 13</w:t>
      </w:r>
      <w:r>
        <w:t xml:space="preserve"> the Modified Taylor Rule</w:t>
      </w:r>
      <w:r w:rsidR="0031337A">
        <w:t xml:space="preserve"> (ffef_tr2)</w:t>
      </w:r>
      <w:r>
        <w:t xml:space="preserve"> as a model has more predictive power than the Original Taylor Rule</w:t>
      </w:r>
      <w:r w:rsidR="0031337A">
        <w:t xml:space="preserve"> (ffef_tr1). This finding aligns with the conclusions presented by </w:t>
      </w:r>
      <w:proofErr w:type="spellStart"/>
      <w:r w:rsidR="0031337A">
        <w:t>Kliensen</w:t>
      </w:r>
      <w:proofErr w:type="spellEnd"/>
      <w:r w:rsidR="0031337A">
        <w:t xml:space="preserve"> </w:t>
      </w:r>
      <w:r w:rsidR="003E72E8">
        <w:t>(</w:t>
      </w:r>
      <w:r w:rsidR="0031337A">
        <w:t>2019</w:t>
      </w:r>
      <w:r w:rsidR="003E72E8">
        <w:t>b)</w:t>
      </w:r>
      <w:r w:rsidR="007D53F0">
        <w:t xml:space="preserve">. </w:t>
      </w:r>
    </w:p>
    <w:p w14:paraId="3BFE21C0" w14:textId="77777777" w:rsidR="0031337A" w:rsidRDefault="0031337A" w:rsidP="0031337A">
      <w:r>
        <w:rPr>
          <w:noProof/>
        </w:rPr>
        <w:drawing>
          <wp:inline distT="0" distB="0" distL="0" distR="0" wp14:anchorId="7FB293A9" wp14:editId="55240605">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787FB36A" w14:textId="52A1371A" w:rsidR="00507F23" w:rsidRDefault="0031337A" w:rsidP="00507F23">
      <w:pPr>
        <w:pStyle w:val="Caption"/>
      </w:pPr>
      <w:bookmarkStart w:id="30" w:name="_Toc151938922"/>
      <w:r>
        <w:t xml:space="preserve">Figure </w:t>
      </w:r>
      <w:fldSimple w:instr=" SEQ Figure \* ARABIC ">
        <w:r w:rsidR="008A43A9">
          <w:rPr>
            <w:noProof/>
          </w:rPr>
          <w:t>15</w:t>
        </w:r>
      </w:fldSimple>
      <w:r>
        <w:t>: Taylor Rule vs Federal Funds Effective Rate</w:t>
      </w:r>
      <w:bookmarkEnd w:id="30"/>
    </w:p>
    <w:p w14:paraId="1D25F605" w14:textId="77777777" w:rsidR="00AE1FD8" w:rsidRDefault="00AE1FD8" w:rsidP="00507F23"/>
    <w:p w14:paraId="01573833" w14:textId="77777777" w:rsidR="00C95316" w:rsidRDefault="00C95316">
      <w:r>
        <w:br w:type="page"/>
      </w:r>
    </w:p>
    <w:p w14:paraId="6A608480" w14:textId="20EB638F" w:rsidR="00507F23" w:rsidRPr="00507F23" w:rsidRDefault="00AE1FD8" w:rsidP="00507F23">
      <w:r>
        <w:lastRenderedPageBreak/>
        <w:t xml:space="preserve">The table in Figure 16 summarizes the model performance of the Taylor Rule, the Modified Taylor </w:t>
      </w:r>
      <w:proofErr w:type="gramStart"/>
      <w:r>
        <w:t>Rule</w:t>
      </w:r>
      <w:proofErr w:type="gramEnd"/>
      <w:r>
        <w:t xml:space="preserve"> and the </w:t>
      </w:r>
      <w:r>
        <w:t>naïve</w:t>
      </w:r>
      <w:r>
        <w:t xml:space="preserve"> Model.</w:t>
      </w:r>
    </w:p>
    <w:p w14:paraId="2BF09BA5" w14:textId="488FD8AA" w:rsidR="00507F23" w:rsidRDefault="00507F23" w:rsidP="00507F23">
      <w:r w:rsidRPr="00CA15AD">
        <w:rPr>
          <w:noProof/>
        </w:rPr>
        <w:drawing>
          <wp:inline distT="0" distB="0" distL="0" distR="0" wp14:anchorId="5177D5C9" wp14:editId="7D516CAA">
            <wp:extent cx="2745531" cy="1515533"/>
            <wp:effectExtent l="0" t="0" r="0" b="0"/>
            <wp:docPr id="1815578729" name="Picture 181557872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26"/>
                    <a:stretch>
                      <a:fillRect/>
                    </a:stretch>
                  </pic:blipFill>
                  <pic:spPr>
                    <a:xfrm>
                      <a:off x="0" y="0"/>
                      <a:ext cx="2761970" cy="1524608"/>
                    </a:xfrm>
                    <a:prstGeom prst="rect">
                      <a:avLst/>
                    </a:prstGeom>
                  </pic:spPr>
                </pic:pic>
              </a:graphicData>
            </a:graphic>
          </wp:inline>
        </w:drawing>
      </w:r>
    </w:p>
    <w:p w14:paraId="7AC0C06B" w14:textId="5A5AD887" w:rsidR="00507F23" w:rsidRPr="00507F23" w:rsidRDefault="00507F23" w:rsidP="00507F23">
      <w:pPr>
        <w:pStyle w:val="Caption"/>
      </w:pPr>
      <w:bookmarkStart w:id="31" w:name="_Toc151938923"/>
      <w:r>
        <w:t xml:space="preserve">Figure </w:t>
      </w:r>
      <w:fldSimple w:instr=" SEQ Figure \* ARABIC ">
        <w:r w:rsidR="008A43A9">
          <w:rPr>
            <w:noProof/>
          </w:rPr>
          <w:t>16</w:t>
        </w:r>
      </w:fldSimple>
      <w:r>
        <w:t xml:space="preserve">: Model Performance Taylor Rule, Modified Taylor </w:t>
      </w:r>
      <w:proofErr w:type="gramStart"/>
      <w:r>
        <w:t>Rule</w:t>
      </w:r>
      <w:proofErr w:type="gramEnd"/>
      <w:r>
        <w:t xml:space="preserve"> and Naive Model</w:t>
      </w:r>
      <w:bookmarkEnd w:id="31"/>
    </w:p>
    <w:p w14:paraId="7DD67B3C" w14:textId="77777777" w:rsidR="007A18EC" w:rsidRDefault="007A18EC" w:rsidP="007A18EC"/>
    <w:p w14:paraId="3451A3AE" w14:textId="73027779" w:rsidR="00507F23" w:rsidRDefault="00665746" w:rsidP="007A18EC">
      <w:r>
        <w:t>Using the formula in Figure 1</w:t>
      </w:r>
      <w:r w:rsidR="00AE1FD8">
        <w:t>7</w:t>
      </w:r>
      <w:r>
        <w:t xml:space="preserve"> as a starting point</w:t>
      </w:r>
      <w:r w:rsidR="003E72E8">
        <w:t>,</w:t>
      </w:r>
      <w:r>
        <w:t xml:space="preserve"> I can generate </w:t>
      </w:r>
      <w:r w:rsidR="00AE1FD8">
        <w:t xml:space="preserve">a </w:t>
      </w:r>
      <w:r>
        <w:t xml:space="preserve">feature list for this concept. </w:t>
      </w:r>
    </w:p>
    <w:p w14:paraId="281F2547" w14:textId="77777777" w:rsidR="007A18EC" w:rsidRDefault="007A18EC" w:rsidP="007A18EC">
      <w:r>
        <w:rPr>
          <w:noProof/>
        </w:rPr>
        <w:drawing>
          <wp:inline distT="114300" distB="114300" distL="114300" distR="114300" wp14:anchorId="28F3695A" wp14:editId="1D1D7A6A">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03FA0DF0" w14:textId="18DFD6B4" w:rsidR="00507F23" w:rsidRDefault="00507F23" w:rsidP="00507F23">
      <w:pPr>
        <w:pStyle w:val="Caption"/>
      </w:pPr>
      <w:bookmarkStart w:id="32" w:name="_Toc151938924"/>
      <w:r>
        <w:t xml:space="preserve">Figure </w:t>
      </w:r>
      <w:r>
        <w:rPr>
          <w:noProof/>
        </w:rPr>
        <w:fldChar w:fldCharType="begin"/>
      </w:r>
      <w:r>
        <w:rPr>
          <w:noProof/>
        </w:rPr>
        <w:instrText xml:space="preserve"> SEQ Figure \* ARABIC </w:instrText>
      </w:r>
      <w:r>
        <w:rPr>
          <w:noProof/>
        </w:rPr>
        <w:fldChar w:fldCharType="separate"/>
      </w:r>
      <w:r w:rsidR="008A43A9">
        <w:rPr>
          <w:noProof/>
        </w:rPr>
        <w:t>17</w:t>
      </w:r>
      <w:r>
        <w:rPr>
          <w:noProof/>
        </w:rPr>
        <w:fldChar w:fldCharType="end"/>
      </w:r>
      <w:r>
        <w:t>: Modified Taylor Rule Formula</w:t>
      </w:r>
      <w:bookmarkEnd w:id="32"/>
    </w:p>
    <w:p w14:paraId="4DE5CFB0" w14:textId="2AD3E402" w:rsidR="007A18EC" w:rsidRDefault="00000000"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7A18EC">
        <w:t xml:space="preserve"> - </w:t>
      </w:r>
      <w:r w:rsidR="00FF4676">
        <w:t xml:space="preserve">is the nominal federal funds rate or the </w:t>
      </w:r>
      <w:r w:rsidR="00AF3DD4">
        <w:t>F</w:t>
      </w:r>
      <w:r w:rsidR="00FF4676">
        <w:t xml:space="preserve">ederal </w:t>
      </w:r>
      <w:r w:rsidR="00AF3DD4">
        <w:t>F</w:t>
      </w:r>
      <w:r w:rsidR="00FF4676">
        <w:t>unds</w:t>
      </w:r>
      <w:r w:rsidR="00AF3DD4">
        <w:t xml:space="preserve"> Effective</w:t>
      </w:r>
      <w:r w:rsidR="00FF4676">
        <w:t xml:space="preserve"> </w:t>
      </w:r>
      <w:r w:rsidR="00AF3DD4">
        <w:t>R</w:t>
      </w:r>
      <w:r w:rsidR="00FF4676">
        <w:t xml:space="preserve">ate. This </w:t>
      </w:r>
      <w:r w:rsidR="00AF3DD4">
        <w:t>is the response</w:t>
      </w:r>
      <w:r w:rsidR="00FF4676">
        <w:t xml:space="preserve"> variable in the models.</w:t>
      </w:r>
    </w:p>
    <w:p w14:paraId="045D63F0" w14:textId="286E9BB7" w:rsidR="007A18EC" w:rsidRDefault="007A18EC" w:rsidP="0043019A">
      <w:pPr>
        <w:pStyle w:val="ListParagraph"/>
        <w:numPr>
          <w:ilvl w:val="0"/>
          <w:numId w:val="17"/>
        </w:numPr>
        <w:spacing w:before="0" w:after="0"/>
      </w:pPr>
      <w:r w:rsidRPr="0043019A">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w:t>
      </w:r>
      <w:r w:rsidR="00FF4676">
        <w:t>–</w:t>
      </w:r>
      <w:r>
        <w:t xml:space="preserve"> </w:t>
      </w:r>
      <w:r w:rsidR="00FF4676">
        <w:t xml:space="preserve">is the </w:t>
      </w:r>
      <w:r>
        <w:t>one quarter lag term for the federal funds target rate with a fixed coefficient</w:t>
      </w:r>
      <w:r w:rsidR="00AF3DD4">
        <w:t xml:space="preserve"> or the Federal Funds Effective Rate (t-1)</w:t>
      </w:r>
    </w:p>
    <w:p w14:paraId="0DCFAF3B" w14:textId="7D862AF4" w:rsidR="007A18EC" w:rsidRDefault="00000000" w:rsidP="0043019A">
      <w:pPr>
        <w:pStyle w:val="ListParagraph"/>
        <w:numPr>
          <w:ilvl w:val="0"/>
          <w:numId w:val="17"/>
        </w:numPr>
        <w:spacing w:before="0" w:after="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rsidR="007A18EC">
        <w:t xml:space="preserve">  - </w:t>
      </w:r>
      <w:r w:rsidR="00AF3DD4">
        <w:t xml:space="preserve">is the </w:t>
      </w:r>
      <w:r w:rsidR="007A18EC">
        <w:t>equilibrium real interest rate over time</w:t>
      </w:r>
      <w:r w:rsidR="00FF4676">
        <w:t>. Taylor suggested that the equilibrium real interest rate should be invariant at 2.0% however overtime policy makes have adopted equilibrium real interest rate that varies overtime</w:t>
      </w:r>
      <w:r w:rsidR="00FF4676" w:rsidRPr="004C2E18">
        <w:t xml:space="preserve"> </w:t>
      </w:r>
      <w:sdt>
        <w:sdtPr>
          <w:id w:val="437568997"/>
          <w:citation/>
        </w:sdtPr>
        <w:sdtContent>
          <w:r w:rsidR="00FF4676" w:rsidRPr="004C2E18">
            <w:fldChar w:fldCharType="begin"/>
          </w:r>
          <w:r w:rsidR="003633AA">
            <w:instrText xml:space="preserve">CITATION Kli19 \l 1033 </w:instrText>
          </w:r>
          <w:r w:rsidR="00FF4676" w:rsidRPr="004C2E18">
            <w:fldChar w:fldCharType="separate"/>
          </w:r>
          <w:r w:rsidR="003633AA">
            <w:rPr>
              <w:noProof/>
            </w:rPr>
            <w:t>(Kliesen, Is the Fed Following a ‘Modernized’ Version of the Taylor Rule? Part 1, 2019)</w:t>
          </w:r>
          <w:r w:rsidR="00FF4676" w:rsidRPr="004C2E18">
            <w:fldChar w:fldCharType="end"/>
          </w:r>
        </w:sdtContent>
      </w:sdt>
      <w:r w:rsidR="00FF4676">
        <w:t>. For this analysis I use the equilibrium real interest rate calculated by the Federal Reserve Bank of New York</w:t>
      </w:r>
      <w:sdt>
        <w:sdtPr>
          <w:id w:val="1254470352"/>
          <w:citation/>
        </w:sdtPr>
        <w:sdtContent>
          <w:r w:rsidR="00FF4676">
            <w:fldChar w:fldCharType="begin"/>
          </w:r>
          <w:r w:rsidR="00FF4676">
            <w:instrText xml:space="preserve"> CITATION Fed \l 1033 </w:instrText>
          </w:r>
          <w:r w:rsidR="00FF4676">
            <w:fldChar w:fldCharType="separate"/>
          </w:r>
          <w:r w:rsidR="003633AA">
            <w:rPr>
              <w:noProof/>
            </w:rPr>
            <w:t xml:space="preserve"> (Federal Reserve Bank of New York, n.d.)</w:t>
          </w:r>
          <w:r w:rsidR="00FF4676">
            <w:fldChar w:fldCharType="end"/>
          </w:r>
        </w:sdtContent>
      </w:sdt>
    </w:p>
    <w:p w14:paraId="73821105" w14:textId="7D2372DB" w:rsidR="007A18EC" w:rsidRDefault="007A18EC" w:rsidP="0043019A">
      <w:pPr>
        <w:pStyle w:val="ListParagraph"/>
        <w:numPr>
          <w:ilvl w:val="0"/>
          <w:numId w:val="17"/>
        </w:numPr>
        <w:spacing w:before="0" w:after="0"/>
      </w:pPr>
      <w:r>
        <w:t>π * - Fed’s inflation target</w:t>
      </w:r>
      <w:r w:rsidR="0043019A">
        <w:t xml:space="preserve">. This </w:t>
      </w:r>
      <w:r w:rsidR="00AA2A9C">
        <w:t>is</w:t>
      </w:r>
      <w:r w:rsidR="0043019A">
        <w:t xml:space="preserve"> set to 2.0%</w:t>
      </w:r>
      <w:sdt>
        <w:sdtPr>
          <w:id w:val="-2105955245"/>
          <w:citation/>
        </w:sdtPr>
        <w:sdtContent>
          <w:r w:rsidR="0043019A">
            <w:fldChar w:fldCharType="begin"/>
          </w:r>
          <w:r w:rsidR="0043019A">
            <w:instrText xml:space="preserve"> CITATION Fer23 \l 1033 </w:instrText>
          </w:r>
          <w:r w:rsidR="0043019A">
            <w:fldChar w:fldCharType="separate"/>
          </w:r>
          <w:r w:rsidR="003633AA">
            <w:rPr>
              <w:noProof/>
            </w:rPr>
            <w:t xml:space="preserve"> (Ferguson &amp; Lahiri, 2023)</w:t>
          </w:r>
          <w:r w:rsidR="0043019A">
            <w:fldChar w:fldCharType="end"/>
          </w:r>
        </w:sdtContent>
      </w:sdt>
    </w:p>
    <w:p w14:paraId="5FD3DB8F" w14:textId="3B58F616" w:rsidR="007A18EC" w:rsidRDefault="00000000"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rsidR="00AF3DD4">
        <w:t>–</w:t>
      </w:r>
      <w:r w:rsidR="007A18EC">
        <w:t xml:space="preserve"> </w:t>
      </w:r>
      <w:r w:rsidR="00AF3DD4">
        <w:t xml:space="preserve">is the </w:t>
      </w:r>
      <w:r w:rsidR="007A18EC">
        <w:t>output inflation gap with a fixed coefficient</w:t>
      </w:r>
      <w:r w:rsidR="0043019A">
        <w:t xml:space="preserve">. </w:t>
      </w:r>
      <w:r w:rsidR="0043019A" w:rsidRPr="0043019A">
        <w:t>GDP Gap (</w:t>
      </w:r>
      <w:proofErr w:type="spellStart"/>
      <w:r w:rsidR="0043019A" w:rsidRPr="0043019A">
        <w:t>gap_gdp</w:t>
      </w:r>
      <w:proofErr w:type="spellEnd"/>
      <w:r w:rsidR="0043019A" w:rsidRPr="0043019A">
        <w:t xml:space="preserve">) </w:t>
      </w:r>
      <w:r w:rsidR="00AF3DD4">
        <w:t xml:space="preserve">is calculated </w:t>
      </w:r>
      <w:r w:rsidR="0043019A" w:rsidRPr="0043019A">
        <w:t>as percentage difference between GDP and Potential GDP (GDPC1 – GDPPOT) / GDPPOT.</w:t>
      </w:r>
    </w:p>
    <w:p w14:paraId="31BE9FCA" w14:textId="08CB59EF" w:rsidR="00507F23" w:rsidRDefault="00000000" w:rsidP="007A18EC">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rsidR="007A18EC">
        <w:t xml:space="preserve"> - </w:t>
      </w:r>
      <w:r w:rsidR="00AF3DD4">
        <w:t xml:space="preserve">is the </w:t>
      </w:r>
      <w:r w:rsidR="007A18EC">
        <w:t>unemployment gap with a fixed coefficient</w:t>
      </w:r>
      <w:r w:rsidR="0043019A">
        <w:t xml:space="preserve">. For this analysis </w:t>
      </w:r>
      <w:r w:rsidR="00AF3DD4">
        <w:t xml:space="preserve">I use the </w:t>
      </w:r>
      <w:r w:rsidR="0043019A">
        <w:t>difference between full employment and current unemployment rate. (Full Employment is</w:t>
      </w:r>
      <w:r w:rsidR="00AF3DD4">
        <w:t xml:space="preserve"> set at</w:t>
      </w:r>
      <w:r w:rsidR="0043019A">
        <w:t xml:space="preserve"> 5% for the purpose for this analysis)</w:t>
      </w:r>
    </w:p>
    <w:p w14:paraId="4138C967" w14:textId="77777777" w:rsidR="00AF3DD4" w:rsidRDefault="00AF3DD4" w:rsidP="00304533"/>
    <w:p w14:paraId="7AC8461B" w14:textId="48CC04F2" w:rsidR="00AF3DD4" w:rsidRDefault="00AF3DD4" w:rsidP="00304533">
      <w:r w:rsidRPr="00AF3DD4">
        <w:t xml:space="preserve">The regression analysis explores alternate coefficients for the Federal Funds Effective Rate (t-1), the Inflation Gap, and the Unemployment Gap. The relative size of these coefficients in the fitted models </w:t>
      </w:r>
      <w:r w:rsidR="00665746">
        <w:t xml:space="preserve">provide insight into the </w:t>
      </w:r>
      <w:r w:rsidR="00665746" w:rsidRPr="00AF3DD4">
        <w:t>FOMC</w:t>
      </w:r>
      <w:r w:rsidR="00665746">
        <w:t xml:space="preserve">’s </w:t>
      </w:r>
      <w:r w:rsidR="00665746" w:rsidRPr="00AF3DD4">
        <w:t>decision</w:t>
      </w:r>
      <w:r w:rsidR="003E72E8">
        <w:t>-</w:t>
      </w:r>
      <w:r w:rsidR="00665746">
        <w:t xml:space="preserve">making process. </w:t>
      </w:r>
      <w:r>
        <w:t xml:space="preserve">The regression models </w:t>
      </w:r>
      <w:proofErr w:type="gramStart"/>
      <w:r>
        <w:t>use</w:t>
      </w:r>
      <w:r w:rsidR="00AA2A9C">
        <w:t>s</w:t>
      </w:r>
      <w:proofErr w:type="gramEnd"/>
      <w:r>
        <w:t xml:space="preserve"> the following variables:</w:t>
      </w:r>
    </w:p>
    <w:p w14:paraId="455101B9" w14:textId="04AB5243" w:rsidR="00B22D17" w:rsidRDefault="003357AF" w:rsidP="00AB3EE9">
      <w:pPr>
        <w:pStyle w:val="ListParagraph"/>
        <w:numPr>
          <w:ilvl w:val="0"/>
          <w:numId w:val="8"/>
        </w:numPr>
      </w:pPr>
      <w:r w:rsidRPr="003357AF">
        <w:t>FEDFUNDS</w:t>
      </w:r>
      <w:r>
        <w:t xml:space="preserve"> – is the </w:t>
      </w:r>
      <w:r w:rsidR="00F13507">
        <w:t xml:space="preserve">Federal Funds Effective Rate </w:t>
      </w:r>
      <w:r>
        <w:t>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2730E719" w:rsidR="003357AF" w:rsidRDefault="003357AF" w:rsidP="00AB3EE9">
      <w:pPr>
        <w:pStyle w:val="ListParagraph"/>
        <w:numPr>
          <w:ilvl w:val="0"/>
          <w:numId w:val="8"/>
        </w:numPr>
      </w:pPr>
      <w:r w:rsidRPr="003357AF">
        <w:t>FEDFUNDS</w:t>
      </w:r>
      <w:r>
        <w:t xml:space="preserve">-1 – is the </w:t>
      </w:r>
      <w:r w:rsidR="00F13507">
        <w:t xml:space="preserve">Federal Funds Effective Rate </w:t>
      </w:r>
      <w:r>
        <w:t xml:space="preserve">from the previous period </w:t>
      </w:r>
      <m:oMath>
        <m:sSub>
          <m:sSubPr>
            <m:ctrlPr>
              <w:rPr>
                <w:rFonts w:ascii="Cambria Math" w:hAnsi="Cambria Math"/>
              </w:rPr>
            </m:ctrlPr>
          </m:sSubPr>
          <m:e>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in the Modified Taylor Rule</w:t>
      </w:r>
    </w:p>
    <w:p w14:paraId="7E8F99F9" w14:textId="363C6BF1" w:rsidR="003357AF" w:rsidRDefault="003357AF" w:rsidP="00AB3EE9">
      <w:pPr>
        <w:pStyle w:val="ListParagraph"/>
        <w:numPr>
          <w:ilvl w:val="0"/>
          <w:numId w:val="8"/>
        </w:numPr>
      </w:pPr>
      <w:proofErr w:type="spellStart"/>
      <w:r w:rsidRPr="003357AF">
        <w:t>gap_inf</w:t>
      </w:r>
      <w:proofErr w:type="spellEnd"/>
      <w:r>
        <w:t xml:space="preserve"> – is the inflation gap in the current period </w:t>
      </w:r>
      <m:oMath>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t xml:space="preserve">Constants – The Fed’s inflation target is a </w:t>
      </w:r>
      <w:proofErr w:type="gramStart"/>
      <w:r>
        <w:t>constant</w:t>
      </w:r>
      <w:proofErr w:type="gramEnd"/>
      <w:r>
        <w:t xml:space="preserve"> so it is omitted from the predictor variables</w:t>
      </w:r>
    </w:p>
    <w:p w14:paraId="0A0CF98B" w14:textId="0E880531" w:rsidR="00B22D17" w:rsidRDefault="00AB3EE9" w:rsidP="00304533">
      <w:pPr>
        <w:pStyle w:val="ListParagraph"/>
        <w:numPr>
          <w:ilvl w:val="0"/>
          <w:numId w:val="8"/>
        </w:numPr>
      </w:pPr>
      <w:r>
        <w:t xml:space="preserve">Coefficients – The model coefficients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161024BF" w14:textId="77777777" w:rsidR="004B768B" w:rsidRDefault="004B768B" w:rsidP="00304533"/>
    <w:p w14:paraId="1B2128BE" w14:textId="0B9F9B7C" w:rsidR="00590138" w:rsidRDefault="00590138" w:rsidP="00304533">
      <w:r>
        <w:t>The only model</w:t>
      </w:r>
      <w:r w:rsidR="00B50E50">
        <w:t>s</w:t>
      </w:r>
      <w:r>
        <w:t xml:space="preserve"> that outperformed the </w:t>
      </w:r>
      <w:r w:rsidR="00AE1FD8">
        <w:t>naïve</w:t>
      </w:r>
      <w:r>
        <w:t xml:space="preserve"> model </w:t>
      </w:r>
      <w:r w:rsidR="00B50E50">
        <w:t>are</w:t>
      </w:r>
      <w:r>
        <w:t xml:space="preserve"> that OLS Linear Regression Model</w:t>
      </w:r>
      <w:r w:rsidR="00B50E50">
        <w:t xml:space="preserve"> and the Lasso Linear Regression Model</w:t>
      </w:r>
      <w:r>
        <w:t>. The OLS model has a</w:t>
      </w:r>
      <w:r w:rsidR="00B50E50">
        <w:t>n</w:t>
      </w:r>
      <w:r>
        <w:t xml:space="preserve"> Adj-R2 </w:t>
      </w:r>
      <w:r w:rsidR="00B50E50">
        <w:t xml:space="preserve">of </w:t>
      </w:r>
      <w:r>
        <w:t xml:space="preserve">0.9227 for the test data set which is well about the Adj-R2 for the </w:t>
      </w:r>
      <w:r w:rsidR="00AE1FD8">
        <w:t>Naïve</w:t>
      </w:r>
      <w:r>
        <w:t xml:space="preserve"> model at 0.8830. However</w:t>
      </w:r>
      <w:r w:rsidR="00B50E50">
        <w:t>,</w:t>
      </w:r>
      <w:r>
        <w:t xml:space="preserve"> when reviewing the model summary for the linear model the intercept, the coefficient for the Unemployment Gap and the coefficient for the Real Interest rate were not statistically significant. A detailed review of the model summary is captured in Appendix </w:t>
      </w:r>
      <w:r w:rsidR="00D66007">
        <w:t>A</w:t>
      </w:r>
      <w:r>
        <w:t>.</w:t>
      </w:r>
    </w:p>
    <w:p w14:paraId="2F319519" w14:textId="77777777" w:rsidR="00C95316" w:rsidRDefault="00C95316">
      <w:r>
        <w:br w:type="page"/>
      </w:r>
    </w:p>
    <w:p w14:paraId="2A67731D" w14:textId="0A13A870" w:rsidR="00B50E50" w:rsidRDefault="00B50E50" w:rsidP="00304533">
      <w:r w:rsidRPr="00B50E50">
        <w:lastRenderedPageBreak/>
        <w:t>The Lasso Linear Regression model had a slightly lower Adj-R2 at 0.9226</w:t>
      </w:r>
      <w:r w:rsidR="003E72E8">
        <w:t>. H</w:t>
      </w:r>
      <w:r w:rsidRPr="00B50E50">
        <w:t xml:space="preserve">owever, it was higher than the </w:t>
      </w:r>
      <w:r w:rsidR="00AE1FD8">
        <w:t>naïve</w:t>
      </w:r>
      <w:r w:rsidRPr="00B50E50">
        <w:t xml:space="preserve"> </w:t>
      </w:r>
      <w:r w:rsidR="00AE1FD8">
        <w:t>m</w:t>
      </w:r>
      <w:r w:rsidRPr="00B50E50">
        <w:t>odel. Interestingly, the Federal Funds Effective Rate (t-1) has the highest coefficient by a factor of 10, and the Inflation Gap has a coefficient roughly two times the size of the coefficient for the Unemployment Gap</w:t>
      </w:r>
    </w:p>
    <w:p w14:paraId="1FCE08D2" w14:textId="7FB961EA" w:rsidR="006E757A" w:rsidRDefault="00DC2F10" w:rsidP="00304533">
      <w:r>
        <w:rPr>
          <w:noProof/>
        </w:rPr>
        <w:drawing>
          <wp:inline distT="0" distB="0" distL="0" distR="0" wp14:anchorId="6BC2F15C" wp14:editId="6CDBD162">
            <wp:extent cx="4470400" cy="2862685"/>
            <wp:effectExtent l="0" t="0" r="0" b="0"/>
            <wp:docPr id="780999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9140" cy="2887493"/>
                    </a:xfrm>
                    <a:prstGeom prst="rect">
                      <a:avLst/>
                    </a:prstGeom>
                    <a:noFill/>
                    <a:ln>
                      <a:noFill/>
                    </a:ln>
                  </pic:spPr>
                </pic:pic>
              </a:graphicData>
            </a:graphic>
          </wp:inline>
        </w:drawing>
      </w:r>
    </w:p>
    <w:p w14:paraId="493584D6" w14:textId="2401AD91" w:rsidR="008A43A9" w:rsidRDefault="008A43A9" w:rsidP="007D53F0">
      <w:pPr>
        <w:pStyle w:val="Caption"/>
      </w:pPr>
      <w:bookmarkStart w:id="33" w:name="_Toc151938925"/>
      <w:r>
        <w:t xml:space="preserve">Figure </w:t>
      </w:r>
      <w:r>
        <w:fldChar w:fldCharType="begin"/>
      </w:r>
      <w:r>
        <w:instrText xml:space="preserve"> SEQ Figure \* ARABIC </w:instrText>
      </w:r>
      <w:r>
        <w:fldChar w:fldCharType="separate"/>
      </w:r>
      <w:r>
        <w:rPr>
          <w:noProof/>
        </w:rPr>
        <w:t>18</w:t>
      </w:r>
      <w:r>
        <w:fldChar w:fldCharType="end"/>
      </w:r>
      <w:r>
        <w:t xml:space="preserve">: </w:t>
      </w:r>
      <w:r w:rsidRPr="000E09C0">
        <w:t>Concept</w:t>
      </w:r>
      <w:r w:rsidRPr="000E09C0">
        <w:t xml:space="preserve"> </w:t>
      </w:r>
      <w:r>
        <w:t>2</w:t>
      </w:r>
      <w:r w:rsidRPr="000E09C0">
        <w:t xml:space="preserve"> - Lass</w:t>
      </w:r>
      <w:r>
        <w:t>o</w:t>
      </w:r>
      <w:r w:rsidRPr="000E09C0">
        <w:t xml:space="preserve"> Model </w:t>
      </w:r>
      <w:proofErr w:type="gramStart"/>
      <w:r w:rsidRPr="000E09C0">
        <w:t xml:space="preserve">Coefficients  </w:t>
      </w:r>
      <w:r>
        <w:t>Graph</w:t>
      </w:r>
      <w:bookmarkEnd w:id="33"/>
      <w:proofErr w:type="gramEnd"/>
    </w:p>
    <w:p w14:paraId="26A9E0E6" w14:textId="1BFD699E" w:rsidR="00FF5AA5" w:rsidRDefault="00FF5AA5" w:rsidP="00D92B05">
      <w:r>
        <w:t>Th</w:t>
      </w:r>
      <w:r w:rsidR="00D92B05">
        <w:t xml:space="preserve">e </w:t>
      </w:r>
      <w:r w:rsidR="00AE1FD8">
        <w:t>SHAP</w:t>
      </w:r>
      <w:r w:rsidR="00D92B05">
        <w:t xml:space="preserve"> summary plot below highlights the impact of each variable on the Effective Federal Funds Rate. </w:t>
      </w:r>
    </w:p>
    <w:p w14:paraId="395652A8" w14:textId="7EC4E58B" w:rsidR="00D92B05" w:rsidRDefault="00D92B05" w:rsidP="00D92B05">
      <w:r>
        <w:rPr>
          <w:noProof/>
        </w:rPr>
        <w:drawing>
          <wp:inline distT="0" distB="0" distL="0" distR="0" wp14:anchorId="726E307B" wp14:editId="19460FB0">
            <wp:extent cx="5486400" cy="2256155"/>
            <wp:effectExtent l="0" t="0" r="0" b="4445"/>
            <wp:docPr id="488250599" name="Picture 5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0599" name="Picture 51" descr="A graph with different colored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56155"/>
                    </a:xfrm>
                    <a:prstGeom prst="rect">
                      <a:avLst/>
                    </a:prstGeom>
                    <a:noFill/>
                    <a:ln>
                      <a:noFill/>
                    </a:ln>
                  </pic:spPr>
                </pic:pic>
              </a:graphicData>
            </a:graphic>
          </wp:inline>
        </w:drawing>
      </w:r>
    </w:p>
    <w:p w14:paraId="2DC2CEA0" w14:textId="0D6D76F6" w:rsidR="008A43A9" w:rsidRDefault="008A43A9" w:rsidP="007D53F0">
      <w:pPr>
        <w:pStyle w:val="Caption"/>
      </w:pPr>
      <w:bookmarkStart w:id="34" w:name="_Toc151938926"/>
      <w:r>
        <w:t xml:space="preserve">Figure </w:t>
      </w:r>
      <w:r>
        <w:fldChar w:fldCharType="begin"/>
      </w:r>
      <w:r>
        <w:instrText xml:space="preserve"> SEQ Figure \* ARABIC </w:instrText>
      </w:r>
      <w:r>
        <w:fldChar w:fldCharType="separate"/>
      </w:r>
      <w:r>
        <w:rPr>
          <w:noProof/>
        </w:rPr>
        <w:t>19</w:t>
      </w:r>
      <w:r>
        <w:fldChar w:fldCharType="end"/>
      </w:r>
      <w:r>
        <w:t>: Concept 2 Feature SHAP Summary Plot</w:t>
      </w:r>
      <w:bookmarkEnd w:id="34"/>
    </w:p>
    <w:p w14:paraId="2C572871" w14:textId="47A8C359" w:rsidR="00FF5AA5" w:rsidRDefault="00D92B05" w:rsidP="00304533">
      <w:r>
        <w:lastRenderedPageBreak/>
        <w:t xml:space="preserve">The Lasso Model based on the Modified Taylor Rule supports the theory that FOMC focus more on </w:t>
      </w:r>
      <w:r w:rsidR="00B50E50">
        <w:t xml:space="preserve">the </w:t>
      </w:r>
      <w:r>
        <w:t xml:space="preserve">inflation component of the Federal </w:t>
      </w:r>
      <w:r w:rsidR="008F0323">
        <w:t>Reserve’s</w:t>
      </w:r>
      <w:r>
        <w:t xml:space="preserve"> </w:t>
      </w:r>
      <w:r w:rsidR="007D53F0">
        <w:t>d</w:t>
      </w:r>
      <w:r>
        <w:t xml:space="preserve">ual </w:t>
      </w:r>
      <w:r w:rsidR="007D53F0">
        <w:t>m</w:t>
      </w:r>
      <w:r>
        <w:t xml:space="preserve">andate. </w:t>
      </w:r>
    </w:p>
    <w:p w14:paraId="617B762C" w14:textId="77777777" w:rsidR="004B768B" w:rsidRPr="00304533" w:rsidRDefault="004B768B" w:rsidP="00304533"/>
    <w:p w14:paraId="34368298" w14:textId="3A4ED5BF" w:rsidR="00304533" w:rsidRDefault="00B50E50" w:rsidP="008764DF">
      <w:pPr>
        <w:pStyle w:val="Heading3"/>
      </w:pPr>
      <w:bookmarkStart w:id="35" w:name="_Toc151938183"/>
      <w:r>
        <w:t>Concept</w:t>
      </w:r>
      <w:r w:rsidR="00304533">
        <w:t xml:space="preserve"> </w:t>
      </w:r>
      <w:r w:rsidR="008A6CEA">
        <w:t>3</w:t>
      </w:r>
      <w:r w:rsidR="00304533">
        <w:t xml:space="preserve">: </w:t>
      </w:r>
      <w:r w:rsidR="008A6CEA">
        <w:t>Recession Model</w:t>
      </w:r>
      <w:bookmarkEnd w:id="35"/>
    </w:p>
    <w:p w14:paraId="76CF0ED8" w14:textId="6A7486E0" w:rsidR="008A6CEA" w:rsidRDefault="008A6CEA" w:rsidP="008A6CEA">
      <w:r>
        <w:t xml:space="preserve">The Recession Model starts with the concepts of the Modified Taylor Rule </w:t>
      </w:r>
      <w:r w:rsidR="00B50E50">
        <w:t xml:space="preserve">and </w:t>
      </w:r>
      <w:r>
        <w:t xml:space="preserve">then adds a </w:t>
      </w:r>
      <w:r w:rsidR="00AE1FD8">
        <w:t>r</w:t>
      </w:r>
      <w:r>
        <w:t xml:space="preserve">ecession </w:t>
      </w:r>
      <w:r w:rsidR="00AE1FD8">
        <w:t>f</w:t>
      </w:r>
      <w:r>
        <w:t xml:space="preserve">lag. This model includes all four features used as variables in the Modified Taylor Rule and adds a </w:t>
      </w:r>
      <w:proofErr w:type="spellStart"/>
      <w:r>
        <w:t>boolean</w:t>
      </w:r>
      <w:proofErr w:type="spellEnd"/>
      <w:r>
        <w:t xml:space="preserve"> variable for an economic downturn or recession</w:t>
      </w:r>
      <w:r w:rsidR="003E72E8">
        <w:t>:</w:t>
      </w:r>
    </w:p>
    <w:p w14:paraId="00795CEC" w14:textId="62635611" w:rsidR="008A6CEA" w:rsidRDefault="00F13507" w:rsidP="008A6CEA">
      <w:pPr>
        <w:pStyle w:val="ListParagraph"/>
        <w:numPr>
          <w:ilvl w:val="0"/>
          <w:numId w:val="6"/>
        </w:numPr>
      </w:pPr>
      <w:r>
        <w:t xml:space="preserve">Federal Funds Effective Rate </w:t>
      </w:r>
      <w:r w:rsidR="008A6CEA">
        <w:t>Previous Period</w:t>
      </w:r>
    </w:p>
    <w:p w14:paraId="4AEE8527" w14:textId="77777777" w:rsidR="008A6CEA" w:rsidRDefault="008A6CEA" w:rsidP="008A6CEA">
      <w:pPr>
        <w:pStyle w:val="ListParagraph"/>
        <w:numPr>
          <w:ilvl w:val="0"/>
          <w:numId w:val="6"/>
        </w:numPr>
      </w:pPr>
      <w:r>
        <w:t>Inflation Gap</w:t>
      </w:r>
    </w:p>
    <w:p w14:paraId="3B770495" w14:textId="77777777" w:rsidR="008A6CEA" w:rsidRDefault="008A6CEA" w:rsidP="008A6CEA">
      <w:pPr>
        <w:pStyle w:val="ListParagraph"/>
        <w:numPr>
          <w:ilvl w:val="0"/>
          <w:numId w:val="6"/>
        </w:numPr>
      </w:pPr>
      <w:r>
        <w:t>Unemployment Gap</w:t>
      </w:r>
    </w:p>
    <w:p w14:paraId="1514CE66" w14:textId="77777777" w:rsidR="008A6CEA" w:rsidRDefault="008A6CEA" w:rsidP="008A6CEA">
      <w:pPr>
        <w:pStyle w:val="ListParagraph"/>
        <w:numPr>
          <w:ilvl w:val="0"/>
          <w:numId w:val="6"/>
        </w:numPr>
      </w:pPr>
      <w:r>
        <w:t>Real Interest Rate</w:t>
      </w:r>
    </w:p>
    <w:p w14:paraId="2B81FE67" w14:textId="74BF9D2C" w:rsidR="008A6CEA" w:rsidRDefault="008A6CEA" w:rsidP="00304533">
      <w:pPr>
        <w:pStyle w:val="ListParagraph"/>
        <w:numPr>
          <w:ilvl w:val="0"/>
          <w:numId w:val="6"/>
        </w:numPr>
      </w:pPr>
      <w:r>
        <w:t>Recession Flag</w:t>
      </w:r>
    </w:p>
    <w:p w14:paraId="117BF374" w14:textId="77777777" w:rsidR="00360A8E" w:rsidRDefault="00360A8E" w:rsidP="00360A8E"/>
    <w:p w14:paraId="70E6B780" w14:textId="1C31BF35" w:rsidR="00360A8E" w:rsidRDefault="00360A8E" w:rsidP="00360A8E">
      <w:r>
        <w:t xml:space="preserve">The only models outperforming the </w:t>
      </w:r>
      <w:r w:rsidR="00AE1FD8">
        <w:t>Naïve</w:t>
      </w:r>
      <w:r>
        <w:t xml:space="preserve"> models were the OLS Linear Regression Model and the Lasso Linear Regression model. The Adj-R2 for the two models are 0.8981 and 0.8996, respectively. A detailed review of the summary of the two models, including the model assumptions, is captured in Appendix A.</w:t>
      </w:r>
    </w:p>
    <w:p w14:paraId="5E1AAC66" w14:textId="77777777" w:rsidR="00360A8E" w:rsidRDefault="00360A8E" w:rsidP="00360A8E">
      <w:r>
        <w:t xml:space="preserve">Although the OLS model had a relatively high Adj-R2 compared to the other models in this analysis, the model summary indicates that the Real Interest Rate predictor variable coefficient is not statistically significant. </w:t>
      </w:r>
    </w:p>
    <w:p w14:paraId="188B37D5" w14:textId="23B82503" w:rsidR="00360A8E" w:rsidRDefault="00360A8E" w:rsidP="00360A8E">
      <w:r>
        <w:t>The Lasso Linear Regression model had the highest Adj-R2 of the models included in this analysis. Adding the recession flag to the model increases the importance of the Federal Funds Effective Rate (t-1) relative to the Inflation Gap and the Unemployment Gap. Also</w:t>
      </w:r>
      <w:r w:rsidR="003E72E8">
        <w:t>,</w:t>
      </w:r>
      <w:r>
        <w:t xml:space="preserve"> interesting to note</w:t>
      </w:r>
      <w:r w:rsidR="003E72E8">
        <w:t>,</w:t>
      </w:r>
      <w:r>
        <w:t xml:space="preserve"> is that the relative size of the coefficients for the Inflation Gap and the Unemployment Gap is smaller when the recession flag is included in the model. And finally</w:t>
      </w:r>
      <w:r w:rsidR="003E72E8">
        <w:t>,</w:t>
      </w:r>
      <w:r>
        <w:t xml:space="preserve"> the coefficient for the Real Interest Rate is shrunk to 0.0380.</w:t>
      </w:r>
    </w:p>
    <w:p w14:paraId="27ECEF74" w14:textId="6647BD46" w:rsidR="009F7F79" w:rsidRDefault="009F7F79" w:rsidP="008A6CEA">
      <w:r>
        <w:rPr>
          <w:noProof/>
        </w:rPr>
        <w:lastRenderedPageBreak/>
        <w:drawing>
          <wp:inline distT="0" distB="0" distL="0" distR="0" wp14:anchorId="2587F658" wp14:editId="175301E6">
            <wp:extent cx="5486400" cy="3097530"/>
            <wp:effectExtent l="0" t="0" r="0" b="1270"/>
            <wp:docPr id="19720148" name="Picture 6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48" name="Picture 63"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3E0FA36A" w14:textId="08844CA8" w:rsidR="008A43A9" w:rsidRDefault="008A43A9" w:rsidP="00AE1FD8">
      <w:pPr>
        <w:pStyle w:val="Caption"/>
      </w:pPr>
      <w:bookmarkStart w:id="36" w:name="_Toc151938927"/>
      <w:r>
        <w:t xml:space="preserve">Figure </w:t>
      </w:r>
      <w:r>
        <w:fldChar w:fldCharType="begin"/>
      </w:r>
      <w:r>
        <w:instrText xml:space="preserve"> SEQ Figure \* ARABIC </w:instrText>
      </w:r>
      <w:r>
        <w:fldChar w:fldCharType="separate"/>
      </w:r>
      <w:r>
        <w:rPr>
          <w:noProof/>
        </w:rPr>
        <w:t>20</w:t>
      </w:r>
      <w:r>
        <w:fldChar w:fldCharType="end"/>
      </w:r>
      <w:r>
        <w:t xml:space="preserve">: </w:t>
      </w:r>
      <w:r w:rsidR="00AE1FD8" w:rsidRPr="00524993">
        <w:t>Concept</w:t>
      </w:r>
      <w:r w:rsidRPr="00524993">
        <w:t xml:space="preserve"> </w:t>
      </w:r>
      <w:r>
        <w:t>3</w:t>
      </w:r>
      <w:r w:rsidRPr="00524993">
        <w:t xml:space="preserve"> - Lass</w:t>
      </w:r>
      <w:r>
        <w:t>o</w:t>
      </w:r>
      <w:r w:rsidRPr="00524993">
        <w:t xml:space="preserve"> Model Coefficients </w:t>
      </w:r>
      <w:r>
        <w:t>Graph</w:t>
      </w:r>
      <w:bookmarkEnd w:id="36"/>
    </w:p>
    <w:p w14:paraId="2126D589" w14:textId="3385CC88" w:rsidR="00545BE9" w:rsidRDefault="00360A8E">
      <w:r w:rsidRPr="00360A8E">
        <w:t>This model reinforces the theory that the Federal Reserve emphasizes the target inflation rate and price stability.</w:t>
      </w:r>
    </w:p>
    <w:p w14:paraId="402065A7" w14:textId="77777777" w:rsidR="00E80330" w:rsidRDefault="00E80330"/>
    <w:p w14:paraId="0AFB32ED" w14:textId="22370349" w:rsidR="007A18EC" w:rsidRPr="00C95316" w:rsidRDefault="007A18EC" w:rsidP="00C95316">
      <w:pPr>
        <w:pStyle w:val="Heading3"/>
      </w:pPr>
      <w:bookmarkStart w:id="37" w:name="_Toc151938184"/>
      <w:r>
        <w:t>The Composition of the Federal Open Market Committee</w:t>
      </w:r>
      <w:bookmarkEnd w:id="37"/>
    </w:p>
    <w:p w14:paraId="6A6C8404" w14:textId="75E028A2" w:rsidR="007A18EC" w:rsidRDefault="007A18EC" w:rsidP="007A18EC">
      <w:r>
        <w:t xml:space="preserve">The </w:t>
      </w:r>
      <w:r w:rsidR="00360A8E" w:rsidRPr="00360A8E">
        <w:t xml:space="preserve">FOMC composition analysis focuses on the Fed Chair but could be extended to include another member of the FOMC in the future. </w:t>
      </w:r>
      <w:r w:rsidR="003E72E8">
        <w:t>Figure 16</w:t>
      </w:r>
      <w:r w:rsidR="00360A8E" w:rsidRPr="00360A8E">
        <w:t xml:space="preserve"> depicts the Effective Federal Funds Rate, plotted against the Economic Discomfort </w:t>
      </w:r>
      <w:r w:rsidR="00C95316" w:rsidRPr="00360A8E">
        <w:t>Index,</w:t>
      </w:r>
      <w:r w:rsidR="00360A8E" w:rsidRPr="00360A8E">
        <w:t xml:space="preserve"> and aligned to the </w:t>
      </w:r>
      <w:r w:rsidR="003E72E8">
        <w:t>t</w:t>
      </w:r>
      <w:r w:rsidR="00360A8E" w:rsidRPr="00360A8E">
        <w:t>enure of the Fed Chair.</w:t>
      </w:r>
    </w:p>
    <w:p w14:paraId="6011887C" w14:textId="4D0F1429" w:rsidR="007A18EC" w:rsidRDefault="0076491A" w:rsidP="007A18EC">
      <w:r>
        <w:rPr>
          <w:noProof/>
        </w:rPr>
        <w:drawing>
          <wp:inline distT="0" distB="0" distL="0" distR="0" wp14:anchorId="4AB70968" wp14:editId="3A2FC1A1">
            <wp:extent cx="5486400" cy="2327275"/>
            <wp:effectExtent l="0" t="0" r="0" b="0"/>
            <wp:docPr id="1972088273" name="Picture 72"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88273" name="Picture 72" descr="A graph showing the value of a stock marke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1BADE0A1" w14:textId="499656F7" w:rsidR="007A18EC" w:rsidRDefault="007A18EC" w:rsidP="007A18EC">
      <w:pPr>
        <w:pStyle w:val="Caption"/>
      </w:pPr>
      <w:bookmarkStart w:id="38" w:name="_Toc151938928"/>
      <w:r>
        <w:lastRenderedPageBreak/>
        <w:t xml:space="preserve">Figure </w:t>
      </w:r>
      <w:fldSimple w:instr=" SEQ Figure \* ARABIC ">
        <w:r w:rsidR="008A43A9">
          <w:rPr>
            <w:noProof/>
          </w:rPr>
          <w:t>21</w:t>
        </w:r>
      </w:fldSimple>
      <w:r>
        <w:t>: Economic Discomfort Index vs. Federal Funds Effective Rate</w:t>
      </w:r>
      <w:bookmarkEnd w:id="38"/>
    </w:p>
    <w:p w14:paraId="02EA4AA2" w14:textId="77777777" w:rsidR="0076491A" w:rsidRDefault="0076491A" w:rsidP="007A18EC"/>
    <w:p w14:paraId="209A8C35" w14:textId="50643D15" w:rsidR="00180E5A" w:rsidRDefault="00360A8E" w:rsidP="007A18EC">
      <w:r w:rsidRPr="00360A8E">
        <w:t xml:space="preserve">There is a stark contrast between the tenures of Volker, Miller, Powell, and Yellen. It is interesting to note the peaks in the EDI during the tenure of Burns and Powel. The </w:t>
      </w:r>
      <w:r w:rsidR="003E72E8">
        <w:t>u</w:t>
      </w:r>
      <w:r w:rsidR="003E72E8" w:rsidRPr="00360A8E">
        <w:t xml:space="preserve">nemployment </w:t>
      </w:r>
      <w:r w:rsidRPr="00360A8E">
        <w:t xml:space="preserve">rates between the tenure of Yellen (5.06), Greenspan (5.53), and Miller (5.89) are not too dissimilar; however, all three faced very different </w:t>
      </w:r>
      <w:r w:rsidR="003E72E8">
        <w:t>i</w:t>
      </w:r>
      <w:r w:rsidRPr="00360A8E">
        <w:t xml:space="preserve">nflation </w:t>
      </w:r>
      <w:r w:rsidR="003E72E8">
        <w:t>r</w:t>
      </w:r>
      <w:r w:rsidR="003E72E8" w:rsidRPr="00360A8E">
        <w:t xml:space="preserve">ates </w:t>
      </w:r>
      <w:r w:rsidRPr="00360A8E">
        <w:t>and Effective Federal Funds Rates.</w:t>
      </w:r>
    </w:p>
    <w:p w14:paraId="38CC5526" w14:textId="0563F51E" w:rsidR="00180E5A" w:rsidRDefault="004B1A85" w:rsidP="007A18EC">
      <w:r w:rsidRPr="004B1A85">
        <w:rPr>
          <w:noProof/>
        </w:rPr>
        <w:drawing>
          <wp:inline distT="0" distB="0" distL="0" distR="0" wp14:anchorId="66BF28E2" wp14:editId="48BA3ED5">
            <wp:extent cx="3335867" cy="1818048"/>
            <wp:effectExtent l="0" t="0" r="4445" b="0"/>
            <wp:docPr id="15664842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4245" name="Picture 1" descr="A screenshot of a graph&#10;&#10;Description automatically generated"/>
                    <pic:cNvPicPr/>
                  </pic:nvPicPr>
                  <pic:blipFill>
                    <a:blip r:embed="rId31"/>
                    <a:stretch>
                      <a:fillRect/>
                    </a:stretch>
                  </pic:blipFill>
                  <pic:spPr>
                    <a:xfrm>
                      <a:off x="0" y="0"/>
                      <a:ext cx="3367481" cy="1835278"/>
                    </a:xfrm>
                    <a:prstGeom prst="rect">
                      <a:avLst/>
                    </a:prstGeom>
                  </pic:spPr>
                </pic:pic>
              </a:graphicData>
            </a:graphic>
          </wp:inline>
        </w:drawing>
      </w:r>
    </w:p>
    <w:p w14:paraId="373F4277" w14:textId="0D2904C0" w:rsidR="00180E5A" w:rsidRDefault="008A43A9" w:rsidP="00AE1FD8">
      <w:pPr>
        <w:pStyle w:val="Caption"/>
      </w:pPr>
      <w:bookmarkStart w:id="39" w:name="_Toc151938929"/>
      <w:r>
        <w:t xml:space="preserve">Figure </w:t>
      </w:r>
      <w:r>
        <w:fldChar w:fldCharType="begin"/>
      </w:r>
      <w:r>
        <w:instrText xml:space="preserve"> SEQ Figure \* ARABIC </w:instrText>
      </w:r>
      <w:r>
        <w:fldChar w:fldCharType="separate"/>
      </w:r>
      <w:r>
        <w:rPr>
          <w:noProof/>
        </w:rPr>
        <w:t>22</w:t>
      </w:r>
      <w:r>
        <w:fldChar w:fldCharType="end"/>
      </w:r>
      <w:r>
        <w:t>: Economic Indicators by Fed Chair</w:t>
      </w:r>
      <w:bookmarkEnd w:id="39"/>
    </w:p>
    <w:p w14:paraId="7B06B916" w14:textId="377C404C" w:rsidR="00360A8E" w:rsidRDefault="00360A8E" w:rsidP="00360A8E">
      <w:r>
        <w:t xml:space="preserve">It is worth considering the EDI in the abstract. The formulation of the EDI is simplistic in nature and includes assumptions regarding the marginal rate of substitution between unemployment and the impacts of inflation. It assumes that individuals would be willing to trade off 1.0% point of inflation for 1.0% percentage point of unemployment. </w:t>
      </w:r>
    </w:p>
    <w:p w14:paraId="6FA2FE3D" w14:textId="6CB0F4B5" w:rsidR="00360A8E" w:rsidRDefault="00360A8E" w:rsidP="00360A8E">
      <w:r>
        <w:t xml:space="preserve">The EDI provides a simple trade-off function between inflation and unemployment. However, does this formulation also transfer to the FOMC deliberations? Figure </w:t>
      </w:r>
      <w:r w:rsidR="00BA2BA8">
        <w:t>16</w:t>
      </w:r>
      <w:r>
        <w:t xml:space="preserve"> graphs the EDI against Federal Funds Effective Rate. The regression analysis in this paper explore</w:t>
      </w:r>
      <w:r w:rsidR="00AA2A9C">
        <w:t>s</w:t>
      </w:r>
      <w:r>
        <w:t xml:space="preserve"> the linkages between economic indicators and the Federal Reserve's decision-making process. </w:t>
      </w:r>
    </w:p>
    <w:p w14:paraId="60C8338F" w14:textId="77777777" w:rsidR="00C95316" w:rsidRDefault="00C95316">
      <w:r>
        <w:br w:type="page"/>
      </w:r>
    </w:p>
    <w:p w14:paraId="48D4C6AA" w14:textId="3383C278" w:rsidR="007A18EC" w:rsidRDefault="00360A8E" w:rsidP="00360A8E">
      <w:r>
        <w:lastRenderedPageBreak/>
        <w:t>When I apply Lasso regularization to the model that includes Federal Reserve Chairs, the Lasso Model shrinks the dummy variable</w:t>
      </w:r>
      <w:r w:rsidR="004F7122">
        <w:t>s</w:t>
      </w:r>
      <w:r>
        <w:t xml:space="preserve"> associated with each Chair to 0 except for Volcker, which has a positive coefficient of 0.0725. </w:t>
      </w:r>
      <w:r w:rsidR="007A18EC">
        <w:t xml:space="preserve"> </w:t>
      </w:r>
    </w:p>
    <w:p w14:paraId="25D63C34" w14:textId="776080DD" w:rsidR="007A18EC" w:rsidRDefault="00605635" w:rsidP="007A18EC">
      <w:r>
        <w:rPr>
          <w:noProof/>
        </w:rPr>
        <w:drawing>
          <wp:inline distT="0" distB="0" distL="0" distR="0" wp14:anchorId="7DA58506" wp14:editId="33016C7E">
            <wp:extent cx="5486400" cy="2994025"/>
            <wp:effectExtent l="0" t="0" r="0" b="3175"/>
            <wp:docPr id="699510365" name="Picture 7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0365" name="Picture 73" descr="A graph with blue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inline>
        </w:drawing>
      </w:r>
    </w:p>
    <w:p w14:paraId="26D06591" w14:textId="54C49092" w:rsidR="007A18EC" w:rsidRDefault="008A43A9" w:rsidP="004F7122">
      <w:pPr>
        <w:pStyle w:val="Caption"/>
      </w:pPr>
      <w:bookmarkStart w:id="40" w:name="_Toc151938930"/>
      <w:r>
        <w:t xml:space="preserve">Figure </w:t>
      </w:r>
      <w:r>
        <w:fldChar w:fldCharType="begin"/>
      </w:r>
      <w:r>
        <w:instrText xml:space="preserve"> SEQ Figure \* ARABIC </w:instrText>
      </w:r>
      <w:r>
        <w:fldChar w:fldCharType="separate"/>
      </w:r>
      <w:r>
        <w:rPr>
          <w:noProof/>
        </w:rPr>
        <w:t>23</w:t>
      </w:r>
      <w:r>
        <w:fldChar w:fldCharType="end"/>
      </w:r>
      <w:r>
        <w:t>: Fed Chair</w:t>
      </w:r>
      <w:r w:rsidRPr="0030263F">
        <w:t xml:space="preserve"> - Lass</w:t>
      </w:r>
      <w:r>
        <w:t>o</w:t>
      </w:r>
      <w:r w:rsidRPr="0030263F">
        <w:t xml:space="preserve"> Model Coefficients</w:t>
      </w:r>
      <w:r>
        <w:t xml:space="preserve"> Graph</w:t>
      </w:r>
      <w:bookmarkEnd w:id="40"/>
    </w:p>
    <w:p w14:paraId="23D53AE1" w14:textId="7768F0D7" w:rsidR="007A18EC" w:rsidRDefault="007A18EC" w:rsidP="007A18EC">
      <w:r>
        <w:t>The shape value impact for XGB Regression Model includes feature importance for Burns and Volker</w:t>
      </w:r>
      <w:r w:rsidR="00B042C1">
        <w:t xml:space="preserve"> and very slight feature impacts for </w:t>
      </w:r>
      <w:r>
        <w:t>Greenspan</w:t>
      </w:r>
      <w:r w:rsidR="00B042C1">
        <w:t>, Bernanke</w:t>
      </w:r>
      <w:r w:rsidR="009E452A">
        <w:t>,</w:t>
      </w:r>
      <w:r w:rsidR="00B042C1">
        <w:t xml:space="preserve"> and Miller. </w:t>
      </w:r>
    </w:p>
    <w:p w14:paraId="46407CFD" w14:textId="76B2D808" w:rsidR="007A18EC" w:rsidRDefault="00B042C1" w:rsidP="007A18EC">
      <w:r>
        <w:rPr>
          <w:noProof/>
        </w:rPr>
        <w:drawing>
          <wp:inline distT="0" distB="0" distL="0" distR="0" wp14:anchorId="43EED3AB" wp14:editId="630E646E">
            <wp:extent cx="5486400" cy="2924810"/>
            <wp:effectExtent l="0" t="0" r="0" b="0"/>
            <wp:docPr id="1776875190" name="Picture 74"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5190" name="Picture 74" descr="A graph with blue and red dot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137C9621" w14:textId="28C6FE17" w:rsidR="008A43A9" w:rsidRDefault="008A43A9" w:rsidP="004F7122">
      <w:pPr>
        <w:pStyle w:val="Caption"/>
      </w:pPr>
      <w:bookmarkStart w:id="41" w:name="_Toc151938931"/>
      <w:r>
        <w:lastRenderedPageBreak/>
        <w:t xml:space="preserve">Figure </w:t>
      </w:r>
      <w:r>
        <w:fldChar w:fldCharType="begin"/>
      </w:r>
      <w:r>
        <w:instrText xml:space="preserve"> SEQ Figure \* ARABIC </w:instrText>
      </w:r>
      <w:r>
        <w:fldChar w:fldCharType="separate"/>
      </w:r>
      <w:r>
        <w:rPr>
          <w:noProof/>
        </w:rPr>
        <w:t>24</w:t>
      </w:r>
      <w:r>
        <w:fldChar w:fldCharType="end"/>
      </w:r>
      <w:r>
        <w:t>: Fed Chair</w:t>
      </w:r>
      <w:r w:rsidRPr="00A61C3D">
        <w:t xml:space="preserve"> Feature SHAP Summary Plot</w:t>
      </w:r>
      <w:bookmarkEnd w:id="41"/>
    </w:p>
    <w:p w14:paraId="696D9243" w14:textId="380BFC46" w:rsidR="00B96010" w:rsidRDefault="00360A8E" w:rsidP="00B96010">
      <w:r w:rsidRPr="00360A8E">
        <w:t>From the analysis, it is unclear that the Fed</w:t>
      </w:r>
      <w:r w:rsidR="009E452A">
        <w:t>eral Reserve</w:t>
      </w:r>
      <w:r w:rsidRPr="00360A8E">
        <w:t xml:space="preserve"> Chair significantly impacts FOMC's decision-making. This analysis does not support </w:t>
      </w:r>
      <w:r w:rsidR="009E452A">
        <w:t xml:space="preserve">Wilson’s (2019) </w:t>
      </w:r>
      <w:r w:rsidRPr="00360A8E">
        <w:t>conclusions</w:t>
      </w:r>
      <w:r w:rsidR="00B042C1">
        <w:t xml:space="preserve">. </w:t>
      </w:r>
      <w:r w:rsidR="00B96010" w:rsidRPr="00B96010">
        <w:t>Wilson's paper is based on the Original Taylor Rule; further exploration of his conclusion using the Modified Taylor Rule would be beneficial.</w:t>
      </w:r>
    </w:p>
    <w:p w14:paraId="3F5130F8" w14:textId="3E78576E" w:rsidR="002B5F19" w:rsidRDefault="002B5F19" w:rsidP="00B96010">
      <w:r>
        <w:t>The Federal Reserve (the Fed) has a unique configuration among modern central banks. It includes both public and private organizations in a distributed monetary control system</w:t>
      </w:r>
      <w:sdt>
        <w:sdtPr>
          <w:id w:val="-1891488717"/>
          <w:citation/>
        </w:sdtPr>
        <w:sdtContent>
          <w:r>
            <w:fldChar w:fldCharType="begin"/>
          </w:r>
          <w:r>
            <w:instrText xml:space="preserve"> CITATION Jou23 \l 1033 </w:instrText>
          </w:r>
          <w:r>
            <w:fldChar w:fldCharType="separate"/>
          </w:r>
          <w:r w:rsidR="003633AA">
            <w:rPr>
              <w:noProof/>
            </w:rPr>
            <w:t xml:space="preserve"> (Journal of Regulation, 2023)</w:t>
          </w:r>
          <w:r>
            <w:fldChar w:fldCharType="end"/>
          </w:r>
        </w:sdtContent>
      </w:sdt>
      <w:r>
        <w:t>.</w:t>
      </w:r>
    </w:p>
    <w:p w14:paraId="278770DF" w14:textId="4D619EF8" w:rsidR="00AA2A9C" w:rsidRDefault="002B5F19" w:rsidP="004F7122">
      <w:pPr>
        <w:pStyle w:val="Heading1"/>
      </w:pPr>
      <w:bookmarkStart w:id="42" w:name="_Toc151938185"/>
      <w:r w:rsidRPr="002B5F19">
        <w:t>Conclusion</w:t>
      </w:r>
      <w:bookmarkEnd w:id="42"/>
    </w:p>
    <w:p w14:paraId="712BF939" w14:textId="2B6905F3" w:rsidR="00AA2A9C" w:rsidRDefault="00AA2A9C" w:rsidP="00D55F05">
      <w:r w:rsidRPr="001E3BC8">
        <w:t xml:space="preserve">The results were surprising; I expected better performance from the boosted decision tree models. The decision tree models posted good Adj-R2 scores for the in-sample data set, but the </w:t>
      </w:r>
      <w:r>
        <w:t xml:space="preserve">individual </w:t>
      </w:r>
      <w:r w:rsidRPr="001E3BC8">
        <w:t xml:space="preserve">model accuracy dropped off significantly when predicting out-of-sample data. </w:t>
      </w:r>
      <w:r>
        <w:t xml:space="preserve">This is in stark contrast to the </w:t>
      </w:r>
      <w:r w:rsidRPr="001E3BC8">
        <w:t>Lasso model</w:t>
      </w:r>
      <w:r>
        <w:t>s that</w:t>
      </w:r>
      <w:r w:rsidRPr="001E3BC8">
        <w:t xml:space="preserve"> performed well across the different model concepts.</w:t>
      </w:r>
    </w:p>
    <w:p w14:paraId="57EA3E66" w14:textId="52831FB2" w:rsidR="0044276C" w:rsidRDefault="004F7122" w:rsidP="00D55F05">
      <w:r>
        <w:t>O</w:t>
      </w:r>
      <w:r w:rsidR="00D55F05">
        <w:t xml:space="preserve">ne of the challenges with modeling the FOMC's decision-making using historical data is the unprecedented nature of the Federal Reserve's Monitory Policy over the past 16 years. The Federal Reserve pursued a zero-interest rate policy from the end of 2008 through October 2014. The models based on the Modified Taylor rule performed better than those using the Original Taylor Rule; however, as a class, the decision tree models underperformed when predicting against the test data set. The Lasso model proved resilient and outperformed the </w:t>
      </w:r>
      <w:r w:rsidR="00AE1FD8">
        <w:t>naïve</w:t>
      </w:r>
      <w:r w:rsidR="00D55F05">
        <w:t xml:space="preserve"> model on three of the four variable formulation concepts analyzed here. I use the </w:t>
      </w:r>
      <w:r w:rsidR="00AE1FD8">
        <w:t>naïve</w:t>
      </w:r>
      <w:r w:rsidR="00D55F05">
        <w:t xml:space="preserve"> model as the hurdle rate for this analysis. If the model in question cannot perform better than a t-1 model of the Federal Funds Effective Rate, then I am dropping the model from the analysis. The resulting hurdle rate and model assumptions filter out all models except for the Lasso model.</w:t>
      </w:r>
    </w:p>
    <w:p w14:paraId="663EFEB3" w14:textId="77777777" w:rsidR="00C95316" w:rsidRDefault="00C95316">
      <w:r>
        <w:br w:type="page"/>
      </w:r>
    </w:p>
    <w:p w14:paraId="457DBEAF" w14:textId="7B6ED71A" w:rsidR="008F0323" w:rsidRDefault="009E452A" w:rsidP="00C33565">
      <w:r>
        <w:lastRenderedPageBreak/>
        <w:t>Figure 17</w:t>
      </w:r>
      <w:r w:rsidR="00D55F05" w:rsidRPr="00D55F05">
        <w:t xml:space="preserve"> below highlights the performance of each model and the associated coefficients for the Inflation Gap and the Unemployment Gap. The coefficients are for normalized predictor variables with a mean of 0 and a standard deviation of 1, which have the same scale and thus can be compared directly.  </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547"/>
        <w:gridCol w:w="2425"/>
        <w:gridCol w:w="1397"/>
        <w:gridCol w:w="1397"/>
        <w:gridCol w:w="1397"/>
      </w:tblGrid>
      <w:tr w:rsidR="00885B40" w14:paraId="08C03F49" w14:textId="77777777" w:rsidTr="008F0323">
        <w:trPr>
          <w:trHeight w:val="144"/>
        </w:trPr>
        <w:tc>
          <w:tcPr>
            <w:tcW w:w="1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C438C73" w14:textId="48E451AB" w:rsidR="00885B40" w:rsidRDefault="00D55F05" w:rsidP="003856EC">
            <w:pPr>
              <w:keepNext/>
              <w:keepLines/>
              <w:spacing w:before="0" w:after="0" w:line="240" w:lineRule="auto"/>
              <w:jc w:val="center"/>
              <w:rPr>
                <w:color w:val="FFFFFF"/>
                <w:sz w:val="20"/>
                <w:szCs w:val="20"/>
              </w:rPr>
            </w:pPr>
            <w:r>
              <w:rPr>
                <w:color w:val="FFFFFF"/>
                <w:sz w:val="20"/>
                <w:szCs w:val="20"/>
              </w:rPr>
              <w:t>Concept</w:t>
            </w:r>
          </w:p>
        </w:tc>
        <w:tc>
          <w:tcPr>
            <w:tcW w:w="2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67008D8" w14:textId="44EEEB2C" w:rsidR="00885B40" w:rsidRDefault="00885B40" w:rsidP="003856EC">
            <w:pPr>
              <w:jc w:val="center"/>
              <w:rPr>
                <w:color w:val="FFFFFF"/>
                <w:sz w:val="20"/>
                <w:szCs w:val="20"/>
              </w:rPr>
            </w:pPr>
            <w:r>
              <w:rPr>
                <w:color w:val="FFFFFF"/>
                <w:sz w:val="20"/>
                <w:szCs w:val="20"/>
              </w:rPr>
              <w:t>Description</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310240E" w14:textId="77777777" w:rsidR="00885B40" w:rsidRDefault="00885B40" w:rsidP="003856EC">
            <w:pPr>
              <w:jc w:val="center"/>
              <w:rPr>
                <w:color w:val="FFFFFF"/>
                <w:sz w:val="20"/>
                <w:szCs w:val="20"/>
              </w:rPr>
            </w:pPr>
            <w:r>
              <w:rPr>
                <w:color w:val="FFFFFF"/>
                <w:sz w:val="20"/>
                <w:szCs w:val="20"/>
              </w:rPr>
              <w:t>Adjusted R-Squared</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2D4401E8" w14:textId="3C5ABC13" w:rsidR="00885B40" w:rsidRDefault="00060A68" w:rsidP="003856EC">
            <w:pPr>
              <w:jc w:val="center"/>
              <w:rPr>
                <w:color w:val="FFFFFF"/>
                <w:sz w:val="20"/>
                <w:szCs w:val="20"/>
              </w:rPr>
            </w:pPr>
            <w:r>
              <w:rPr>
                <w:color w:val="FFFFFF"/>
                <w:sz w:val="20"/>
                <w:szCs w:val="20"/>
              </w:rPr>
              <w:t>Dual Mandate</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509EC70" w14:textId="06BC9715" w:rsidR="00885B40" w:rsidRDefault="00060A68" w:rsidP="003856EC">
            <w:pPr>
              <w:jc w:val="center"/>
              <w:rPr>
                <w:color w:val="FFFFFF"/>
                <w:sz w:val="20"/>
                <w:szCs w:val="20"/>
              </w:rPr>
            </w:pPr>
            <w:r>
              <w:rPr>
                <w:color w:val="FFFFFF"/>
                <w:sz w:val="20"/>
                <w:szCs w:val="20"/>
              </w:rPr>
              <w:t>Coefficient</w:t>
            </w:r>
          </w:p>
        </w:tc>
      </w:tr>
      <w:tr w:rsidR="003C2E5C" w14:paraId="57D57699" w14:textId="77777777" w:rsidTr="008F0323">
        <w:trPr>
          <w:trHeight w:val="457"/>
        </w:trPr>
        <w:tc>
          <w:tcPr>
            <w:tcW w:w="8163" w:type="dxa"/>
            <w:gridSpan w:val="5"/>
            <w:tcBorders>
              <w:top w:val="single" w:sz="4" w:space="0" w:color="FFFFFF" w:themeColor="background1"/>
              <w:left w:val="single" w:sz="8" w:space="0" w:color="FFFFFF"/>
              <w:bottom w:val="single" w:sz="4" w:space="0" w:color="FFFFFF" w:themeColor="background1"/>
              <w:right w:val="nil"/>
            </w:tcBorders>
            <w:shd w:val="clear" w:color="auto" w:fill="F2F2F2" w:themeFill="background1" w:themeFillShade="F2"/>
            <w:tcMar>
              <w:top w:w="28" w:type="dxa"/>
              <w:left w:w="28" w:type="dxa"/>
              <w:bottom w:w="28" w:type="dxa"/>
              <w:right w:w="28" w:type="dxa"/>
            </w:tcMar>
            <w:vAlign w:val="center"/>
          </w:tcPr>
          <w:p w14:paraId="5FF5128C" w14:textId="328FE0F9"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1: Full Model</w:t>
            </w:r>
          </w:p>
        </w:tc>
      </w:tr>
      <w:tr w:rsidR="003C2E5C" w14:paraId="06BFF306" w14:textId="77777777" w:rsidTr="008F0323">
        <w:trPr>
          <w:trHeight w:val="457"/>
        </w:trPr>
        <w:tc>
          <w:tcPr>
            <w:tcW w:w="1547" w:type="dxa"/>
            <w:vMerge w:val="restart"/>
            <w:tcBorders>
              <w:top w:val="single" w:sz="4" w:space="0" w:color="FFFFFF" w:themeColor="background1"/>
              <w:left w:val="single" w:sz="8" w:space="0" w:color="FFFFFF"/>
              <w:right w:val="nil"/>
            </w:tcBorders>
            <w:tcMar>
              <w:top w:w="28" w:type="dxa"/>
              <w:left w:w="28" w:type="dxa"/>
              <w:bottom w:w="28" w:type="dxa"/>
              <w:right w:w="28" w:type="dxa"/>
            </w:tcMar>
            <w:vAlign w:val="center"/>
          </w:tcPr>
          <w:p w14:paraId="524888A5" w14:textId="6A0F177D" w:rsidR="003C2E5C" w:rsidRPr="00060A68" w:rsidRDefault="003C2E5C" w:rsidP="003856EC">
            <w:pPr>
              <w:keepNext/>
              <w:keepLines/>
              <w:spacing w:before="0" w:after="0" w:line="240" w:lineRule="auto"/>
              <w:ind w:left="153"/>
              <w:rPr>
                <w:sz w:val="16"/>
                <w:szCs w:val="16"/>
              </w:rPr>
            </w:pPr>
            <w:r w:rsidRPr="00060A68">
              <w:rPr>
                <w:sz w:val="16"/>
                <w:szCs w:val="16"/>
              </w:rPr>
              <w:t>Lasso</w:t>
            </w:r>
          </w:p>
        </w:tc>
        <w:tc>
          <w:tcPr>
            <w:tcW w:w="2425" w:type="dxa"/>
            <w:vMerge w:val="restart"/>
            <w:tcBorders>
              <w:top w:val="single" w:sz="4" w:space="0" w:color="FFFFFF" w:themeColor="background1"/>
              <w:left w:val="nil"/>
              <w:right w:val="nil"/>
            </w:tcBorders>
            <w:tcMar>
              <w:top w:w="28" w:type="dxa"/>
              <w:left w:w="28" w:type="dxa"/>
              <w:bottom w:w="28" w:type="dxa"/>
              <w:right w:w="28" w:type="dxa"/>
            </w:tcMar>
            <w:vAlign w:val="center"/>
          </w:tcPr>
          <w:p w14:paraId="7977F786"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1210C1D4"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32EA5BFC"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57655C3"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3AEF377" w14:textId="77C4E2D1"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tc>
        <w:tc>
          <w:tcPr>
            <w:tcW w:w="1397" w:type="dxa"/>
            <w:vMerge w:val="restart"/>
            <w:tcBorders>
              <w:top w:val="single" w:sz="4" w:space="0" w:color="FFFFFF" w:themeColor="background1"/>
              <w:left w:val="nil"/>
              <w:right w:val="nil"/>
            </w:tcBorders>
            <w:tcMar>
              <w:top w:w="28" w:type="dxa"/>
              <w:left w:w="28" w:type="dxa"/>
              <w:bottom w:w="28" w:type="dxa"/>
              <w:right w:w="28" w:type="dxa"/>
            </w:tcMar>
            <w:vAlign w:val="center"/>
          </w:tcPr>
          <w:p w14:paraId="29BEE7AF" w14:textId="78EA23E2" w:rsidR="003C2E5C" w:rsidRPr="00060A68" w:rsidRDefault="003C2E5C" w:rsidP="003856EC">
            <w:pPr>
              <w:keepNext/>
              <w:keepLines/>
              <w:spacing w:before="0" w:after="0" w:line="240" w:lineRule="auto"/>
              <w:jc w:val="center"/>
              <w:rPr>
                <w:sz w:val="16"/>
                <w:szCs w:val="16"/>
              </w:rPr>
            </w:pPr>
            <w:r w:rsidRPr="00060A68">
              <w:rPr>
                <w:sz w:val="16"/>
                <w:szCs w:val="16"/>
              </w:rPr>
              <w:t>0.8842</w:t>
            </w:r>
          </w:p>
        </w:tc>
        <w:tc>
          <w:tcPr>
            <w:tcW w:w="1397" w:type="dxa"/>
            <w:tcBorders>
              <w:top w:val="single" w:sz="4" w:space="0" w:color="FFFFFF" w:themeColor="background1"/>
              <w:left w:val="nil"/>
              <w:bottom w:val="nil"/>
              <w:right w:val="nil"/>
            </w:tcBorders>
            <w:vAlign w:val="center"/>
          </w:tcPr>
          <w:p w14:paraId="1BCAFB0B" w14:textId="1903B007"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single" w:sz="4" w:space="0" w:color="FFFFFF" w:themeColor="background1"/>
              <w:left w:val="nil"/>
              <w:bottom w:val="nil"/>
              <w:right w:val="nil"/>
            </w:tcBorders>
            <w:tcMar>
              <w:top w:w="28" w:type="dxa"/>
              <w:left w:w="28" w:type="dxa"/>
              <w:bottom w:w="28" w:type="dxa"/>
              <w:right w:w="28" w:type="dxa"/>
            </w:tcMar>
            <w:vAlign w:val="center"/>
          </w:tcPr>
          <w:p w14:paraId="550DA000" w14:textId="2B7BAF55" w:rsidR="003C2E5C" w:rsidRPr="00060A68" w:rsidRDefault="003C2E5C" w:rsidP="003856EC">
            <w:pPr>
              <w:keepNext/>
              <w:keepLines/>
              <w:spacing w:before="0" w:after="0" w:line="240" w:lineRule="auto"/>
              <w:jc w:val="center"/>
              <w:rPr>
                <w:sz w:val="16"/>
                <w:szCs w:val="16"/>
              </w:rPr>
            </w:pPr>
            <w:r w:rsidRPr="00060A68">
              <w:rPr>
                <w:sz w:val="16"/>
                <w:szCs w:val="16"/>
              </w:rPr>
              <w:t>- 0.2860</w:t>
            </w:r>
          </w:p>
        </w:tc>
      </w:tr>
      <w:tr w:rsidR="003C2E5C" w14:paraId="2FE3D030"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0CDAEA8D" w14:textId="09D40958" w:rsidR="003C2E5C" w:rsidRPr="00060A68" w:rsidRDefault="003C2E5C"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564CDA2" w14:textId="48F2131D" w:rsidR="003C2E5C" w:rsidRPr="00060A68" w:rsidRDefault="003C2E5C" w:rsidP="003C2E5C">
            <w:pPr>
              <w:keepNext/>
              <w:keepLines/>
              <w:spacing w:before="0" w:after="0" w:line="240" w:lineRule="auto"/>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7319259" w14:textId="6B236BF9" w:rsidR="003C2E5C" w:rsidRPr="00060A68" w:rsidRDefault="003C2E5C" w:rsidP="003C2E5C">
            <w:pPr>
              <w:keepNext/>
              <w:keepLines/>
              <w:spacing w:before="0" w:after="0" w:line="240" w:lineRule="auto"/>
              <w:rPr>
                <w:sz w:val="16"/>
                <w:szCs w:val="16"/>
              </w:rPr>
            </w:pPr>
          </w:p>
        </w:tc>
        <w:tc>
          <w:tcPr>
            <w:tcW w:w="1397" w:type="dxa"/>
            <w:tcBorders>
              <w:top w:val="nil"/>
              <w:left w:val="nil"/>
              <w:bottom w:val="single" w:sz="4" w:space="0" w:color="808080" w:themeColor="background1" w:themeShade="80"/>
              <w:right w:val="nil"/>
            </w:tcBorders>
            <w:vAlign w:val="center"/>
          </w:tcPr>
          <w:p w14:paraId="53C839A5" w14:textId="4312B290"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w:t>
            </w:r>
            <w:r w:rsidR="00F60BC8"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43585C90" w14:textId="0647DB3E" w:rsidR="003C2E5C" w:rsidRPr="00060A68" w:rsidRDefault="003C2E5C" w:rsidP="003856EC">
            <w:pPr>
              <w:keepNext/>
              <w:keepLines/>
              <w:spacing w:before="0" w:after="0" w:line="240" w:lineRule="auto"/>
              <w:jc w:val="center"/>
              <w:rPr>
                <w:sz w:val="16"/>
                <w:szCs w:val="16"/>
              </w:rPr>
            </w:pPr>
            <w:r w:rsidRPr="00060A68">
              <w:rPr>
                <w:sz w:val="16"/>
                <w:szCs w:val="16"/>
              </w:rPr>
              <w:t>0.3332</w:t>
            </w:r>
          </w:p>
        </w:tc>
      </w:tr>
      <w:tr w:rsidR="003C2E5C" w14:paraId="72CE3195"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17E2CC8E" w14:textId="7417AD4E"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2: Modified Taylor Rule</w:t>
            </w:r>
          </w:p>
        </w:tc>
      </w:tr>
      <w:tr w:rsidR="00F60BC8" w14:paraId="45FE4FB0"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6B5124B3" w14:textId="3AA5A286" w:rsidR="00F60BC8" w:rsidRPr="00060A68" w:rsidRDefault="00F60BC8" w:rsidP="003C2E5C">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7C79E4DD"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B4DF243"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2853D779"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57F9E5FD" w14:textId="77777777" w:rsidR="00F60BC8" w:rsidRPr="00060A6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1EBD8E1A" w14:textId="77777777" w:rsidR="00F60BC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22F9E5BC" w14:textId="2133B6D6"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67EF16C4" w14:textId="672653AC" w:rsidR="00F60BC8" w:rsidRPr="00060A68" w:rsidRDefault="00F60BC8" w:rsidP="003C2E5C">
            <w:pPr>
              <w:keepNext/>
              <w:keepLines/>
              <w:spacing w:before="0" w:after="0" w:line="240" w:lineRule="auto"/>
              <w:jc w:val="center"/>
              <w:rPr>
                <w:sz w:val="16"/>
                <w:szCs w:val="16"/>
              </w:rPr>
            </w:pPr>
            <w:r w:rsidRPr="00060A68">
              <w:rPr>
                <w:sz w:val="16"/>
                <w:szCs w:val="16"/>
              </w:rPr>
              <w:t>0.9226</w:t>
            </w:r>
          </w:p>
        </w:tc>
        <w:tc>
          <w:tcPr>
            <w:tcW w:w="1397" w:type="dxa"/>
            <w:tcBorders>
              <w:top w:val="nil"/>
              <w:left w:val="nil"/>
              <w:bottom w:val="nil"/>
              <w:right w:val="nil"/>
            </w:tcBorders>
            <w:vAlign w:val="center"/>
          </w:tcPr>
          <w:p w14:paraId="5A494341" w14:textId="54B65770"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47A5FD96" w14:textId="61102161" w:rsidR="00F60BC8" w:rsidRPr="00060A68" w:rsidRDefault="00F60BC8" w:rsidP="003C2E5C">
            <w:pPr>
              <w:keepNext/>
              <w:keepLines/>
              <w:spacing w:before="0" w:after="0" w:line="240" w:lineRule="auto"/>
              <w:jc w:val="center"/>
              <w:rPr>
                <w:sz w:val="16"/>
                <w:szCs w:val="16"/>
              </w:rPr>
            </w:pPr>
            <w:r w:rsidRPr="00060A68">
              <w:rPr>
                <w:sz w:val="16"/>
                <w:szCs w:val="16"/>
              </w:rPr>
              <w:t>- 0.1688</w:t>
            </w:r>
          </w:p>
        </w:tc>
      </w:tr>
      <w:tr w:rsidR="00F60BC8" w14:paraId="65C765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4843F7DE" w14:textId="77777777" w:rsidR="00F60BC8" w:rsidRPr="00060A68" w:rsidRDefault="00F60BC8"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7288CCD2" w14:textId="77777777" w:rsidR="00F60BC8" w:rsidRPr="00060A68" w:rsidRDefault="00F60BC8" w:rsidP="003C2E5C">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052697F1" w14:textId="77777777" w:rsidR="00F60BC8" w:rsidRPr="00060A68" w:rsidRDefault="00F60BC8" w:rsidP="003C2E5C">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349FB192" w14:textId="22DCEF42"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6D6C10A4" w14:textId="640E7A02" w:rsidR="00F60BC8" w:rsidRPr="00060A68" w:rsidRDefault="00F60BC8" w:rsidP="003C2E5C">
            <w:pPr>
              <w:keepNext/>
              <w:keepLines/>
              <w:spacing w:before="0" w:after="0" w:line="240" w:lineRule="auto"/>
              <w:jc w:val="center"/>
              <w:rPr>
                <w:sz w:val="16"/>
                <w:szCs w:val="16"/>
              </w:rPr>
            </w:pPr>
            <w:r w:rsidRPr="00060A68">
              <w:rPr>
                <w:sz w:val="16"/>
                <w:szCs w:val="16"/>
              </w:rPr>
              <w:t>0.3222</w:t>
            </w:r>
          </w:p>
        </w:tc>
      </w:tr>
      <w:tr w:rsidR="00F60BC8" w14:paraId="2891F6AA"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4CCB2687" w14:textId="7A56F006" w:rsidR="00F60BC8" w:rsidRPr="00060A68" w:rsidRDefault="00D55F05" w:rsidP="00F60BC8">
            <w:pPr>
              <w:keepNext/>
              <w:keepLines/>
              <w:spacing w:before="0" w:after="0" w:line="240" w:lineRule="auto"/>
              <w:rPr>
                <w:sz w:val="16"/>
                <w:szCs w:val="16"/>
              </w:rPr>
            </w:pPr>
            <w:r>
              <w:rPr>
                <w:sz w:val="16"/>
                <w:szCs w:val="16"/>
              </w:rPr>
              <w:t>Concept</w:t>
            </w:r>
            <w:r w:rsidR="00F60BC8" w:rsidRPr="00060A68">
              <w:rPr>
                <w:sz w:val="16"/>
                <w:szCs w:val="16"/>
              </w:rPr>
              <w:t xml:space="preserve"> 3: </w:t>
            </w:r>
            <w:r w:rsidR="00F60BC8" w:rsidRPr="00060A68">
              <w:rPr>
                <w:sz w:val="16"/>
                <w:szCs w:val="16"/>
                <w:shd w:val="clear" w:color="auto" w:fill="F2F2F2" w:themeFill="background1" w:themeFillShade="F2"/>
              </w:rPr>
              <w:t>Recession Model</w:t>
            </w:r>
          </w:p>
        </w:tc>
      </w:tr>
      <w:tr w:rsidR="00060A68" w14:paraId="4DAAF587"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02B0A7A3" w14:textId="3DD5E2DF" w:rsidR="00060A68" w:rsidRPr="00060A68" w:rsidRDefault="00060A68" w:rsidP="00060A68">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315036B4"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D4F5CB2"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18A4198B"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3CBF387"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638A6DD"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0D51888A" w14:textId="77777777" w:rsid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p w14:paraId="4E1BBD74" w14:textId="3DA21C63"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193FEF8D" w14:textId="1677B83E" w:rsidR="00060A68" w:rsidRPr="00060A68" w:rsidRDefault="00060A68" w:rsidP="00060A68">
            <w:pPr>
              <w:keepNext/>
              <w:keepLines/>
              <w:spacing w:before="0" w:after="0" w:line="240" w:lineRule="auto"/>
              <w:jc w:val="center"/>
              <w:rPr>
                <w:sz w:val="16"/>
                <w:szCs w:val="16"/>
              </w:rPr>
            </w:pPr>
            <w:r w:rsidRPr="00060A68">
              <w:rPr>
                <w:sz w:val="16"/>
                <w:szCs w:val="16"/>
              </w:rPr>
              <w:t>0.8996</w:t>
            </w:r>
          </w:p>
        </w:tc>
        <w:tc>
          <w:tcPr>
            <w:tcW w:w="1397" w:type="dxa"/>
            <w:tcBorders>
              <w:top w:val="nil"/>
              <w:left w:val="nil"/>
              <w:bottom w:val="nil"/>
              <w:right w:val="nil"/>
            </w:tcBorders>
            <w:vAlign w:val="center"/>
          </w:tcPr>
          <w:p w14:paraId="44D5A7A0" w14:textId="08D5CD03"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538C6FD4" w14:textId="12CA3B28" w:rsidR="00060A68" w:rsidRPr="00060A68" w:rsidRDefault="00060A68" w:rsidP="00060A68">
            <w:pPr>
              <w:keepNext/>
              <w:keepLines/>
              <w:spacing w:before="0" w:after="0" w:line="240" w:lineRule="auto"/>
              <w:jc w:val="center"/>
              <w:rPr>
                <w:sz w:val="16"/>
                <w:szCs w:val="16"/>
              </w:rPr>
            </w:pPr>
            <w:r w:rsidRPr="00060A68">
              <w:rPr>
                <w:sz w:val="16"/>
                <w:szCs w:val="16"/>
              </w:rPr>
              <w:t>0.2420</w:t>
            </w:r>
          </w:p>
        </w:tc>
      </w:tr>
      <w:tr w:rsidR="00060A68" w14:paraId="0808BD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181ACDC1" w14:textId="77777777" w:rsidR="00060A68" w:rsidRPr="00060A68" w:rsidRDefault="00060A68" w:rsidP="00060A68">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5754166A" w14:textId="77777777" w:rsidR="00060A68" w:rsidRPr="00060A68" w:rsidRDefault="00060A68" w:rsidP="00060A68">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FECCE47" w14:textId="77777777" w:rsidR="00060A68" w:rsidRPr="00060A68" w:rsidRDefault="00060A68" w:rsidP="00060A68">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4AB2579A" w14:textId="0D26A63D"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36D798AC" w14:textId="26D58D5F" w:rsidR="00060A68" w:rsidRPr="00060A68" w:rsidRDefault="00060A68" w:rsidP="00060A68">
            <w:pPr>
              <w:keepNext/>
              <w:keepLines/>
              <w:spacing w:before="0" w:after="0" w:line="240" w:lineRule="auto"/>
              <w:jc w:val="center"/>
              <w:rPr>
                <w:sz w:val="16"/>
                <w:szCs w:val="16"/>
              </w:rPr>
            </w:pPr>
            <w:r w:rsidRPr="00060A68">
              <w:rPr>
                <w:sz w:val="16"/>
                <w:szCs w:val="16"/>
              </w:rPr>
              <w:t>0.3863</w:t>
            </w:r>
          </w:p>
        </w:tc>
      </w:tr>
    </w:tbl>
    <w:p w14:paraId="5AC9E967" w14:textId="63E26C7B" w:rsidR="008F0323" w:rsidRDefault="008F0323" w:rsidP="008F0323">
      <w:pPr>
        <w:pStyle w:val="Caption"/>
      </w:pPr>
      <w:bookmarkStart w:id="43" w:name="_Toc151938932"/>
      <w:r>
        <w:t xml:space="preserve">Figure </w:t>
      </w:r>
      <w:r>
        <w:rPr>
          <w:noProof/>
        </w:rPr>
        <w:fldChar w:fldCharType="begin"/>
      </w:r>
      <w:r>
        <w:rPr>
          <w:noProof/>
        </w:rPr>
        <w:instrText xml:space="preserve"> SEQ Figure \* ARABIC </w:instrText>
      </w:r>
      <w:r>
        <w:rPr>
          <w:noProof/>
        </w:rPr>
        <w:fldChar w:fldCharType="separate"/>
      </w:r>
      <w:r w:rsidR="008A43A9">
        <w:rPr>
          <w:noProof/>
        </w:rPr>
        <w:t>25</w:t>
      </w:r>
      <w:r>
        <w:rPr>
          <w:noProof/>
        </w:rPr>
        <w:fldChar w:fldCharType="end"/>
      </w:r>
      <w:r>
        <w:t>: Model Performance</w:t>
      </w:r>
      <w:bookmarkEnd w:id="43"/>
    </w:p>
    <w:p w14:paraId="4D12E3BC" w14:textId="77777777" w:rsidR="00D55F05" w:rsidRDefault="00D55F05" w:rsidP="00C33565"/>
    <w:p w14:paraId="62988A12" w14:textId="0B63BE58" w:rsidR="00EE55F4" w:rsidRDefault="00D55F05" w:rsidP="00ED5D89">
      <w:r w:rsidRPr="00D55F05">
        <w:t xml:space="preserve">For each model analyzed, the Inflation Gap coefficient is larger than the coefficient for the Unemployment Gap. This holds true even in the Concept 3: Recession Model. In Concept 3, the Unemployment Gap has a positive coefficient, contrary to expectations, but may be explained by the interaction between the Unemployment Gap and the </w:t>
      </w:r>
      <w:r w:rsidR="00BA2BA8" w:rsidRPr="00D55F05">
        <w:t>Rescission</w:t>
      </w:r>
      <w:r w:rsidRPr="00D55F05">
        <w:t xml:space="preserve"> Flag.</w:t>
      </w:r>
      <w:r w:rsidR="00BA2BA8">
        <w:t xml:space="preserve"> Overall</w:t>
      </w:r>
      <w:r w:rsidR="009E452A">
        <w:t>,</w:t>
      </w:r>
      <w:r w:rsidR="00BA2BA8">
        <w:t xml:space="preserve"> the relative size of the coefficients for Unemployment Gap and the Inflation Gap is consistent and points to an emphasis by the Federal Reserve on Price Stability.</w:t>
      </w:r>
    </w:p>
    <w:p w14:paraId="277CBBED" w14:textId="77777777" w:rsidR="00C95316" w:rsidRDefault="00C95316">
      <w:r>
        <w:br w:type="page"/>
      </w:r>
    </w:p>
    <w:p w14:paraId="00BE53D7" w14:textId="19BDF56B" w:rsidR="00F90BA7" w:rsidRPr="00F90BA7" w:rsidRDefault="001F3F21" w:rsidP="00F90BA7">
      <w:r>
        <w:lastRenderedPageBreak/>
        <w:t xml:space="preserve">The research question posed for this analysis focused on evaluating the relative emphasis that the Federal Reserve places on the individual components of its dual mandate. </w:t>
      </w:r>
      <w:r w:rsidR="00F90BA7">
        <w:rPr>
          <w:color w:val="0E101A"/>
        </w:rPr>
        <w:t>This research question is broken down into the following hypotheses:</w:t>
      </w:r>
    </w:p>
    <w:p w14:paraId="20A30339" w14:textId="77777777" w:rsidR="00F90BA7" w:rsidRDefault="00F90BA7" w:rsidP="00F90BA7">
      <w:pPr>
        <w:numPr>
          <w:ilvl w:val="0"/>
          <w:numId w:val="1"/>
        </w:numPr>
        <w:spacing w:before="0" w:after="0"/>
      </w:pPr>
      <w:r>
        <w:rPr>
          <w:color w:val="0E101A"/>
        </w:rPr>
        <w:t>H0 - The Federal Reserve applies equal weights to inflation and employment targets when determining its monetary policy.</w:t>
      </w:r>
    </w:p>
    <w:p w14:paraId="28BF6A51" w14:textId="77777777" w:rsidR="00F90BA7" w:rsidRDefault="00F90BA7" w:rsidP="00F90BA7">
      <w:pPr>
        <w:numPr>
          <w:ilvl w:val="0"/>
          <w:numId w:val="1"/>
        </w:numPr>
        <w:spacing w:before="0" w:after="0"/>
      </w:pPr>
      <w:r>
        <w:rPr>
          <w:color w:val="0E101A"/>
        </w:rPr>
        <w:t>H1 - The Federal Reserve emphasizes its inflation targets when determining monetary policy.</w:t>
      </w:r>
    </w:p>
    <w:p w14:paraId="3F8F8A6D" w14:textId="7B53910C" w:rsidR="00F90BA7" w:rsidRDefault="00F90BA7" w:rsidP="001F3F21">
      <w:pPr>
        <w:numPr>
          <w:ilvl w:val="0"/>
          <w:numId w:val="1"/>
        </w:numPr>
        <w:spacing w:before="0" w:after="0"/>
      </w:pPr>
      <w:r>
        <w:rPr>
          <w:color w:val="0E101A"/>
        </w:rPr>
        <w:t>H2 - The Federal Reserve emphasizes the employment rate when determining monetary policy.</w:t>
      </w:r>
    </w:p>
    <w:p w14:paraId="53EDC3AB" w14:textId="77777777" w:rsidR="0044276C" w:rsidRDefault="0044276C" w:rsidP="00BA2BA8">
      <w:pPr>
        <w:spacing w:before="0" w:after="0"/>
      </w:pPr>
    </w:p>
    <w:p w14:paraId="6B040360" w14:textId="40D253BA" w:rsidR="00485B34" w:rsidRDefault="00485B34" w:rsidP="00485B34">
      <w:r>
        <w:t xml:space="preserve">The initial exploration of the concepts behind the EDI and the Taylor Rule resulted in poorly fit models with negative Adj-R2. The shift to the Modified Taylor Rule with the </w:t>
      </w:r>
      <w:r w:rsidR="009E452A">
        <w:t>a</w:t>
      </w:r>
      <w:r>
        <w:t xml:space="preserve">utoregressive term improved the model performance. </w:t>
      </w:r>
    </w:p>
    <w:p w14:paraId="226AB50D" w14:textId="4B8B95D5" w:rsidR="00485B34" w:rsidRDefault="00485B34" w:rsidP="00485B34">
      <w:r>
        <w:t xml:space="preserve">There is </w:t>
      </w:r>
      <w:r w:rsidR="0086166C">
        <w:t>evidence</w:t>
      </w:r>
      <w:r>
        <w:t xml:space="preserve"> in several of the models that the Federal Reserve places a greater emphasis on price stability than full employment when conducting </w:t>
      </w:r>
      <w:r w:rsidR="009E452A">
        <w:t>m</w:t>
      </w:r>
      <w:r>
        <w:t xml:space="preserve">onetary </w:t>
      </w:r>
      <w:r w:rsidR="009E452A">
        <w:t>policy</w:t>
      </w:r>
      <w:r>
        <w:t xml:space="preserve">. In the three surviving models that outperform the </w:t>
      </w:r>
      <w:r w:rsidR="00AE1FD8">
        <w:t>naïve</w:t>
      </w:r>
      <w:r w:rsidR="009E452A">
        <w:t xml:space="preserve"> </w:t>
      </w:r>
      <w:r>
        <w:t xml:space="preserve">model and align to their respective model assumptions, the coefficient for the Inflation Gap is larger than the coefficient for the Unemployment Gap. Since I am using normalized predictor variables, the coefficients are comparable. Given the observed model performance, even when I control for economic cycles and changes in the </w:t>
      </w:r>
      <w:r w:rsidR="009E452A">
        <w:t>R</w:t>
      </w:r>
      <w:r>
        <w:t xml:space="preserve">eal </w:t>
      </w:r>
      <w:r w:rsidR="009E452A">
        <w:t>I</w:t>
      </w:r>
      <w:r>
        <w:t xml:space="preserve">nterest </w:t>
      </w:r>
      <w:r w:rsidR="009E452A">
        <w:t>R</w:t>
      </w:r>
      <w:r>
        <w:t xml:space="preserve">ate, I can reject the </w:t>
      </w:r>
      <w:r w:rsidR="009E452A">
        <w:t>n</w:t>
      </w:r>
      <w:r>
        <w:t xml:space="preserve">ull hypothesis in favor of alternate hypothesis H1. </w:t>
      </w:r>
    </w:p>
    <w:p w14:paraId="0A145999" w14:textId="1029D8DF" w:rsidR="00072A78" w:rsidRDefault="00485B34">
      <w:pPr>
        <w:rPr>
          <w:rFonts w:eastAsiaTheme="majorEastAsia" w:cstheme="majorBidi"/>
          <w:b/>
          <w:bCs/>
          <w:color w:val="3170A8" w:themeColor="accent1" w:themeShade="B5"/>
          <w:sz w:val="32"/>
          <w:szCs w:val="32"/>
        </w:rPr>
      </w:pPr>
      <w:r w:rsidRPr="00485B34">
        <w:t xml:space="preserve">There are a couple of areas of further exploration. First, the dataset used for this analysis is quarterly. The consistent duration of each </w:t>
      </w:r>
      <w:proofErr w:type="gramStart"/>
      <w:r w:rsidRPr="00485B34">
        <w:t>time period</w:t>
      </w:r>
      <w:proofErr w:type="gramEnd"/>
      <w:r w:rsidRPr="00485B34">
        <w:t xml:space="preserve"> simplifies that modeling a more accurate analysis would </w:t>
      </w:r>
      <w:r w:rsidR="004F7122">
        <w:t xml:space="preserve">incorporate the </w:t>
      </w:r>
      <w:r w:rsidRPr="00485B34">
        <w:t xml:space="preserve">FOMC meeting calendar </w:t>
      </w:r>
      <w:r w:rsidR="004F7122">
        <w:t>into the analysis</w:t>
      </w:r>
      <w:r w:rsidRPr="00485B34">
        <w:t xml:space="preserve">. This adds complexity but better aligns the analysis with the decision-making timelines I am modeling. Second, the analysis is based on historical data. It implicitly assumes that the relevant GDP, </w:t>
      </w:r>
      <w:r w:rsidR="009E452A">
        <w:t>u</w:t>
      </w:r>
      <w:r w:rsidRPr="00485B34">
        <w:t xml:space="preserve">nemployment, and </w:t>
      </w:r>
      <w:r w:rsidR="009E452A">
        <w:t>i</w:t>
      </w:r>
      <w:r w:rsidRPr="00485B34">
        <w:t>nflation data is available within the prediction timeframe. This implicit assumption must consider reporting lags and restatements/recalculations of the economic indicators.</w:t>
      </w:r>
      <w:r w:rsidR="00072A78">
        <w:br w:type="page"/>
      </w:r>
    </w:p>
    <w:p w14:paraId="3BAA9632" w14:textId="3CC31E68" w:rsidR="00170179" w:rsidRDefault="00170179" w:rsidP="00170179">
      <w:pPr>
        <w:pStyle w:val="Heading1"/>
      </w:pPr>
      <w:bookmarkStart w:id="44" w:name="_Toc151938186"/>
      <w:r>
        <w:lastRenderedPageBreak/>
        <w:t xml:space="preserve">Appendix </w:t>
      </w:r>
      <w:r w:rsidR="00D66007">
        <w:t>A</w:t>
      </w:r>
      <w:r>
        <w:t xml:space="preserve">: </w:t>
      </w:r>
      <w:r w:rsidR="00D66007">
        <w:t>Model Performance</w:t>
      </w:r>
      <w:bookmarkEnd w:id="44"/>
    </w:p>
    <w:p w14:paraId="05FEF77A" w14:textId="63815299" w:rsidR="006B26F9" w:rsidRDefault="00B50E50" w:rsidP="006B26F9">
      <w:pPr>
        <w:pStyle w:val="Heading2"/>
      </w:pPr>
      <w:bookmarkStart w:id="45" w:name="_Toc151938187"/>
      <w:r>
        <w:t>Concept</w:t>
      </w:r>
      <w:r w:rsidR="006B26F9">
        <w:t xml:space="preserve"> 1: Full Model</w:t>
      </w:r>
      <w:bookmarkEnd w:id="45"/>
    </w:p>
    <w:p w14:paraId="67B97C9B" w14:textId="4ADA7C6A" w:rsidR="003150EA" w:rsidRDefault="00C23428" w:rsidP="003150EA">
      <w:r>
        <w:t>Th</w:t>
      </w:r>
      <w:r w:rsidR="00485B34">
        <w:t>is Concept</w:t>
      </w:r>
      <w:r>
        <w:t xml:space="preserve"> </w:t>
      </w:r>
      <w:r w:rsidR="003150EA">
        <w:t xml:space="preserve">includes all features </w:t>
      </w:r>
      <w:r w:rsidR="006B26F9">
        <w:t>that had a non-zero coefficient when fit using the Lasso Regression Model. These features included:</w:t>
      </w:r>
    </w:p>
    <w:p w14:paraId="29482804" w14:textId="72226CB0" w:rsidR="003150EA" w:rsidRDefault="00F13507" w:rsidP="003150EA">
      <w:pPr>
        <w:pStyle w:val="ListParagraph"/>
        <w:numPr>
          <w:ilvl w:val="0"/>
          <w:numId w:val="6"/>
        </w:numPr>
      </w:pPr>
      <w:r>
        <w:t xml:space="preserve">Federal Funds Effective Rate </w:t>
      </w:r>
      <w:r w:rsidR="003150EA">
        <w:t>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60790A83" w:rsidR="002E5FAC" w:rsidRPr="003150EA" w:rsidRDefault="002E5FAC" w:rsidP="002E5FAC">
      <w:r>
        <w:t xml:space="preserve">The Lasso </w:t>
      </w:r>
      <w:r w:rsidR="00C23428">
        <w:t xml:space="preserve">Linear </w:t>
      </w:r>
      <w:r>
        <w:t xml:space="preserve">Regression model was the only model that outperformed the </w:t>
      </w:r>
      <w:r w:rsidR="00AE1FD8">
        <w:t>Naïve</w:t>
      </w:r>
      <w:r>
        <w:t xml:space="preserve"> model. </w:t>
      </w:r>
    </w:p>
    <w:p w14:paraId="6B504267" w14:textId="4C002631" w:rsidR="00170179" w:rsidRDefault="00885B40" w:rsidP="00170179">
      <w:r w:rsidRPr="00885B40">
        <w:rPr>
          <w:noProof/>
        </w:rPr>
        <w:drawing>
          <wp:inline distT="0" distB="0" distL="0" distR="0" wp14:anchorId="3CC60329" wp14:editId="20DE9D45">
            <wp:extent cx="2362200" cy="3133852"/>
            <wp:effectExtent l="0" t="0" r="0" b="3175"/>
            <wp:docPr id="157857225"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225" name="Picture 1" descr="A table of numbers and symbols&#10;&#10;Description automatically generated"/>
                    <pic:cNvPicPr/>
                  </pic:nvPicPr>
                  <pic:blipFill>
                    <a:blip r:embed="rId34"/>
                    <a:stretch>
                      <a:fillRect/>
                    </a:stretch>
                  </pic:blipFill>
                  <pic:spPr>
                    <a:xfrm>
                      <a:off x="0" y="0"/>
                      <a:ext cx="2376771" cy="3153183"/>
                    </a:xfrm>
                    <a:prstGeom prst="rect">
                      <a:avLst/>
                    </a:prstGeom>
                  </pic:spPr>
                </pic:pic>
              </a:graphicData>
            </a:graphic>
          </wp:inline>
        </w:drawing>
      </w:r>
    </w:p>
    <w:p w14:paraId="0C95A54F" w14:textId="5CBB6141" w:rsidR="00FB3171" w:rsidRDefault="00FB3171" w:rsidP="00FB3171">
      <w:pPr>
        <w:pStyle w:val="Heading3"/>
      </w:pPr>
      <w:bookmarkStart w:id="46" w:name="_Toc151938188"/>
      <w:r>
        <w:t>Lasso Regression Model</w:t>
      </w:r>
      <w:bookmarkEnd w:id="46"/>
    </w:p>
    <w:p w14:paraId="06337C7A" w14:textId="36096CFE" w:rsidR="0027539F" w:rsidRDefault="0027539F" w:rsidP="00170179">
      <w:r>
        <w:t xml:space="preserve">The following section explores the assumptions behind the </w:t>
      </w:r>
      <w:r w:rsidR="00C23428">
        <w:t>Lasso Regression Model</w:t>
      </w:r>
      <w:r>
        <w:t>.</w:t>
      </w:r>
    </w:p>
    <w:p w14:paraId="7544DC28" w14:textId="77777777" w:rsidR="0027539F" w:rsidRDefault="0027539F" w:rsidP="00170179"/>
    <w:p w14:paraId="49423DF6" w14:textId="778E7B0E" w:rsidR="00B436B5" w:rsidRDefault="00B436B5" w:rsidP="00B436B5">
      <w:pPr>
        <w:pStyle w:val="ListParagraph"/>
        <w:numPr>
          <w:ilvl w:val="0"/>
          <w:numId w:val="7"/>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0F13011D" w14:textId="50AC10FA" w:rsidR="0027539F" w:rsidRDefault="00885B40" w:rsidP="0027539F">
      <w:r>
        <w:rPr>
          <w:noProof/>
        </w:rPr>
        <w:drawing>
          <wp:inline distT="0" distB="0" distL="0" distR="0" wp14:anchorId="59393D75" wp14:editId="60059182">
            <wp:extent cx="3657600" cy="2853055"/>
            <wp:effectExtent l="0" t="0" r="0" b="4445"/>
            <wp:docPr id="628042761" name="Picture 6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2761" name="Picture 64" descr="A graph with a red line and blue do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853055"/>
                    </a:xfrm>
                    <a:prstGeom prst="rect">
                      <a:avLst/>
                    </a:prstGeom>
                    <a:noFill/>
                    <a:ln>
                      <a:noFill/>
                    </a:ln>
                  </pic:spPr>
                </pic:pic>
              </a:graphicData>
            </a:graphic>
          </wp:inline>
        </w:drawing>
      </w:r>
    </w:p>
    <w:p w14:paraId="690B6220" w14:textId="77777777" w:rsidR="0027539F" w:rsidRDefault="0027539F" w:rsidP="0027539F"/>
    <w:p w14:paraId="0AC42568" w14:textId="5C156A40" w:rsidR="0027539F"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w:t>
      </w:r>
      <w:r w:rsidR="0027539F">
        <w:t xml:space="preserve">only a slight pattern in the relationship between residuals and predicted values. </w:t>
      </w:r>
    </w:p>
    <w:p w14:paraId="56E73DB8" w14:textId="501C53F7" w:rsidR="00B436B5" w:rsidRDefault="00885B40" w:rsidP="00BE7E53">
      <w:r>
        <w:rPr>
          <w:noProof/>
        </w:rPr>
        <w:drawing>
          <wp:inline distT="0" distB="0" distL="0" distR="0" wp14:anchorId="7FAC6194" wp14:editId="6AFEE822">
            <wp:extent cx="3581400" cy="2853055"/>
            <wp:effectExtent l="0" t="0" r="0" b="4445"/>
            <wp:docPr id="1572410639" name="Picture 6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0639" name="Picture 65" descr="A graph with blue dots and a red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2853055"/>
                    </a:xfrm>
                    <a:prstGeom prst="rect">
                      <a:avLst/>
                    </a:prstGeom>
                    <a:noFill/>
                    <a:ln>
                      <a:noFill/>
                    </a:ln>
                  </pic:spPr>
                </pic:pic>
              </a:graphicData>
            </a:graphic>
          </wp:inline>
        </w:drawing>
      </w:r>
    </w:p>
    <w:p w14:paraId="4DF8A538" w14:textId="77777777" w:rsidR="00B436B5" w:rsidRDefault="00B436B5" w:rsidP="00B436B5"/>
    <w:p w14:paraId="0934AB26" w14:textId="44D73ED7" w:rsidR="00BE7E53" w:rsidRDefault="00BE7E53" w:rsidP="006B26F9">
      <w:pPr>
        <w:pStyle w:val="ListParagraph"/>
        <w:numPr>
          <w:ilvl w:val="0"/>
          <w:numId w:val="7"/>
        </w:numPr>
      </w:pPr>
      <w:r>
        <w:t xml:space="preserve">Independence of Residuals – The Durbin-Watson Test statistic of </w:t>
      </w:r>
      <w:r w:rsidR="002E5FAC">
        <w:t>1.8</w:t>
      </w:r>
      <w:r w:rsidR="00885B40">
        <w:t>12</w:t>
      </w:r>
      <w:r w:rsidR="002E5FAC">
        <w:t xml:space="preserve"> is close to the 2</w:t>
      </w:r>
      <w:r>
        <w:t xml:space="preserve"> indicates </w:t>
      </w:r>
      <w:r w:rsidR="002E5FAC">
        <w:t>minimal</w:t>
      </w:r>
      <w:r>
        <w:t xml:space="preserve"> autocorrelation in the model residuals.</w:t>
      </w:r>
      <w:r w:rsidR="00ED74E2">
        <w:t xml:space="preserve"> The </w:t>
      </w:r>
      <w:r w:rsidR="00ED74E2" w:rsidRPr="00ED74E2">
        <w:t xml:space="preserve">Autocorrelation Function (ACF) </w:t>
      </w:r>
      <w:r w:rsidR="00ED74E2">
        <w:t>chart indicates potential statistically significant autocorrelation lags.</w:t>
      </w:r>
    </w:p>
    <w:p w14:paraId="1199D426" w14:textId="58CFF554" w:rsidR="00D57DBE" w:rsidRDefault="00885B40" w:rsidP="00D57DBE">
      <w:r>
        <w:rPr>
          <w:noProof/>
        </w:rPr>
        <w:drawing>
          <wp:inline distT="0" distB="0" distL="0" distR="0" wp14:anchorId="3F361752" wp14:editId="1B098F6C">
            <wp:extent cx="3547745" cy="2717800"/>
            <wp:effectExtent l="0" t="0" r="0" b="0"/>
            <wp:docPr id="1316155515" name="Picture 6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5515" name="Picture 67" descr="A graph with blue dots and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BE0902F" w14:textId="470B4DBE" w:rsidR="00BE7E53" w:rsidRDefault="00BE7E53" w:rsidP="00BE7E53"/>
    <w:p w14:paraId="41BD10D5" w14:textId="77777777" w:rsidR="00C95316" w:rsidRDefault="00C95316">
      <w:r>
        <w:br w:type="page"/>
      </w:r>
    </w:p>
    <w:p w14:paraId="30BD877B" w14:textId="77423375" w:rsidR="00D57DBE" w:rsidRDefault="00B436B5" w:rsidP="00D57DBE">
      <w:pPr>
        <w:pStyle w:val="ListParagraph"/>
        <w:numPr>
          <w:ilvl w:val="0"/>
          <w:numId w:val="7"/>
        </w:numPr>
      </w:pPr>
      <w:r>
        <w:lastRenderedPageBreak/>
        <w:t>Multicollinearity</w:t>
      </w:r>
      <w:r w:rsidR="00022761">
        <w:t xml:space="preserve"> – The regularization process in the Lasso model</w:t>
      </w:r>
      <w:r w:rsidR="00050B26">
        <w:t xml:space="preserve"> addresses multicollinearity. As part of the feature selection process variables that exhibited multicollinearity were eliminated. </w:t>
      </w:r>
      <w:r w:rsidR="00D57DBE">
        <w:t xml:space="preserve">Each of the features in the model has a positive coefficient. </w:t>
      </w:r>
    </w:p>
    <w:p w14:paraId="0F764CD0" w14:textId="414E9878" w:rsidR="00A423E3" w:rsidRDefault="00885B40" w:rsidP="00A423E3">
      <w:r>
        <w:rPr>
          <w:noProof/>
        </w:rPr>
        <w:drawing>
          <wp:inline distT="0" distB="0" distL="0" distR="0" wp14:anchorId="0C22CF2C" wp14:editId="6E423CED">
            <wp:extent cx="5486400" cy="3097530"/>
            <wp:effectExtent l="0" t="0" r="0" b="1270"/>
            <wp:docPr id="325073524" name="Picture 6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3524" name="Picture 68" descr="A graph with blue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2128BB96" w:rsidR="00170179" w:rsidRDefault="00B50E50" w:rsidP="00AB3EE9">
      <w:pPr>
        <w:pStyle w:val="Heading2"/>
      </w:pPr>
      <w:bookmarkStart w:id="47" w:name="_Toc151938189"/>
      <w:r>
        <w:t>Concept</w:t>
      </w:r>
      <w:r w:rsidR="00AB3EE9">
        <w:t xml:space="preserve"> 2: Modified Taylor Rule</w:t>
      </w:r>
      <w:bookmarkEnd w:id="47"/>
    </w:p>
    <w:p w14:paraId="36635560" w14:textId="5E45423C" w:rsidR="00AB3EE9" w:rsidRDefault="00AB3EE9" w:rsidP="00170179">
      <w:r>
        <w:t>T</w:t>
      </w:r>
      <w:r w:rsidR="00485B34">
        <w:t>his concept is</w:t>
      </w:r>
      <w:r>
        <w:t xml:space="preserve"> based on the Modified Taylor Rule </w:t>
      </w:r>
      <w:r w:rsidR="00485B34">
        <w:t xml:space="preserve">and </w:t>
      </w:r>
      <w:r>
        <w:t xml:space="preserve">includes all </w:t>
      </w:r>
      <w:r w:rsidR="005814B0">
        <w:t xml:space="preserve">four </w:t>
      </w:r>
      <w:r>
        <w:t>features used as variables in the Modified Taylor Rule.</w:t>
      </w:r>
    </w:p>
    <w:p w14:paraId="4A8214DA" w14:textId="6A1B3191" w:rsidR="00AB3EE9" w:rsidRDefault="00F13507" w:rsidP="00AB3EE9">
      <w:pPr>
        <w:pStyle w:val="ListParagraph"/>
        <w:numPr>
          <w:ilvl w:val="0"/>
          <w:numId w:val="6"/>
        </w:numPr>
      </w:pPr>
      <w:r>
        <w:t xml:space="preserve">Federal Funds Effective Rate </w:t>
      </w:r>
      <w:r w:rsidR="00AB3EE9">
        <w:t>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3F09B759" w14:textId="77777777" w:rsidR="00C95316" w:rsidRDefault="00C95316">
      <w:r>
        <w:br w:type="page"/>
      </w:r>
    </w:p>
    <w:p w14:paraId="2CB264F7" w14:textId="0D3B827D" w:rsidR="00487402" w:rsidRDefault="00DC2F10" w:rsidP="00487402">
      <w:r>
        <w:lastRenderedPageBreak/>
        <w:t xml:space="preserve">The relative model performance for in sample and out of sample data is presented in the table below. </w:t>
      </w:r>
      <w:r w:rsidR="005814B0">
        <w:t xml:space="preserve">The OLS Linear Regression model </w:t>
      </w:r>
      <w:r>
        <w:t xml:space="preserve">and the Lasso Linear Regression </w:t>
      </w:r>
      <w:r w:rsidR="00485B34">
        <w:t>are</w:t>
      </w:r>
      <w:r w:rsidR="005814B0">
        <w:t xml:space="preserve"> the only model</w:t>
      </w:r>
      <w:r>
        <w:t>s</w:t>
      </w:r>
      <w:r w:rsidR="005814B0">
        <w:t xml:space="preserve"> that outperformed the </w:t>
      </w:r>
      <w:r w:rsidR="00AE1FD8">
        <w:t>Naïve</w:t>
      </w:r>
      <w:r w:rsidR="005814B0">
        <w:t xml:space="preserve"> model.</w:t>
      </w:r>
    </w:p>
    <w:p w14:paraId="75F8F24F" w14:textId="3CE7D6BE" w:rsidR="00B14A02" w:rsidRDefault="00DC2F10" w:rsidP="00487402">
      <w:r w:rsidRPr="00DC2F10">
        <w:rPr>
          <w:noProof/>
        </w:rPr>
        <w:drawing>
          <wp:inline distT="0" distB="0" distL="0" distR="0" wp14:anchorId="25261CDA" wp14:editId="77C1A40F">
            <wp:extent cx="2565400" cy="3896322"/>
            <wp:effectExtent l="0" t="0" r="0" b="3175"/>
            <wp:docPr id="100593164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1641" name="Picture 1" descr="A table of numbers and letters&#10;&#10;Description automatically generated"/>
                    <pic:cNvPicPr/>
                  </pic:nvPicPr>
                  <pic:blipFill>
                    <a:blip r:embed="rId39"/>
                    <a:stretch>
                      <a:fillRect/>
                    </a:stretch>
                  </pic:blipFill>
                  <pic:spPr>
                    <a:xfrm>
                      <a:off x="0" y="0"/>
                      <a:ext cx="2577207" cy="3914254"/>
                    </a:xfrm>
                    <a:prstGeom prst="rect">
                      <a:avLst/>
                    </a:prstGeom>
                  </pic:spPr>
                </pic:pic>
              </a:graphicData>
            </a:graphic>
          </wp:inline>
        </w:drawing>
      </w:r>
    </w:p>
    <w:p w14:paraId="69A98780" w14:textId="77777777" w:rsidR="00B14A02" w:rsidRDefault="00B14A02" w:rsidP="00487402"/>
    <w:p w14:paraId="098C9302" w14:textId="77777777" w:rsidR="00C95316" w:rsidRDefault="00C95316">
      <w:pPr>
        <w:rPr>
          <w:b/>
          <w:sz w:val="28"/>
          <w:szCs w:val="28"/>
        </w:rPr>
      </w:pPr>
      <w:bookmarkStart w:id="48" w:name="_Toc151938190"/>
      <w:r>
        <w:br w:type="page"/>
      </w:r>
    </w:p>
    <w:p w14:paraId="3F31897A" w14:textId="72CBA52D" w:rsidR="00AB3EE9" w:rsidRDefault="00FB3171" w:rsidP="00FB3171">
      <w:pPr>
        <w:pStyle w:val="Heading3"/>
      </w:pPr>
      <w:r>
        <w:lastRenderedPageBreak/>
        <w:t>OLS Regression Model</w:t>
      </w:r>
      <w:bookmarkEnd w:id="48"/>
    </w:p>
    <w:p w14:paraId="140456E8" w14:textId="457545C9" w:rsidR="00B14A02" w:rsidRDefault="00FB3171" w:rsidP="00FB3171">
      <w:r>
        <w:t>The model summary</w:t>
      </w:r>
      <w:r w:rsidR="005814B0">
        <w:t xml:space="preserve"> shows a Adj-R2 of 0.928 however the coefficients associated with the Unemployment Gap and the Real Interest Rate predi</w:t>
      </w:r>
      <w:r w:rsidR="00B14A02">
        <w:t>ctor</w:t>
      </w:r>
      <w:r w:rsidR="005814B0">
        <w:t xml:space="preserve"> variables are not statistically significant. </w:t>
      </w:r>
      <w:r w:rsidR="00B14A02">
        <w:t xml:space="preserve">The coefficient p-values for the Unemployment Gap and the Real Interest Rate are above the 0.05 significance level. </w:t>
      </w:r>
    </w:p>
    <w:p w14:paraId="688AF9EC" w14:textId="26EBE355" w:rsidR="00FB3171" w:rsidRDefault="00DC2F10" w:rsidP="00FB3171">
      <w:r w:rsidRPr="00DC2F10">
        <w:rPr>
          <w:noProof/>
        </w:rPr>
        <w:drawing>
          <wp:inline distT="0" distB="0" distL="0" distR="0" wp14:anchorId="427D09F9" wp14:editId="6AD9ED66">
            <wp:extent cx="3462867" cy="3737153"/>
            <wp:effectExtent l="0" t="0" r="4445" b="0"/>
            <wp:docPr id="83167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7332" name="Picture 1" descr="A screenshot of a computer&#10;&#10;Description automatically generated"/>
                    <pic:cNvPicPr/>
                  </pic:nvPicPr>
                  <pic:blipFill>
                    <a:blip r:embed="rId40"/>
                    <a:stretch>
                      <a:fillRect/>
                    </a:stretch>
                  </pic:blipFill>
                  <pic:spPr>
                    <a:xfrm>
                      <a:off x="0" y="0"/>
                      <a:ext cx="3480098" cy="3755749"/>
                    </a:xfrm>
                    <a:prstGeom prst="rect">
                      <a:avLst/>
                    </a:prstGeom>
                  </pic:spPr>
                </pic:pic>
              </a:graphicData>
            </a:graphic>
          </wp:inline>
        </w:drawing>
      </w:r>
    </w:p>
    <w:p w14:paraId="30BE0B90" w14:textId="77777777" w:rsidR="005814B0" w:rsidRDefault="005814B0" w:rsidP="00FB3171"/>
    <w:p w14:paraId="4F4CE33D" w14:textId="77777777" w:rsidR="00C95316" w:rsidRDefault="00C95316">
      <w:pPr>
        <w:rPr>
          <w:b/>
          <w:sz w:val="28"/>
          <w:szCs w:val="28"/>
        </w:rPr>
      </w:pPr>
      <w:bookmarkStart w:id="49" w:name="_Toc151938191"/>
      <w:r>
        <w:br w:type="page"/>
      </w:r>
    </w:p>
    <w:p w14:paraId="52BDEA46" w14:textId="70F0572A" w:rsidR="00B14A02" w:rsidRDefault="00B14A02" w:rsidP="00B14A02">
      <w:pPr>
        <w:pStyle w:val="Heading3"/>
      </w:pPr>
      <w:r>
        <w:lastRenderedPageBreak/>
        <w:t>Lasso Regression Model</w:t>
      </w:r>
      <w:bookmarkEnd w:id="49"/>
    </w:p>
    <w:p w14:paraId="5AD16A47" w14:textId="77777777" w:rsidR="00B14A02" w:rsidRDefault="00B14A02" w:rsidP="00B14A02">
      <w:r>
        <w:t>The following section explores the assumptions behind the Lasso Regression Model.</w:t>
      </w:r>
    </w:p>
    <w:p w14:paraId="2EE70062" w14:textId="77777777" w:rsidR="00B14A02" w:rsidRDefault="00B14A02" w:rsidP="00B14A02"/>
    <w:p w14:paraId="6F067A3A" w14:textId="77777777" w:rsidR="00B14A02" w:rsidRDefault="00B14A02" w:rsidP="00B14A02">
      <w:pPr>
        <w:pStyle w:val="ListParagraph"/>
        <w:numPr>
          <w:ilvl w:val="0"/>
          <w:numId w:val="13"/>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68BFFF9" w14:textId="0DEA8BA6" w:rsidR="00B14A02" w:rsidRDefault="00DC2F10" w:rsidP="00B14A02">
      <w:r>
        <w:rPr>
          <w:noProof/>
        </w:rPr>
        <w:drawing>
          <wp:inline distT="0" distB="0" distL="0" distR="0" wp14:anchorId="7FC500C0" wp14:editId="11E4B46E">
            <wp:extent cx="3640455" cy="2853055"/>
            <wp:effectExtent l="0" t="0" r="4445" b="4445"/>
            <wp:docPr id="1886323154" name="Picture 44" descr="A graph of 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3154" name="Picture 44" descr="A graph of a red line with blue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0455" cy="2853055"/>
                    </a:xfrm>
                    <a:prstGeom prst="rect">
                      <a:avLst/>
                    </a:prstGeom>
                    <a:noFill/>
                    <a:ln>
                      <a:noFill/>
                    </a:ln>
                  </pic:spPr>
                </pic:pic>
              </a:graphicData>
            </a:graphic>
          </wp:inline>
        </w:drawing>
      </w:r>
    </w:p>
    <w:p w14:paraId="23E7EBDE" w14:textId="77777777" w:rsidR="00B14A02" w:rsidRDefault="00B14A02" w:rsidP="00B14A02"/>
    <w:p w14:paraId="1990D43A" w14:textId="77777777" w:rsidR="00C95316" w:rsidRDefault="00C95316">
      <w:r>
        <w:br w:type="page"/>
      </w:r>
    </w:p>
    <w:p w14:paraId="13507985" w14:textId="53B67419" w:rsidR="00B14A02" w:rsidRDefault="00B14A02" w:rsidP="00B14A02">
      <w:pPr>
        <w:pStyle w:val="ListParagraph"/>
        <w:numPr>
          <w:ilvl w:val="0"/>
          <w:numId w:val="13"/>
        </w:numPr>
      </w:pPr>
      <w:r>
        <w:lastRenderedPageBreak/>
        <w:t xml:space="preserve">Homoscedasticity – The constant variance of residuals across the predicted values </w:t>
      </w:r>
      <w:r w:rsidR="00590138">
        <w:t xml:space="preserve">does not </w:t>
      </w:r>
      <w:r>
        <w:t>holds for this model. As can be observed in the scatterplot below there is a slight pattern in</w:t>
      </w:r>
      <w:r w:rsidR="00590138">
        <w:t>creasing trend in</w:t>
      </w:r>
      <w:r>
        <w:t xml:space="preserve"> the relationship between residuals and predicted values. </w:t>
      </w:r>
    </w:p>
    <w:p w14:paraId="11529CF0" w14:textId="710BC8FC" w:rsidR="00B14A02" w:rsidRDefault="00DC2F10" w:rsidP="00B14A02">
      <w:r>
        <w:rPr>
          <w:noProof/>
        </w:rPr>
        <w:drawing>
          <wp:inline distT="0" distB="0" distL="0" distR="0" wp14:anchorId="04CF60F3" wp14:editId="6C25611F">
            <wp:extent cx="3556000" cy="2853055"/>
            <wp:effectExtent l="0" t="0" r="0" b="4445"/>
            <wp:docPr id="85223311" name="Picture 4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11" name="Picture 45" descr="A graph with blue dots and a red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6000" cy="2853055"/>
                    </a:xfrm>
                    <a:prstGeom prst="rect">
                      <a:avLst/>
                    </a:prstGeom>
                    <a:noFill/>
                    <a:ln>
                      <a:noFill/>
                    </a:ln>
                  </pic:spPr>
                </pic:pic>
              </a:graphicData>
            </a:graphic>
          </wp:inline>
        </w:drawing>
      </w:r>
    </w:p>
    <w:p w14:paraId="295B70D1" w14:textId="77777777" w:rsidR="00B14A02" w:rsidRDefault="00B14A02" w:rsidP="00B14A02"/>
    <w:p w14:paraId="3403BC4C" w14:textId="34940BD5" w:rsidR="00B14A02" w:rsidRDefault="00B14A02" w:rsidP="00B14A02">
      <w:pPr>
        <w:pStyle w:val="ListParagraph"/>
        <w:numPr>
          <w:ilvl w:val="0"/>
          <w:numId w:val="13"/>
        </w:numPr>
      </w:pPr>
      <w:r>
        <w:t>Independence of Residuals – The Durbin-Watson Test statistic of 1.</w:t>
      </w:r>
      <w:r w:rsidR="00DC2F10">
        <w:t>525</w:t>
      </w:r>
      <w:r>
        <w:t xml:space="preserve"> is close to 2 </w:t>
      </w:r>
      <w:r w:rsidR="00590138">
        <w:t xml:space="preserve">but </w:t>
      </w:r>
      <w:r>
        <w:t xml:space="preserve">indicates </w:t>
      </w:r>
      <w:r w:rsidR="00590138">
        <w:t>some</w:t>
      </w:r>
      <w:r>
        <w:t xml:space="preserve"> autocorrelation in the model residuals. The </w:t>
      </w:r>
      <w:r w:rsidRPr="00ED74E2">
        <w:t xml:space="preserve">Autocorrelation Function (ACF) </w:t>
      </w:r>
      <w:r>
        <w:t xml:space="preserve">chart </w:t>
      </w:r>
      <w:r w:rsidR="00590138">
        <w:t xml:space="preserve">confirms the results of the Durbin-Watson Test. </w:t>
      </w:r>
    </w:p>
    <w:p w14:paraId="0E5B7632" w14:textId="70251574" w:rsidR="00B14A02" w:rsidRDefault="00DC2F10" w:rsidP="00B14A02">
      <w:r>
        <w:rPr>
          <w:noProof/>
        </w:rPr>
        <w:drawing>
          <wp:inline distT="0" distB="0" distL="0" distR="0" wp14:anchorId="37FECB70" wp14:editId="1D26AF70">
            <wp:extent cx="3547745" cy="2717800"/>
            <wp:effectExtent l="0" t="0" r="0" b="0"/>
            <wp:docPr id="479592866" name="Picture 4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2866" name="Picture 47" descr="A graph with blue dots an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D213AF" w14:textId="77777777" w:rsidR="00B14A02" w:rsidRDefault="00B14A02" w:rsidP="00B14A02"/>
    <w:p w14:paraId="35C494C1" w14:textId="0C931B15" w:rsidR="00B14A02" w:rsidRDefault="00B14A02" w:rsidP="00881FE6">
      <w:pPr>
        <w:pStyle w:val="ListParagraph"/>
        <w:numPr>
          <w:ilvl w:val="0"/>
          <w:numId w:val="13"/>
        </w:numPr>
      </w:pPr>
      <w:r>
        <w:t xml:space="preserve">Multicollinearity – The regularization process in the Lasso model addresses multicollinearity. </w:t>
      </w:r>
      <w:r w:rsidR="00590138">
        <w:t xml:space="preserve">The coefficients for the Real Interest Rate and the Unemployment Gap </w:t>
      </w:r>
      <w:r w:rsidR="00DC2F10">
        <w:t xml:space="preserve">while not 0 are lower than the coefficients for </w:t>
      </w:r>
      <w:r w:rsidR="00F13507">
        <w:t xml:space="preserve">Federal Funds Effective Rate </w:t>
      </w:r>
      <w:r w:rsidR="00DC2F10">
        <w:t>(t-1) and the Inflation Gap.</w:t>
      </w:r>
      <w:r w:rsidR="00DC2F10">
        <w:rPr>
          <w:noProof/>
        </w:rPr>
        <w:drawing>
          <wp:inline distT="0" distB="0" distL="0" distR="0" wp14:anchorId="15A4C432" wp14:editId="3ED98AAD">
            <wp:extent cx="5367655" cy="3437255"/>
            <wp:effectExtent l="0" t="0" r="4445" b="4445"/>
            <wp:docPr id="2043787856"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7856" name="Picture 48" descr="A graph with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3437255"/>
                    </a:xfrm>
                    <a:prstGeom prst="rect">
                      <a:avLst/>
                    </a:prstGeom>
                    <a:noFill/>
                    <a:ln>
                      <a:noFill/>
                    </a:ln>
                  </pic:spPr>
                </pic:pic>
              </a:graphicData>
            </a:graphic>
          </wp:inline>
        </w:drawing>
      </w:r>
    </w:p>
    <w:p w14:paraId="3C5CB65C" w14:textId="77777777" w:rsidR="00B14A02" w:rsidRDefault="00B14A02" w:rsidP="00FB3171"/>
    <w:p w14:paraId="7925F1FD" w14:textId="11925DCE" w:rsidR="008542B4" w:rsidRDefault="00B50E50" w:rsidP="0085213E">
      <w:pPr>
        <w:pStyle w:val="Heading2"/>
      </w:pPr>
      <w:bookmarkStart w:id="50" w:name="_Toc151938192"/>
      <w:r>
        <w:t>Concept</w:t>
      </w:r>
      <w:r w:rsidR="008542B4">
        <w:t xml:space="preserve"> 3: Recession Model</w:t>
      </w:r>
      <w:bookmarkEnd w:id="50"/>
    </w:p>
    <w:p w14:paraId="1C230D56" w14:textId="3CE26667" w:rsidR="008542B4" w:rsidRDefault="008542B4" w:rsidP="008542B4">
      <w:r>
        <w:t xml:space="preserve">The Recession </w:t>
      </w:r>
      <w:r w:rsidR="00485B34">
        <w:t>Concept</w:t>
      </w:r>
      <w:r>
        <w:t xml:space="preserve"> starts with the </w:t>
      </w:r>
      <w:r w:rsidR="003F1596">
        <w:t xml:space="preserve">features from the </w:t>
      </w:r>
      <w:r>
        <w:t xml:space="preserve">Modified Taylor Rule </w:t>
      </w:r>
      <w:r w:rsidR="003F1596">
        <w:t xml:space="preserve">concept </w:t>
      </w:r>
      <w:r>
        <w:t>then adds a Recession Flag. This model</w:t>
      </w:r>
      <w:r w:rsidR="003F1596">
        <w:t xml:space="preserve"> based on this concept </w:t>
      </w:r>
      <w:r>
        <w:t xml:space="preserve">includes all four features used as variables in the Modified Taylor Rule and adds a </w:t>
      </w:r>
      <w:proofErr w:type="spellStart"/>
      <w:r>
        <w:t>boolean</w:t>
      </w:r>
      <w:proofErr w:type="spellEnd"/>
      <w:r>
        <w:t xml:space="preserve"> variable for an economic downturn or recession.</w:t>
      </w:r>
    </w:p>
    <w:p w14:paraId="07C35BC9" w14:textId="6A15FE5E" w:rsidR="008542B4" w:rsidRDefault="00F13507" w:rsidP="008542B4">
      <w:pPr>
        <w:pStyle w:val="ListParagraph"/>
        <w:numPr>
          <w:ilvl w:val="0"/>
          <w:numId w:val="6"/>
        </w:numPr>
      </w:pPr>
      <w:r>
        <w:t xml:space="preserve">Federal Funds Effective Rate </w:t>
      </w:r>
      <w:r w:rsidR="008542B4">
        <w:t>Previous Period</w:t>
      </w:r>
    </w:p>
    <w:p w14:paraId="6CA4E2B1" w14:textId="77777777" w:rsidR="008542B4" w:rsidRDefault="008542B4" w:rsidP="008542B4">
      <w:pPr>
        <w:pStyle w:val="ListParagraph"/>
        <w:numPr>
          <w:ilvl w:val="0"/>
          <w:numId w:val="6"/>
        </w:numPr>
      </w:pPr>
      <w:r>
        <w:t>Inflation Gap</w:t>
      </w:r>
    </w:p>
    <w:p w14:paraId="0C9994BE" w14:textId="77777777" w:rsidR="008542B4" w:rsidRDefault="008542B4" w:rsidP="008542B4">
      <w:pPr>
        <w:pStyle w:val="ListParagraph"/>
        <w:numPr>
          <w:ilvl w:val="0"/>
          <w:numId w:val="6"/>
        </w:numPr>
      </w:pPr>
      <w:r>
        <w:t>Unemployment Gap</w:t>
      </w:r>
    </w:p>
    <w:p w14:paraId="7AEBFAD6" w14:textId="77777777" w:rsidR="008542B4" w:rsidRDefault="008542B4" w:rsidP="008542B4">
      <w:pPr>
        <w:pStyle w:val="ListParagraph"/>
        <w:numPr>
          <w:ilvl w:val="0"/>
          <w:numId w:val="6"/>
        </w:numPr>
      </w:pPr>
      <w:r>
        <w:t>Real Interest Rate</w:t>
      </w:r>
    </w:p>
    <w:p w14:paraId="70CEB415" w14:textId="5A635207" w:rsidR="008542B4" w:rsidRDefault="008542B4" w:rsidP="008542B4">
      <w:pPr>
        <w:pStyle w:val="ListParagraph"/>
        <w:numPr>
          <w:ilvl w:val="0"/>
          <w:numId w:val="6"/>
        </w:numPr>
      </w:pPr>
      <w:r>
        <w:t>Recession Flag</w:t>
      </w:r>
    </w:p>
    <w:p w14:paraId="67D2052A" w14:textId="7505B738" w:rsidR="008542B4" w:rsidRDefault="008542B4" w:rsidP="008542B4">
      <w:r>
        <w:lastRenderedPageBreak/>
        <w:t xml:space="preserve">The relative model performance for in sample and out of sample data is presented in the table below. The OLS Linear Regression model and the Lasso Linear Regression was the only models that outperformed the </w:t>
      </w:r>
      <w:r w:rsidR="00AE1FD8">
        <w:t>Naïve</w:t>
      </w:r>
      <w:r>
        <w:t xml:space="preserve"> model.</w:t>
      </w:r>
    </w:p>
    <w:p w14:paraId="602D9307" w14:textId="642A732F" w:rsidR="008542B4" w:rsidRDefault="008542B4" w:rsidP="008542B4">
      <w:r w:rsidRPr="008542B4">
        <w:rPr>
          <w:noProof/>
        </w:rPr>
        <w:drawing>
          <wp:inline distT="0" distB="0" distL="0" distR="0" wp14:anchorId="01CB513A" wp14:editId="16A6BAAD">
            <wp:extent cx="2446867" cy="3580342"/>
            <wp:effectExtent l="0" t="0" r="4445" b="1270"/>
            <wp:docPr id="188840010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109" name="Picture 1" descr="A table of numbers and letters&#10;&#10;Description automatically generated"/>
                    <pic:cNvPicPr/>
                  </pic:nvPicPr>
                  <pic:blipFill>
                    <a:blip r:embed="rId44"/>
                    <a:stretch>
                      <a:fillRect/>
                    </a:stretch>
                  </pic:blipFill>
                  <pic:spPr>
                    <a:xfrm>
                      <a:off x="0" y="0"/>
                      <a:ext cx="2457560" cy="3595988"/>
                    </a:xfrm>
                    <a:prstGeom prst="rect">
                      <a:avLst/>
                    </a:prstGeom>
                  </pic:spPr>
                </pic:pic>
              </a:graphicData>
            </a:graphic>
          </wp:inline>
        </w:drawing>
      </w:r>
    </w:p>
    <w:p w14:paraId="31D2BB45" w14:textId="77777777" w:rsidR="00C95316" w:rsidRDefault="00C95316">
      <w:pPr>
        <w:rPr>
          <w:b/>
          <w:sz w:val="28"/>
          <w:szCs w:val="28"/>
        </w:rPr>
      </w:pPr>
      <w:bookmarkStart w:id="51" w:name="_Toc151938193"/>
      <w:r>
        <w:br w:type="page"/>
      </w:r>
    </w:p>
    <w:p w14:paraId="232E6410" w14:textId="4B91C22B" w:rsidR="008542B4" w:rsidRDefault="008542B4" w:rsidP="008542B4">
      <w:pPr>
        <w:pStyle w:val="Heading3"/>
      </w:pPr>
      <w:r>
        <w:lastRenderedPageBreak/>
        <w:t>OLS Regression Model</w:t>
      </w:r>
      <w:bookmarkEnd w:id="51"/>
    </w:p>
    <w:p w14:paraId="45C17887" w14:textId="34BDCCD6" w:rsidR="008542B4" w:rsidRDefault="008542B4" w:rsidP="008542B4">
      <w:r>
        <w:t xml:space="preserve">The model summary shows a Adj-R2 of 0.935 however the coefficients associated with the Real Interest Rate predictor variables is not statistically significant. The coefficient p-values for the Real Interest Rate </w:t>
      </w:r>
      <w:proofErr w:type="gramStart"/>
      <w:r>
        <w:t>is</w:t>
      </w:r>
      <w:proofErr w:type="gramEnd"/>
      <w:r>
        <w:t xml:space="preserve"> above the 0.05 significance level. </w:t>
      </w:r>
    </w:p>
    <w:p w14:paraId="57A9829B" w14:textId="058FE3F1" w:rsidR="008542B4" w:rsidRDefault="008542B4" w:rsidP="008542B4">
      <w:r w:rsidRPr="008542B4">
        <w:rPr>
          <w:noProof/>
        </w:rPr>
        <w:drawing>
          <wp:inline distT="0" distB="0" distL="0" distR="0" wp14:anchorId="7C28495F" wp14:editId="69A6A399">
            <wp:extent cx="3793067" cy="3604981"/>
            <wp:effectExtent l="0" t="0" r="4445" b="1905"/>
            <wp:docPr id="20773630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060" name="Picture 1" descr="A screenshot of a data&#10;&#10;Description automatically generated"/>
                    <pic:cNvPicPr/>
                  </pic:nvPicPr>
                  <pic:blipFill>
                    <a:blip r:embed="rId45"/>
                    <a:stretch>
                      <a:fillRect/>
                    </a:stretch>
                  </pic:blipFill>
                  <pic:spPr>
                    <a:xfrm>
                      <a:off x="0" y="0"/>
                      <a:ext cx="3807007" cy="3618230"/>
                    </a:xfrm>
                    <a:prstGeom prst="rect">
                      <a:avLst/>
                    </a:prstGeom>
                  </pic:spPr>
                </pic:pic>
              </a:graphicData>
            </a:graphic>
          </wp:inline>
        </w:drawing>
      </w:r>
    </w:p>
    <w:p w14:paraId="4B1CA39F" w14:textId="325AA6A3" w:rsidR="008542B4" w:rsidRDefault="006812E0" w:rsidP="008542B4">
      <w:r>
        <w:t xml:space="preserve">By dropping the Real Interest Rate predictor variable from the OLS Linear Model. The fitted model </w:t>
      </w:r>
      <w:proofErr w:type="gramStart"/>
      <w:r>
        <w:t>include</w:t>
      </w:r>
      <w:proofErr w:type="gramEnd"/>
      <w:r>
        <w:t xml:space="preserve"> all statistically significant coefficients however the Adj-R2 drop</w:t>
      </w:r>
      <w:r w:rsidR="00AA2A9C">
        <w:t>s</w:t>
      </w:r>
      <w:r>
        <w:t xml:space="preserve"> below the threshold set by the </w:t>
      </w:r>
      <w:r w:rsidR="00AE1FD8">
        <w:t>Naïve</w:t>
      </w:r>
      <w:r>
        <w:t xml:space="preserve"> model. </w:t>
      </w:r>
    </w:p>
    <w:p w14:paraId="37AD45EC" w14:textId="6F865B51" w:rsidR="006812E0" w:rsidRDefault="006812E0" w:rsidP="008542B4">
      <w:r w:rsidRPr="006812E0">
        <w:rPr>
          <w:noProof/>
        </w:rPr>
        <w:drawing>
          <wp:inline distT="0" distB="0" distL="0" distR="0" wp14:anchorId="106A25E5" wp14:editId="109D7D7D">
            <wp:extent cx="2667000" cy="744279"/>
            <wp:effectExtent l="0" t="0" r="0" b="5080"/>
            <wp:docPr id="6040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8127" name="Picture 1" descr="A screenshot of a computer&#10;&#10;Description automatically generated"/>
                    <pic:cNvPicPr/>
                  </pic:nvPicPr>
                  <pic:blipFill>
                    <a:blip r:embed="rId46"/>
                    <a:stretch>
                      <a:fillRect/>
                    </a:stretch>
                  </pic:blipFill>
                  <pic:spPr>
                    <a:xfrm>
                      <a:off x="0" y="0"/>
                      <a:ext cx="2748219" cy="766945"/>
                    </a:xfrm>
                    <a:prstGeom prst="rect">
                      <a:avLst/>
                    </a:prstGeom>
                  </pic:spPr>
                </pic:pic>
              </a:graphicData>
            </a:graphic>
          </wp:inline>
        </w:drawing>
      </w:r>
    </w:p>
    <w:p w14:paraId="1BBB7365" w14:textId="77777777" w:rsidR="00C95316" w:rsidRDefault="00C95316">
      <w:pPr>
        <w:rPr>
          <w:b/>
          <w:sz w:val="28"/>
          <w:szCs w:val="28"/>
        </w:rPr>
      </w:pPr>
      <w:bookmarkStart w:id="52" w:name="_Toc151938194"/>
      <w:r>
        <w:br w:type="page"/>
      </w:r>
    </w:p>
    <w:p w14:paraId="4D18B6B3" w14:textId="7C672320" w:rsidR="006812E0" w:rsidRDefault="006812E0" w:rsidP="006812E0">
      <w:pPr>
        <w:pStyle w:val="Heading3"/>
      </w:pPr>
      <w:r>
        <w:lastRenderedPageBreak/>
        <w:t>Lasso Regression Model</w:t>
      </w:r>
      <w:bookmarkEnd w:id="52"/>
    </w:p>
    <w:p w14:paraId="4825E265" w14:textId="77777777" w:rsidR="006812E0" w:rsidRDefault="006812E0" w:rsidP="006812E0">
      <w:r>
        <w:t>The following section explores the assumptions behind the Lasso Regression Model.</w:t>
      </w:r>
    </w:p>
    <w:p w14:paraId="706B0FB6" w14:textId="77777777" w:rsidR="006812E0" w:rsidRDefault="006812E0" w:rsidP="006812E0"/>
    <w:p w14:paraId="56469CD9" w14:textId="77777777" w:rsidR="006812E0" w:rsidRDefault="006812E0" w:rsidP="006812E0">
      <w:pPr>
        <w:pStyle w:val="ListParagraph"/>
        <w:numPr>
          <w:ilvl w:val="0"/>
          <w:numId w:val="14"/>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DFC01AD" w14:textId="4C01BD73" w:rsidR="006812E0" w:rsidRDefault="008A6CEA" w:rsidP="006812E0">
      <w:r>
        <w:rPr>
          <w:noProof/>
        </w:rPr>
        <w:drawing>
          <wp:inline distT="0" distB="0" distL="0" distR="0" wp14:anchorId="40716B38" wp14:editId="640C6EC1">
            <wp:extent cx="3700145" cy="2853055"/>
            <wp:effectExtent l="0" t="0" r="0" b="4445"/>
            <wp:docPr id="1293210228" name="Picture 60"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0228" name="Picture 60" descr="A graph with a red lin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77D949AC" w14:textId="77777777" w:rsidR="006812E0" w:rsidRDefault="006812E0" w:rsidP="006812E0"/>
    <w:p w14:paraId="0F2A73B9" w14:textId="77777777" w:rsidR="00C95316" w:rsidRDefault="00C95316">
      <w:r>
        <w:br w:type="page"/>
      </w:r>
    </w:p>
    <w:p w14:paraId="65EC470A" w14:textId="0146AB68" w:rsidR="006812E0" w:rsidRDefault="006812E0" w:rsidP="006812E0">
      <w:pPr>
        <w:pStyle w:val="ListParagraph"/>
        <w:numPr>
          <w:ilvl w:val="0"/>
          <w:numId w:val="14"/>
        </w:numPr>
      </w:pPr>
      <w:r>
        <w:lastRenderedPageBreak/>
        <w:t xml:space="preserve">Homoscedasticity – The constant variance of residuals across the predicted values does not holds for this model. As can be observed in the scatterplot below there is a slight pattern increasing trend in the relationship between residuals and predicted values. </w:t>
      </w:r>
    </w:p>
    <w:p w14:paraId="346E38B4" w14:textId="257A7115" w:rsidR="006812E0" w:rsidRDefault="008A6CEA" w:rsidP="006812E0">
      <w:r>
        <w:rPr>
          <w:noProof/>
        </w:rPr>
        <w:drawing>
          <wp:inline distT="0" distB="0" distL="0" distR="0" wp14:anchorId="794CB47A" wp14:editId="43E78F8A">
            <wp:extent cx="3623945" cy="2853055"/>
            <wp:effectExtent l="0" t="0" r="0" b="4445"/>
            <wp:docPr id="501806076" name="Picture 6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6076" name="Picture 61" descr="A graph with blue dots and red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038224B7" w14:textId="77777777" w:rsidR="006812E0" w:rsidRDefault="006812E0" w:rsidP="006812E0"/>
    <w:p w14:paraId="32C7335C" w14:textId="315D462D" w:rsidR="006812E0" w:rsidRDefault="006812E0" w:rsidP="006812E0">
      <w:pPr>
        <w:pStyle w:val="ListParagraph"/>
        <w:numPr>
          <w:ilvl w:val="0"/>
          <w:numId w:val="14"/>
        </w:numPr>
      </w:pPr>
      <w:r>
        <w:t>Independence of Residuals – The Durbin-Watson Test statistic of 1.</w:t>
      </w:r>
      <w:r w:rsidR="005456B3">
        <w:t>7</w:t>
      </w:r>
      <w:r w:rsidR="008A6CEA">
        <w:t>195</w:t>
      </w:r>
      <w:r>
        <w:t xml:space="preserve"> is close to 2</w:t>
      </w:r>
      <w:r w:rsidR="005456B3" w:rsidRPr="005456B3">
        <w:t xml:space="preserve"> </w:t>
      </w:r>
      <w:r w:rsidR="005456B3">
        <w:t>indicating minimal autocorrelation in the model residuals</w:t>
      </w:r>
      <w:r>
        <w:t xml:space="preserve">. </w:t>
      </w:r>
      <w:r w:rsidR="005456B3">
        <w:t xml:space="preserve">The </w:t>
      </w:r>
      <w:r w:rsidR="005456B3" w:rsidRPr="00ED74E2">
        <w:t xml:space="preserve">Autocorrelation Function (ACF) </w:t>
      </w:r>
      <w:r w:rsidR="005456B3">
        <w:t>chart indicates potential statistically significant autocorrelation lags.</w:t>
      </w:r>
    </w:p>
    <w:p w14:paraId="602FEA1C" w14:textId="1A8241D6" w:rsidR="006812E0" w:rsidRDefault="008A6CEA" w:rsidP="006812E0">
      <w:r>
        <w:rPr>
          <w:noProof/>
        </w:rPr>
        <w:drawing>
          <wp:inline distT="0" distB="0" distL="0" distR="0" wp14:anchorId="5E3C059F" wp14:editId="7B3F52F7">
            <wp:extent cx="3547745" cy="2717800"/>
            <wp:effectExtent l="0" t="0" r="0" b="0"/>
            <wp:docPr id="1354207247" name="Picture 62"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247" name="Picture 62" descr="A graph with blue dots and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9D8ABF8" w14:textId="2EDA0E6E" w:rsidR="008A6CEA" w:rsidRDefault="006812E0" w:rsidP="008A6CEA">
      <w:pPr>
        <w:pStyle w:val="ListParagraph"/>
        <w:numPr>
          <w:ilvl w:val="0"/>
          <w:numId w:val="14"/>
        </w:numPr>
      </w:pPr>
      <w:r>
        <w:lastRenderedPageBreak/>
        <w:t xml:space="preserve">Multicollinearity – The regularization process in the Lasso model addresses multicollinearity. The coefficients for the Real Interest Rate while not 0 </w:t>
      </w:r>
      <w:r w:rsidR="008A6CEA">
        <w:t>was shrunk to 0.0380</w:t>
      </w:r>
      <w:r>
        <w:t>.</w:t>
      </w:r>
    </w:p>
    <w:p w14:paraId="3CC92FAE" w14:textId="090A81ED" w:rsidR="008A6CEA" w:rsidRDefault="008A6CEA" w:rsidP="008A6CEA">
      <w:r>
        <w:rPr>
          <w:noProof/>
        </w:rPr>
        <w:drawing>
          <wp:inline distT="0" distB="0" distL="0" distR="0" wp14:anchorId="16E79DC9" wp14:editId="61B778FC">
            <wp:extent cx="5486400" cy="3097530"/>
            <wp:effectExtent l="0" t="0" r="0" b="1270"/>
            <wp:docPr id="2070393302" name="Picture 5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3302" name="Picture 59"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303649D" w14:textId="77777777" w:rsidR="008542B4" w:rsidRPr="008542B4" w:rsidRDefault="008542B4" w:rsidP="008542B4"/>
    <w:p w14:paraId="086C7779" w14:textId="77777777" w:rsidR="00C95316" w:rsidRDefault="00C95316">
      <w:pPr>
        <w:rPr>
          <w:b/>
          <w:sz w:val="36"/>
          <w:szCs w:val="36"/>
        </w:rPr>
      </w:pPr>
      <w:bookmarkStart w:id="53" w:name="_Toc151938195"/>
      <w:r>
        <w:br w:type="page"/>
      </w:r>
    </w:p>
    <w:p w14:paraId="4061670C" w14:textId="6AA649DC" w:rsidR="00FB3171" w:rsidRDefault="00B50E50" w:rsidP="0085213E">
      <w:pPr>
        <w:pStyle w:val="Heading2"/>
      </w:pPr>
      <w:r>
        <w:lastRenderedPageBreak/>
        <w:t>Concept</w:t>
      </w:r>
      <w:r w:rsidR="0085213E">
        <w:t xml:space="preserve"> </w:t>
      </w:r>
      <w:r w:rsidR="0044276C">
        <w:t>4</w:t>
      </w:r>
      <w:r w:rsidR="0085213E">
        <w:t>: Simplified Model</w:t>
      </w:r>
      <w:bookmarkEnd w:id="53"/>
    </w:p>
    <w:p w14:paraId="64B35AC6" w14:textId="5806573D" w:rsidR="0085213E" w:rsidRDefault="0085213E" w:rsidP="0085213E">
      <w:r>
        <w:t xml:space="preserve">The </w:t>
      </w:r>
      <w:r w:rsidR="003F1596">
        <w:t>concept</w:t>
      </w:r>
      <w:r>
        <w:t xml:space="preserve"> is a simplified model that includes the minimal features needed to create an effective model while limiting the VIF. The minimal features for this model include:</w:t>
      </w:r>
    </w:p>
    <w:p w14:paraId="4FAE5284" w14:textId="7DB5EE47" w:rsidR="0085213E" w:rsidRDefault="00F13507" w:rsidP="0085213E">
      <w:pPr>
        <w:pStyle w:val="ListParagraph"/>
        <w:numPr>
          <w:ilvl w:val="0"/>
          <w:numId w:val="6"/>
        </w:numPr>
      </w:pPr>
      <w:r>
        <w:t xml:space="preserve">Federal Funds Effective Rate </w:t>
      </w:r>
      <w:r w:rsidR="0085213E">
        <w:t>Previous Period</w:t>
      </w:r>
    </w:p>
    <w:p w14:paraId="6DA08411" w14:textId="77777777" w:rsidR="0085213E" w:rsidRDefault="0085213E" w:rsidP="0085213E">
      <w:pPr>
        <w:pStyle w:val="ListParagraph"/>
        <w:numPr>
          <w:ilvl w:val="0"/>
          <w:numId w:val="6"/>
        </w:numPr>
      </w:pPr>
      <w:r>
        <w:t>Inflation Gap</w:t>
      </w:r>
    </w:p>
    <w:p w14:paraId="40E51ECB" w14:textId="2150EECD" w:rsidR="0085213E" w:rsidRDefault="0085213E" w:rsidP="001F116C">
      <w:pPr>
        <w:pStyle w:val="ListParagraph"/>
        <w:numPr>
          <w:ilvl w:val="0"/>
          <w:numId w:val="6"/>
        </w:numPr>
      </w:pPr>
      <w:r>
        <w:t>Unemployment Gap</w:t>
      </w:r>
    </w:p>
    <w:p w14:paraId="65BB1D37" w14:textId="3CC7203B" w:rsidR="001F116C" w:rsidRDefault="00D66007" w:rsidP="001F116C">
      <w:r>
        <w:t xml:space="preserve">For this combination of predictive variables none of the tested models performed better than the </w:t>
      </w:r>
      <w:r w:rsidR="00AE1FD8">
        <w:t>Naïve</w:t>
      </w:r>
      <w:r>
        <w:t xml:space="preserve"> model on the test data. </w:t>
      </w:r>
    </w:p>
    <w:p w14:paraId="1091CEC3" w14:textId="3230D4F3" w:rsidR="000C557C" w:rsidRDefault="00D66007" w:rsidP="00D66007">
      <w:r w:rsidRPr="00D66007">
        <w:rPr>
          <w:noProof/>
        </w:rPr>
        <w:drawing>
          <wp:inline distT="0" distB="0" distL="0" distR="0" wp14:anchorId="776EA690" wp14:editId="3EF52E37">
            <wp:extent cx="2963333" cy="4445000"/>
            <wp:effectExtent l="0" t="0" r="0" b="0"/>
            <wp:docPr id="1252976208"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76208" name="Picture 1" descr="A screenshot of a table with numbers&#10;&#10;Description automatically generated"/>
                    <pic:cNvPicPr/>
                  </pic:nvPicPr>
                  <pic:blipFill>
                    <a:blip r:embed="rId50"/>
                    <a:stretch>
                      <a:fillRect/>
                    </a:stretch>
                  </pic:blipFill>
                  <pic:spPr>
                    <a:xfrm>
                      <a:off x="0" y="0"/>
                      <a:ext cx="2973050" cy="4459576"/>
                    </a:xfrm>
                    <a:prstGeom prst="rect">
                      <a:avLst/>
                    </a:prstGeom>
                  </pic:spPr>
                </pic:pic>
              </a:graphicData>
            </a:graphic>
          </wp:inline>
        </w:drawing>
      </w:r>
    </w:p>
    <w:p w14:paraId="5F15255A" w14:textId="77777777" w:rsidR="000C557C" w:rsidRDefault="000C557C" w:rsidP="000C557C">
      <w:pPr>
        <w:pStyle w:val="ListParagraph"/>
      </w:pPr>
    </w:p>
    <w:p w14:paraId="527DD14E" w14:textId="13F8F309" w:rsidR="00C03BD0" w:rsidRPr="00170179" w:rsidRDefault="00C03BD0" w:rsidP="00170179"/>
    <w:p w14:paraId="031C4FF9" w14:textId="05E26F03" w:rsidR="00E87A51" w:rsidRDefault="00403CA9">
      <w:pPr>
        <w:pStyle w:val="Heading1"/>
      </w:pPr>
      <w:bookmarkStart w:id="54" w:name="_Toc151938196"/>
      <w:r>
        <w:lastRenderedPageBreak/>
        <w:t>References</w:t>
      </w:r>
      <w:bookmarkEnd w:id="54"/>
    </w:p>
    <w:sdt>
      <w:sdtPr>
        <w:id w:val="111145805"/>
        <w:bibliography/>
      </w:sdtPr>
      <w:sdtContent>
        <w:p w14:paraId="618E3ADC" w14:textId="77777777" w:rsidR="00C95316" w:rsidRDefault="00E87A51" w:rsidP="00C95316">
          <w:pPr>
            <w:pStyle w:val="Bibliography"/>
            <w:ind w:left="720" w:hanging="720"/>
            <w:rPr>
              <w:noProof/>
            </w:rPr>
          </w:pPr>
          <w:r>
            <w:fldChar w:fldCharType="begin"/>
          </w:r>
          <w:r>
            <w:instrText xml:space="preserve"> BIBLIOGRAPHY </w:instrText>
          </w:r>
          <w:r>
            <w:fldChar w:fldCharType="separate"/>
          </w:r>
          <w:r w:rsidR="00C95316">
            <w:rPr>
              <w:noProof/>
            </w:rPr>
            <w:t xml:space="preserve">Bernanke, B. (2004, May 20). </w:t>
          </w:r>
          <w:r w:rsidR="00C95316">
            <w:rPr>
              <w:i/>
              <w:iCs/>
              <w:noProof/>
            </w:rPr>
            <w:t>Remarks by Governor Ben S. Bernanke</w:t>
          </w:r>
          <w:r w:rsidR="00C95316">
            <w:rPr>
              <w:noProof/>
            </w:rPr>
            <w:t>. Retrieved from Federal Reserve: https://www.federalreserve.gov/boarddocs/speeches/2004/200405202/default.htm</w:t>
          </w:r>
        </w:p>
        <w:p w14:paraId="2874F991" w14:textId="77777777" w:rsidR="00C95316" w:rsidRDefault="00C95316" w:rsidP="00C95316">
          <w:pPr>
            <w:pStyle w:val="Bibliography"/>
            <w:ind w:left="720" w:hanging="720"/>
            <w:rPr>
              <w:noProof/>
            </w:rPr>
          </w:pPr>
          <w:r>
            <w:rPr>
              <w:noProof/>
            </w:rPr>
            <w:t>Board of Governors of the Federal Reserve System (US). (2023). Federal Funds Effective Rate (FEDFUNDS).</w:t>
          </w:r>
        </w:p>
        <w:p w14:paraId="2A970758" w14:textId="77777777" w:rsidR="00C95316" w:rsidRDefault="00C95316" w:rsidP="00C95316">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7F01825F" w14:textId="77777777" w:rsidR="00C95316" w:rsidRDefault="00C95316" w:rsidP="00C95316">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77F37AAF" w14:textId="77777777" w:rsidR="00C95316" w:rsidRDefault="00C95316" w:rsidP="00C95316">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52B6754C" w14:textId="77777777" w:rsidR="00C95316" w:rsidRDefault="00C95316" w:rsidP="00C95316">
          <w:pPr>
            <w:pStyle w:val="Bibliography"/>
            <w:ind w:left="720" w:hanging="720"/>
            <w:rPr>
              <w:noProof/>
            </w:rPr>
          </w:pPr>
          <w:r>
            <w:rPr>
              <w:noProof/>
            </w:rPr>
            <w:t>Federal Open Market Committee. (2012). Minutes of the Federal Open Market Committee, January 24-25, 2012. Washington, D.C: Federal Reserve.</w:t>
          </w:r>
        </w:p>
        <w:p w14:paraId="3CBEC9D7" w14:textId="77777777" w:rsidR="00C95316" w:rsidRDefault="00C95316" w:rsidP="00C95316">
          <w:pPr>
            <w:pStyle w:val="Bibliography"/>
            <w:ind w:left="720" w:hanging="720"/>
            <w:rPr>
              <w:noProof/>
            </w:rPr>
          </w:pPr>
          <w:r>
            <w:rPr>
              <w:noProof/>
            </w:rPr>
            <w:t xml:space="preserve">Federal Reserve. (2023, 9 13). </w:t>
          </w:r>
          <w:r>
            <w:rPr>
              <w:i/>
              <w:iCs/>
              <w:noProof/>
            </w:rPr>
            <w:t>Board of Governors Members, 1914 - Present</w:t>
          </w:r>
          <w:r>
            <w:rPr>
              <w:noProof/>
            </w:rPr>
            <w:t>. Retrieved from Federal Reserve.gov: https://www.federalreserve.gov/aboutthefed/bios/board/boardmembership.htm</w:t>
          </w:r>
        </w:p>
        <w:p w14:paraId="7E51FFCA" w14:textId="77777777" w:rsidR="00C95316" w:rsidRDefault="00C95316" w:rsidP="00C95316">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2ACEDB8D" w14:textId="77777777" w:rsidR="00C95316" w:rsidRDefault="00C95316" w:rsidP="00C95316">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5CC96ABD" w14:textId="77777777" w:rsidR="00C95316" w:rsidRDefault="00C95316" w:rsidP="00C95316">
          <w:pPr>
            <w:pStyle w:val="Bibliography"/>
            <w:ind w:left="720" w:hanging="720"/>
            <w:rPr>
              <w:noProof/>
            </w:rPr>
          </w:pPr>
          <w:r>
            <w:rPr>
              <w:noProof/>
            </w:rPr>
            <w:lastRenderedPageBreak/>
            <w:t xml:space="preserve">Federal Reserve Bank of New York. (n.d.). </w:t>
          </w:r>
          <w:r>
            <w:rPr>
              <w:i/>
              <w:iCs/>
              <w:noProof/>
            </w:rPr>
            <w:t>Measuring the Natural Rate of Interest</w:t>
          </w:r>
          <w:r>
            <w:rPr>
              <w:noProof/>
            </w:rPr>
            <w:t>. Retrieved from www.newyorkfed.org: https://www.newyorkfed.org/research/policy/rstar</w:t>
          </w:r>
        </w:p>
        <w:p w14:paraId="3610CF8B" w14:textId="77777777" w:rsidR="00C95316" w:rsidRDefault="00C95316" w:rsidP="00C95316">
          <w:pPr>
            <w:pStyle w:val="Bibliography"/>
            <w:ind w:left="720" w:hanging="720"/>
            <w:rPr>
              <w:noProof/>
            </w:rPr>
          </w:pPr>
          <w:r>
            <w:rPr>
              <w:noProof/>
            </w:rPr>
            <w:t xml:space="preserve">Ferguson, R., &amp; Lahiri, U. (2023, 06 15). </w:t>
          </w:r>
          <w:r>
            <w:rPr>
              <w:i/>
              <w:iCs/>
              <w:noProof/>
            </w:rPr>
            <w:t>The History and Future of the Federal Reserve’s 2 Percent Target Rate of Inflation</w:t>
          </w:r>
          <w:r>
            <w:rPr>
              <w:noProof/>
            </w:rPr>
            <w:t>. Retrieved from Council on Foreign Relations: https://www.cfr.org/blog/history-and-future-federal-reserves-2-percent-target-rate-inflation-0</w:t>
          </w:r>
        </w:p>
        <w:p w14:paraId="3DF6DD24" w14:textId="77777777" w:rsidR="00C95316" w:rsidRDefault="00C95316" w:rsidP="00C95316">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428E7928" w14:textId="77777777" w:rsidR="00C95316" w:rsidRDefault="00C95316" w:rsidP="00C95316">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6ECACD85" w14:textId="77777777" w:rsidR="00C95316" w:rsidRDefault="00C95316" w:rsidP="00C95316">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753B46EC" w14:textId="77777777" w:rsidR="00C95316" w:rsidRDefault="00C95316" w:rsidP="00C95316">
          <w:pPr>
            <w:pStyle w:val="Bibliography"/>
            <w:ind w:left="720" w:hanging="720"/>
            <w:rPr>
              <w:noProof/>
            </w:rPr>
          </w:pPr>
          <w:r>
            <w:rPr>
              <w:noProof/>
            </w:rPr>
            <w:t>Lovell, M. C., &amp; Tien, P.-L. (1999, July). Economic Discomfort and Consumer Sentiment.</w:t>
          </w:r>
        </w:p>
        <w:p w14:paraId="7E1CC33E" w14:textId="77777777" w:rsidR="00C95316" w:rsidRDefault="00C95316" w:rsidP="00C95316">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307B16F0" w14:textId="77777777" w:rsidR="00C95316" w:rsidRDefault="00C95316" w:rsidP="00C95316">
          <w:pPr>
            <w:pStyle w:val="Bibliography"/>
            <w:ind w:left="720" w:hanging="720"/>
            <w:rPr>
              <w:noProof/>
            </w:rPr>
          </w:pPr>
          <w:r>
            <w:rPr>
              <w:i/>
              <w:iCs/>
              <w:noProof/>
            </w:rPr>
            <w:t>Measuring the Natural Rate of Interest</w:t>
          </w:r>
          <w:r>
            <w:rPr>
              <w:noProof/>
            </w:rPr>
            <w:t>. (2017). (Holston, Laubach, &amp; Williams, Producers) Retrieved from New York Fed.org: https://www.newyorkfed.org/research/policy/rstar</w:t>
          </w:r>
        </w:p>
        <w:p w14:paraId="7D2BC0F0" w14:textId="77777777" w:rsidR="00C95316" w:rsidRDefault="00C95316" w:rsidP="00C95316">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1295A988" w14:textId="77777777" w:rsidR="00C95316" w:rsidRDefault="00C95316" w:rsidP="00C95316">
          <w:pPr>
            <w:pStyle w:val="Bibliography"/>
            <w:ind w:left="720" w:hanging="720"/>
            <w:rPr>
              <w:noProof/>
            </w:rPr>
          </w:pPr>
          <w:r>
            <w:rPr>
              <w:noProof/>
            </w:rPr>
            <w:t xml:space="preserve">Poole, W. (1999, March / April). Monetary Policy Rules? </w:t>
          </w:r>
          <w:r>
            <w:rPr>
              <w:i/>
              <w:iCs/>
              <w:noProof/>
            </w:rPr>
            <w:t>Review</w:t>
          </w:r>
          <w:r>
            <w:rPr>
              <w:noProof/>
            </w:rPr>
            <w:t>.</w:t>
          </w:r>
        </w:p>
        <w:p w14:paraId="129580EE" w14:textId="77777777" w:rsidR="00C95316" w:rsidRDefault="00C95316" w:rsidP="00C95316">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0C7FD89F" w14:textId="77777777" w:rsidR="00C95316" w:rsidRDefault="00C95316" w:rsidP="00C95316">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1FA5FB0B" w14:textId="77777777" w:rsidR="00C95316" w:rsidRDefault="00C95316" w:rsidP="00C95316">
          <w:pPr>
            <w:pStyle w:val="Bibliography"/>
            <w:ind w:left="720" w:hanging="720"/>
            <w:rPr>
              <w:noProof/>
            </w:rPr>
          </w:pPr>
          <w:r>
            <w:rPr>
              <w:noProof/>
            </w:rPr>
            <w:lastRenderedPageBreak/>
            <w:t xml:space="preserve">Wilson, L. (2019, October 9). A Dove to Hawk Ranking of the Martin to Yellen Federal Reserves. </w:t>
          </w:r>
          <w:r>
            <w:rPr>
              <w:i/>
              <w:iCs/>
              <w:noProof/>
            </w:rPr>
            <w:t>58</w:t>
          </w:r>
          <w:r>
            <w:rPr>
              <w:noProof/>
            </w:rPr>
            <w:t>, p. 13.</w:t>
          </w:r>
        </w:p>
        <w:p w14:paraId="7034B91A" w14:textId="0F6732D6" w:rsidR="00E87A51" w:rsidRDefault="00E87A51" w:rsidP="00C95316">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55" w:name="_Toc151938197"/>
      <w:r>
        <w:lastRenderedPageBreak/>
        <w:t>Figures</w:t>
      </w:r>
      <w:bookmarkEnd w:id="55"/>
    </w:p>
    <w:bookmarkStart w:id="56" w:name="_heading=h.4wc135346450" w:colFirst="0" w:colLast="0"/>
    <w:bookmarkEnd w:id="56"/>
    <w:p w14:paraId="17FFDAF1" w14:textId="3F5A08C7" w:rsidR="00C95316"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1938908" w:history="1">
        <w:r w:rsidR="00C95316" w:rsidRPr="00AE5401">
          <w:rPr>
            <w:rStyle w:val="Hyperlink"/>
            <w:noProof/>
          </w:rPr>
          <w:t>Figure 1: Economic Discomfort Index Formula</w:t>
        </w:r>
        <w:r w:rsidR="00C95316">
          <w:rPr>
            <w:noProof/>
            <w:webHidden/>
          </w:rPr>
          <w:tab/>
        </w:r>
        <w:r w:rsidR="00C95316">
          <w:rPr>
            <w:noProof/>
            <w:webHidden/>
          </w:rPr>
          <w:fldChar w:fldCharType="begin"/>
        </w:r>
        <w:r w:rsidR="00C95316">
          <w:rPr>
            <w:noProof/>
            <w:webHidden/>
          </w:rPr>
          <w:instrText xml:space="preserve"> PAGEREF _Toc151938908 \h </w:instrText>
        </w:r>
        <w:r w:rsidR="00C95316">
          <w:rPr>
            <w:noProof/>
            <w:webHidden/>
          </w:rPr>
        </w:r>
        <w:r w:rsidR="00C95316">
          <w:rPr>
            <w:noProof/>
            <w:webHidden/>
          </w:rPr>
          <w:fldChar w:fldCharType="separate"/>
        </w:r>
        <w:r w:rsidR="00C95316">
          <w:rPr>
            <w:noProof/>
            <w:webHidden/>
          </w:rPr>
          <w:t>6</w:t>
        </w:r>
        <w:r w:rsidR="00C95316">
          <w:rPr>
            <w:noProof/>
            <w:webHidden/>
          </w:rPr>
          <w:fldChar w:fldCharType="end"/>
        </w:r>
      </w:hyperlink>
    </w:p>
    <w:p w14:paraId="4D7F1C5A" w14:textId="640A4709"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09" w:history="1">
        <w:r w:rsidRPr="00AE5401">
          <w:rPr>
            <w:rStyle w:val="Hyperlink"/>
            <w:noProof/>
          </w:rPr>
          <w:t>Figure 2: Economic Discomfort Index (EDI)</w:t>
        </w:r>
        <w:r>
          <w:rPr>
            <w:noProof/>
            <w:webHidden/>
          </w:rPr>
          <w:tab/>
        </w:r>
        <w:r>
          <w:rPr>
            <w:noProof/>
            <w:webHidden/>
          </w:rPr>
          <w:fldChar w:fldCharType="begin"/>
        </w:r>
        <w:r>
          <w:rPr>
            <w:noProof/>
            <w:webHidden/>
          </w:rPr>
          <w:instrText xml:space="preserve"> PAGEREF _Toc151938909 \h </w:instrText>
        </w:r>
        <w:r>
          <w:rPr>
            <w:noProof/>
            <w:webHidden/>
          </w:rPr>
        </w:r>
        <w:r>
          <w:rPr>
            <w:noProof/>
            <w:webHidden/>
          </w:rPr>
          <w:fldChar w:fldCharType="separate"/>
        </w:r>
        <w:r>
          <w:rPr>
            <w:noProof/>
            <w:webHidden/>
          </w:rPr>
          <w:t>6</w:t>
        </w:r>
        <w:r>
          <w:rPr>
            <w:noProof/>
            <w:webHidden/>
          </w:rPr>
          <w:fldChar w:fldCharType="end"/>
        </w:r>
      </w:hyperlink>
    </w:p>
    <w:p w14:paraId="206F8981" w14:textId="43FA690D"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0" w:history="1">
        <w:r w:rsidRPr="00AE5401">
          <w:rPr>
            <w:rStyle w:val="Hyperlink"/>
            <w:noProof/>
          </w:rPr>
          <w:t>Figure 3: Taylor Rule Formula</w:t>
        </w:r>
        <w:r>
          <w:rPr>
            <w:noProof/>
            <w:webHidden/>
          </w:rPr>
          <w:tab/>
        </w:r>
        <w:r>
          <w:rPr>
            <w:noProof/>
            <w:webHidden/>
          </w:rPr>
          <w:fldChar w:fldCharType="begin"/>
        </w:r>
        <w:r>
          <w:rPr>
            <w:noProof/>
            <w:webHidden/>
          </w:rPr>
          <w:instrText xml:space="preserve"> PAGEREF _Toc151938910 \h </w:instrText>
        </w:r>
        <w:r>
          <w:rPr>
            <w:noProof/>
            <w:webHidden/>
          </w:rPr>
        </w:r>
        <w:r>
          <w:rPr>
            <w:noProof/>
            <w:webHidden/>
          </w:rPr>
          <w:fldChar w:fldCharType="separate"/>
        </w:r>
        <w:r>
          <w:rPr>
            <w:noProof/>
            <w:webHidden/>
          </w:rPr>
          <w:t>7</w:t>
        </w:r>
        <w:r>
          <w:rPr>
            <w:noProof/>
            <w:webHidden/>
          </w:rPr>
          <w:fldChar w:fldCharType="end"/>
        </w:r>
      </w:hyperlink>
    </w:p>
    <w:p w14:paraId="71FAE769" w14:textId="3CE6FEE6"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1" w:history="1">
        <w:r w:rsidRPr="00AE5401">
          <w:rPr>
            <w:rStyle w:val="Hyperlink"/>
            <w:noProof/>
          </w:rPr>
          <w:t>Figure 4: Modified Taylor Rule</w:t>
        </w:r>
        <w:r>
          <w:rPr>
            <w:noProof/>
            <w:webHidden/>
          </w:rPr>
          <w:tab/>
        </w:r>
        <w:r>
          <w:rPr>
            <w:noProof/>
            <w:webHidden/>
          </w:rPr>
          <w:fldChar w:fldCharType="begin"/>
        </w:r>
        <w:r>
          <w:rPr>
            <w:noProof/>
            <w:webHidden/>
          </w:rPr>
          <w:instrText xml:space="preserve"> PAGEREF _Toc151938911 \h </w:instrText>
        </w:r>
        <w:r>
          <w:rPr>
            <w:noProof/>
            <w:webHidden/>
          </w:rPr>
        </w:r>
        <w:r>
          <w:rPr>
            <w:noProof/>
            <w:webHidden/>
          </w:rPr>
          <w:fldChar w:fldCharType="separate"/>
        </w:r>
        <w:r>
          <w:rPr>
            <w:noProof/>
            <w:webHidden/>
          </w:rPr>
          <w:t>8</w:t>
        </w:r>
        <w:r>
          <w:rPr>
            <w:noProof/>
            <w:webHidden/>
          </w:rPr>
          <w:fldChar w:fldCharType="end"/>
        </w:r>
      </w:hyperlink>
    </w:p>
    <w:p w14:paraId="418CA746" w14:textId="207E7667"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2" w:history="1">
        <w:r w:rsidRPr="00AE5401">
          <w:rPr>
            <w:rStyle w:val="Hyperlink"/>
            <w:noProof/>
          </w:rPr>
          <w:t>Figure 5: Federal Funds Effective Rate Timeseries</w:t>
        </w:r>
        <w:r>
          <w:rPr>
            <w:noProof/>
            <w:webHidden/>
          </w:rPr>
          <w:tab/>
        </w:r>
        <w:r>
          <w:rPr>
            <w:noProof/>
            <w:webHidden/>
          </w:rPr>
          <w:fldChar w:fldCharType="begin"/>
        </w:r>
        <w:r>
          <w:rPr>
            <w:noProof/>
            <w:webHidden/>
          </w:rPr>
          <w:instrText xml:space="preserve"> PAGEREF _Toc151938912 \h </w:instrText>
        </w:r>
        <w:r>
          <w:rPr>
            <w:noProof/>
            <w:webHidden/>
          </w:rPr>
        </w:r>
        <w:r>
          <w:rPr>
            <w:noProof/>
            <w:webHidden/>
          </w:rPr>
          <w:fldChar w:fldCharType="separate"/>
        </w:r>
        <w:r>
          <w:rPr>
            <w:noProof/>
            <w:webHidden/>
          </w:rPr>
          <w:t>10</w:t>
        </w:r>
        <w:r>
          <w:rPr>
            <w:noProof/>
            <w:webHidden/>
          </w:rPr>
          <w:fldChar w:fldCharType="end"/>
        </w:r>
      </w:hyperlink>
    </w:p>
    <w:p w14:paraId="4BF9F322" w14:textId="049EEFD2"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3" w:history="1">
        <w:r w:rsidRPr="00AE5401">
          <w:rPr>
            <w:rStyle w:val="Hyperlink"/>
            <w:noProof/>
          </w:rPr>
          <w:t>Figure 6: Real Rate of Interest</w:t>
        </w:r>
        <w:r>
          <w:rPr>
            <w:noProof/>
            <w:webHidden/>
          </w:rPr>
          <w:tab/>
        </w:r>
        <w:r>
          <w:rPr>
            <w:noProof/>
            <w:webHidden/>
          </w:rPr>
          <w:fldChar w:fldCharType="begin"/>
        </w:r>
        <w:r>
          <w:rPr>
            <w:noProof/>
            <w:webHidden/>
          </w:rPr>
          <w:instrText xml:space="preserve"> PAGEREF _Toc151938913 \h </w:instrText>
        </w:r>
        <w:r>
          <w:rPr>
            <w:noProof/>
            <w:webHidden/>
          </w:rPr>
        </w:r>
        <w:r>
          <w:rPr>
            <w:noProof/>
            <w:webHidden/>
          </w:rPr>
          <w:fldChar w:fldCharType="separate"/>
        </w:r>
        <w:r>
          <w:rPr>
            <w:noProof/>
            <w:webHidden/>
          </w:rPr>
          <w:t>11</w:t>
        </w:r>
        <w:r>
          <w:rPr>
            <w:noProof/>
            <w:webHidden/>
          </w:rPr>
          <w:fldChar w:fldCharType="end"/>
        </w:r>
      </w:hyperlink>
    </w:p>
    <w:p w14:paraId="4EF13CDD" w14:textId="2D0F2259"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4" w:history="1">
        <w:r w:rsidRPr="00AE5401">
          <w:rPr>
            <w:rStyle w:val="Hyperlink"/>
            <w:noProof/>
          </w:rPr>
          <w:t>Figure 7: Gap Unemployment Rate Timeseries</w:t>
        </w:r>
        <w:r>
          <w:rPr>
            <w:noProof/>
            <w:webHidden/>
          </w:rPr>
          <w:tab/>
        </w:r>
        <w:r>
          <w:rPr>
            <w:noProof/>
            <w:webHidden/>
          </w:rPr>
          <w:fldChar w:fldCharType="begin"/>
        </w:r>
        <w:r>
          <w:rPr>
            <w:noProof/>
            <w:webHidden/>
          </w:rPr>
          <w:instrText xml:space="preserve"> PAGEREF _Toc151938914 \h </w:instrText>
        </w:r>
        <w:r>
          <w:rPr>
            <w:noProof/>
            <w:webHidden/>
          </w:rPr>
        </w:r>
        <w:r>
          <w:rPr>
            <w:noProof/>
            <w:webHidden/>
          </w:rPr>
          <w:fldChar w:fldCharType="separate"/>
        </w:r>
        <w:r>
          <w:rPr>
            <w:noProof/>
            <w:webHidden/>
          </w:rPr>
          <w:t>12</w:t>
        </w:r>
        <w:r>
          <w:rPr>
            <w:noProof/>
            <w:webHidden/>
          </w:rPr>
          <w:fldChar w:fldCharType="end"/>
        </w:r>
      </w:hyperlink>
    </w:p>
    <w:p w14:paraId="17B8B823" w14:textId="0013E042"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5" w:history="1">
        <w:r w:rsidRPr="00AE5401">
          <w:rPr>
            <w:rStyle w:val="Hyperlink"/>
            <w:noProof/>
          </w:rPr>
          <w:t>Figure 8: GDP Gap Timeseries</w:t>
        </w:r>
        <w:r>
          <w:rPr>
            <w:noProof/>
            <w:webHidden/>
          </w:rPr>
          <w:tab/>
        </w:r>
        <w:r>
          <w:rPr>
            <w:noProof/>
            <w:webHidden/>
          </w:rPr>
          <w:fldChar w:fldCharType="begin"/>
        </w:r>
        <w:r>
          <w:rPr>
            <w:noProof/>
            <w:webHidden/>
          </w:rPr>
          <w:instrText xml:space="preserve"> PAGEREF _Toc151938915 \h </w:instrText>
        </w:r>
        <w:r>
          <w:rPr>
            <w:noProof/>
            <w:webHidden/>
          </w:rPr>
        </w:r>
        <w:r>
          <w:rPr>
            <w:noProof/>
            <w:webHidden/>
          </w:rPr>
          <w:fldChar w:fldCharType="separate"/>
        </w:r>
        <w:r>
          <w:rPr>
            <w:noProof/>
            <w:webHidden/>
          </w:rPr>
          <w:t>12</w:t>
        </w:r>
        <w:r>
          <w:rPr>
            <w:noProof/>
            <w:webHidden/>
          </w:rPr>
          <w:fldChar w:fldCharType="end"/>
        </w:r>
      </w:hyperlink>
    </w:p>
    <w:p w14:paraId="247CE5FE" w14:textId="355789C8"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6" w:history="1">
        <w:r w:rsidRPr="00AE5401">
          <w:rPr>
            <w:rStyle w:val="Hyperlink"/>
            <w:noProof/>
          </w:rPr>
          <w:t>Figure 9: Consumer Price Index (CPIAUCSL_CH1) Timeseries</w:t>
        </w:r>
        <w:r>
          <w:rPr>
            <w:noProof/>
            <w:webHidden/>
          </w:rPr>
          <w:tab/>
        </w:r>
        <w:r>
          <w:rPr>
            <w:noProof/>
            <w:webHidden/>
          </w:rPr>
          <w:fldChar w:fldCharType="begin"/>
        </w:r>
        <w:r>
          <w:rPr>
            <w:noProof/>
            <w:webHidden/>
          </w:rPr>
          <w:instrText xml:space="preserve"> PAGEREF _Toc151938916 \h </w:instrText>
        </w:r>
        <w:r>
          <w:rPr>
            <w:noProof/>
            <w:webHidden/>
          </w:rPr>
        </w:r>
        <w:r>
          <w:rPr>
            <w:noProof/>
            <w:webHidden/>
          </w:rPr>
          <w:fldChar w:fldCharType="separate"/>
        </w:r>
        <w:r>
          <w:rPr>
            <w:noProof/>
            <w:webHidden/>
          </w:rPr>
          <w:t>13</w:t>
        </w:r>
        <w:r>
          <w:rPr>
            <w:noProof/>
            <w:webHidden/>
          </w:rPr>
          <w:fldChar w:fldCharType="end"/>
        </w:r>
      </w:hyperlink>
    </w:p>
    <w:p w14:paraId="668FFB7E" w14:textId="56585A92"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7" w:history="1">
        <w:r w:rsidRPr="00AE5401">
          <w:rPr>
            <w:rStyle w:val="Hyperlink"/>
            <w:noProof/>
          </w:rPr>
          <w:t>Figure 10: Recession Time Series</w:t>
        </w:r>
        <w:r>
          <w:rPr>
            <w:noProof/>
            <w:webHidden/>
          </w:rPr>
          <w:tab/>
        </w:r>
        <w:r>
          <w:rPr>
            <w:noProof/>
            <w:webHidden/>
          </w:rPr>
          <w:fldChar w:fldCharType="begin"/>
        </w:r>
        <w:r>
          <w:rPr>
            <w:noProof/>
            <w:webHidden/>
          </w:rPr>
          <w:instrText xml:space="preserve"> PAGEREF _Toc151938917 \h </w:instrText>
        </w:r>
        <w:r>
          <w:rPr>
            <w:noProof/>
            <w:webHidden/>
          </w:rPr>
        </w:r>
        <w:r>
          <w:rPr>
            <w:noProof/>
            <w:webHidden/>
          </w:rPr>
          <w:fldChar w:fldCharType="separate"/>
        </w:r>
        <w:r>
          <w:rPr>
            <w:noProof/>
            <w:webHidden/>
          </w:rPr>
          <w:t>13</w:t>
        </w:r>
        <w:r>
          <w:rPr>
            <w:noProof/>
            <w:webHidden/>
          </w:rPr>
          <w:fldChar w:fldCharType="end"/>
        </w:r>
      </w:hyperlink>
    </w:p>
    <w:p w14:paraId="3CAFEFC8" w14:textId="21D1C138"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8" w:history="1">
        <w:r w:rsidRPr="00AE5401">
          <w:rPr>
            <w:rStyle w:val="Hyperlink"/>
            <w:noProof/>
          </w:rPr>
          <w:t>Figure 11: Fed Chair Overtime</w:t>
        </w:r>
        <w:r>
          <w:rPr>
            <w:noProof/>
            <w:webHidden/>
          </w:rPr>
          <w:tab/>
        </w:r>
        <w:r>
          <w:rPr>
            <w:noProof/>
            <w:webHidden/>
          </w:rPr>
          <w:fldChar w:fldCharType="begin"/>
        </w:r>
        <w:r>
          <w:rPr>
            <w:noProof/>
            <w:webHidden/>
          </w:rPr>
          <w:instrText xml:space="preserve"> PAGEREF _Toc151938918 \h </w:instrText>
        </w:r>
        <w:r>
          <w:rPr>
            <w:noProof/>
            <w:webHidden/>
          </w:rPr>
        </w:r>
        <w:r>
          <w:rPr>
            <w:noProof/>
            <w:webHidden/>
          </w:rPr>
          <w:fldChar w:fldCharType="separate"/>
        </w:r>
        <w:r>
          <w:rPr>
            <w:noProof/>
            <w:webHidden/>
          </w:rPr>
          <w:t>14</w:t>
        </w:r>
        <w:r>
          <w:rPr>
            <w:noProof/>
            <w:webHidden/>
          </w:rPr>
          <w:fldChar w:fldCharType="end"/>
        </w:r>
      </w:hyperlink>
    </w:p>
    <w:p w14:paraId="448EB1C9" w14:textId="76756815"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19" w:history="1">
        <w:r w:rsidRPr="00AE5401">
          <w:rPr>
            <w:rStyle w:val="Hyperlink"/>
            <w:noProof/>
          </w:rPr>
          <w:t>Figure 12: Feature Importance - Lasso Model</w:t>
        </w:r>
        <w:r>
          <w:rPr>
            <w:noProof/>
            <w:webHidden/>
          </w:rPr>
          <w:tab/>
        </w:r>
        <w:r>
          <w:rPr>
            <w:noProof/>
            <w:webHidden/>
          </w:rPr>
          <w:fldChar w:fldCharType="begin"/>
        </w:r>
        <w:r>
          <w:rPr>
            <w:noProof/>
            <w:webHidden/>
          </w:rPr>
          <w:instrText xml:space="preserve"> PAGEREF _Toc151938919 \h </w:instrText>
        </w:r>
        <w:r>
          <w:rPr>
            <w:noProof/>
            <w:webHidden/>
          </w:rPr>
        </w:r>
        <w:r>
          <w:rPr>
            <w:noProof/>
            <w:webHidden/>
          </w:rPr>
          <w:fldChar w:fldCharType="separate"/>
        </w:r>
        <w:r>
          <w:rPr>
            <w:noProof/>
            <w:webHidden/>
          </w:rPr>
          <w:t>16</w:t>
        </w:r>
        <w:r>
          <w:rPr>
            <w:noProof/>
            <w:webHidden/>
          </w:rPr>
          <w:fldChar w:fldCharType="end"/>
        </w:r>
      </w:hyperlink>
    </w:p>
    <w:p w14:paraId="3147359A" w14:textId="3FBAEDCC"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0" w:history="1">
        <w:r w:rsidRPr="00AE5401">
          <w:rPr>
            <w:rStyle w:val="Hyperlink"/>
            <w:noProof/>
          </w:rPr>
          <w:t>Figure 13: Concept 1 - Lasso Model Coefficients Graph</w:t>
        </w:r>
        <w:r>
          <w:rPr>
            <w:noProof/>
            <w:webHidden/>
          </w:rPr>
          <w:tab/>
        </w:r>
        <w:r>
          <w:rPr>
            <w:noProof/>
            <w:webHidden/>
          </w:rPr>
          <w:fldChar w:fldCharType="begin"/>
        </w:r>
        <w:r>
          <w:rPr>
            <w:noProof/>
            <w:webHidden/>
          </w:rPr>
          <w:instrText xml:space="preserve"> PAGEREF _Toc151938920 \h </w:instrText>
        </w:r>
        <w:r>
          <w:rPr>
            <w:noProof/>
            <w:webHidden/>
          </w:rPr>
        </w:r>
        <w:r>
          <w:rPr>
            <w:noProof/>
            <w:webHidden/>
          </w:rPr>
          <w:fldChar w:fldCharType="separate"/>
        </w:r>
        <w:r>
          <w:rPr>
            <w:noProof/>
            <w:webHidden/>
          </w:rPr>
          <w:t>17</w:t>
        </w:r>
        <w:r>
          <w:rPr>
            <w:noProof/>
            <w:webHidden/>
          </w:rPr>
          <w:fldChar w:fldCharType="end"/>
        </w:r>
      </w:hyperlink>
    </w:p>
    <w:p w14:paraId="13E016A9" w14:textId="08461333"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1" w:history="1">
        <w:r w:rsidRPr="00AE5401">
          <w:rPr>
            <w:rStyle w:val="Hyperlink"/>
            <w:noProof/>
          </w:rPr>
          <w:t>Figure 14: Concept 1 - Lasso Model Coefficients</w:t>
        </w:r>
        <w:r>
          <w:rPr>
            <w:noProof/>
            <w:webHidden/>
          </w:rPr>
          <w:tab/>
        </w:r>
        <w:r>
          <w:rPr>
            <w:noProof/>
            <w:webHidden/>
          </w:rPr>
          <w:fldChar w:fldCharType="begin"/>
        </w:r>
        <w:r>
          <w:rPr>
            <w:noProof/>
            <w:webHidden/>
          </w:rPr>
          <w:instrText xml:space="preserve"> PAGEREF _Toc151938921 \h </w:instrText>
        </w:r>
        <w:r>
          <w:rPr>
            <w:noProof/>
            <w:webHidden/>
          </w:rPr>
        </w:r>
        <w:r>
          <w:rPr>
            <w:noProof/>
            <w:webHidden/>
          </w:rPr>
          <w:fldChar w:fldCharType="separate"/>
        </w:r>
        <w:r>
          <w:rPr>
            <w:noProof/>
            <w:webHidden/>
          </w:rPr>
          <w:t>17</w:t>
        </w:r>
        <w:r>
          <w:rPr>
            <w:noProof/>
            <w:webHidden/>
          </w:rPr>
          <w:fldChar w:fldCharType="end"/>
        </w:r>
      </w:hyperlink>
    </w:p>
    <w:p w14:paraId="16D21056" w14:textId="0DBD648B"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2" w:history="1">
        <w:r w:rsidRPr="00AE5401">
          <w:rPr>
            <w:rStyle w:val="Hyperlink"/>
            <w:noProof/>
          </w:rPr>
          <w:t>Figure 15: Taylor Rule vs Federal Funds Effective Rate</w:t>
        </w:r>
        <w:r>
          <w:rPr>
            <w:noProof/>
            <w:webHidden/>
          </w:rPr>
          <w:tab/>
        </w:r>
        <w:r>
          <w:rPr>
            <w:noProof/>
            <w:webHidden/>
          </w:rPr>
          <w:fldChar w:fldCharType="begin"/>
        </w:r>
        <w:r>
          <w:rPr>
            <w:noProof/>
            <w:webHidden/>
          </w:rPr>
          <w:instrText xml:space="preserve"> PAGEREF _Toc151938922 \h </w:instrText>
        </w:r>
        <w:r>
          <w:rPr>
            <w:noProof/>
            <w:webHidden/>
          </w:rPr>
        </w:r>
        <w:r>
          <w:rPr>
            <w:noProof/>
            <w:webHidden/>
          </w:rPr>
          <w:fldChar w:fldCharType="separate"/>
        </w:r>
        <w:r>
          <w:rPr>
            <w:noProof/>
            <w:webHidden/>
          </w:rPr>
          <w:t>18</w:t>
        </w:r>
        <w:r>
          <w:rPr>
            <w:noProof/>
            <w:webHidden/>
          </w:rPr>
          <w:fldChar w:fldCharType="end"/>
        </w:r>
      </w:hyperlink>
    </w:p>
    <w:p w14:paraId="13C97CE6" w14:textId="7EB761B3"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3" w:history="1">
        <w:r w:rsidRPr="00AE5401">
          <w:rPr>
            <w:rStyle w:val="Hyperlink"/>
            <w:noProof/>
          </w:rPr>
          <w:t>Figure 16: Model Performance Taylor Rule, Modified Taylor Rule and Naive Model</w:t>
        </w:r>
        <w:r>
          <w:rPr>
            <w:noProof/>
            <w:webHidden/>
          </w:rPr>
          <w:tab/>
        </w:r>
        <w:r>
          <w:rPr>
            <w:noProof/>
            <w:webHidden/>
          </w:rPr>
          <w:fldChar w:fldCharType="begin"/>
        </w:r>
        <w:r>
          <w:rPr>
            <w:noProof/>
            <w:webHidden/>
          </w:rPr>
          <w:instrText xml:space="preserve"> PAGEREF _Toc151938923 \h </w:instrText>
        </w:r>
        <w:r>
          <w:rPr>
            <w:noProof/>
            <w:webHidden/>
          </w:rPr>
        </w:r>
        <w:r>
          <w:rPr>
            <w:noProof/>
            <w:webHidden/>
          </w:rPr>
          <w:fldChar w:fldCharType="separate"/>
        </w:r>
        <w:r>
          <w:rPr>
            <w:noProof/>
            <w:webHidden/>
          </w:rPr>
          <w:t>19</w:t>
        </w:r>
        <w:r>
          <w:rPr>
            <w:noProof/>
            <w:webHidden/>
          </w:rPr>
          <w:fldChar w:fldCharType="end"/>
        </w:r>
      </w:hyperlink>
    </w:p>
    <w:p w14:paraId="33C94C3C" w14:textId="797DD3A9"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4" w:history="1">
        <w:r w:rsidRPr="00AE5401">
          <w:rPr>
            <w:rStyle w:val="Hyperlink"/>
            <w:noProof/>
          </w:rPr>
          <w:t>Figure 17: Modified Taylor Rule Formula</w:t>
        </w:r>
        <w:r>
          <w:rPr>
            <w:noProof/>
            <w:webHidden/>
          </w:rPr>
          <w:tab/>
        </w:r>
        <w:r>
          <w:rPr>
            <w:noProof/>
            <w:webHidden/>
          </w:rPr>
          <w:fldChar w:fldCharType="begin"/>
        </w:r>
        <w:r>
          <w:rPr>
            <w:noProof/>
            <w:webHidden/>
          </w:rPr>
          <w:instrText xml:space="preserve"> PAGEREF _Toc151938924 \h </w:instrText>
        </w:r>
        <w:r>
          <w:rPr>
            <w:noProof/>
            <w:webHidden/>
          </w:rPr>
        </w:r>
        <w:r>
          <w:rPr>
            <w:noProof/>
            <w:webHidden/>
          </w:rPr>
          <w:fldChar w:fldCharType="separate"/>
        </w:r>
        <w:r>
          <w:rPr>
            <w:noProof/>
            <w:webHidden/>
          </w:rPr>
          <w:t>19</w:t>
        </w:r>
        <w:r>
          <w:rPr>
            <w:noProof/>
            <w:webHidden/>
          </w:rPr>
          <w:fldChar w:fldCharType="end"/>
        </w:r>
      </w:hyperlink>
    </w:p>
    <w:p w14:paraId="4C7E7AFA" w14:textId="5099C6E2"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5" w:history="1">
        <w:r w:rsidRPr="00AE5401">
          <w:rPr>
            <w:rStyle w:val="Hyperlink"/>
            <w:noProof/>
          </w:rPr>
          <w:t>Figure 18: Concept 2 - Lasso Model Coefficients  Graph</w:t>
        </w:r>
        <w:r>
          <w:rPr>
            <w:noProof/>
            <w:webHidden/>
          </w:rPr>
          <w:tab/>
        </w:r>
        <w:r>
          <w:rPr>
            <w:noProof/>
            <w:webHidden/>
          </w:rPr>
          <w:fldChar w:fldCharType="begin"/>
        </w:r>
        <w:r>
          <w:rPr>
            <w:noProof/>
            <w:webHidden/>
          </w:rPr>
          <w:instrText xml:space="preserve"> PAGEREF _Toc151938925 \h </w:instrText>
        </w:r>
        <w:r>
          <w:rPr>
            <w:noProof/>
            <w:webHidden/>
          </w:rPr>
        </w:r>
        <w:r>
          <w:rPr>
            <w:noProof/>
            <w:webHidden/>
          </w:rPr>
          <w:fldChar w:fldCharType="separate"/>
        </w:r>
        <w:r>
          <w:rPr>
            <w:noProof/>
            <w:webHidden/>
          </w:rPr>
          <w:t>21</w:t>
        </w:r>
        <w:r>
          <w:rPr>
            <w:noProof/>
            <w:webHidden/>
          </w:rPr>
          <w:fldChar w:fldCharType="end"/>
        </w:r>
      </w:hyperlink>
    </w:p>
    <w:p w14:paraId="2B40B937" w14:textId="49EE5594"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6" w:history="1">
        <w:r w:rsidRPr="00AE5401">
          <w:rPr>
            <w:rStyle w:val="Hyperlink"/>
            <w:noProof/>
          </w:rPr>
          <w:t>Figure 19: Concept 2 Feature SHAP Summary Plot</w:t>
        </w:r>
        <w:r>
          <w:rPr>
            <w:noProof/>
            <w:webHidden/>
          </w:rPr>
          <w:tab/>
        </w:r>
        <w:r>
          <w:rPr>
            <w:noProof/>
            <w:webHidden/>
          </w:rPr>
          <w:fldChar w:fldCharType="begin"/>
        </w:r>
        <w:r>
          <w:rPr>
            <w:noProof/>
            <w:webHidden/>
          </w:rPr>
          <w:instrText xml:space="preserve"> PAGEREF _Toc151938926 \h </w:instrText>
        </w:r>
        <w:r>
          <w:rPr>
            <w:noProof/>
            <w:webHidden/>
          </w:rPr>
        </w:r>
        <w:r>
          <w:rPr>
            <w:noProof/>
            <w:webHidden/>
          </w:rPr>
          <w:fldChar w:fldCharType="separate"/>
        </w:r>
        <w:r>
          <w:rPr>
            <w:noProof/>
            <w:webHidden/>
          </w:rPr>
          <w:t>21</w:t>
        </w:r>
        <w:r>
          <w:rPr>
            <w:noProof/>
            <w:webHidden/>
          </w:rPr>
          <w:fldChar w:fldCharType="end"/>
        </w:r>
      </w:hyperlink>
    </w:p>
    <w:p w14:paraId="6D0E3823" w14:textId="09721FF2"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7" w:history="1">
        <w:r w:rsidRPr="00AE5401">
          <w:rPr>
            <w:rStyle w:val="Hyperlink"/>
            <w:noProof/>
          </w:rPr>
          <w:t>Figure 20: Concept 3 - Lasso Model Coefficients Graph</w:t>
        </w:r>
        <w:r>
          <w:rPr>
            <w:noProof/>
            <w:webHidden/>
          </w:rPr>
          <w:tab/>
        </w:r>
        <w:r>
          <w:rPr>
            <w:noProof/>
            <w:webHidden/>
          </w:rPr>
          <w:fldChar w:fldCharType="begin"/>
        </w:r>
        <w:r>
          <w:rPr>
            <w:noProof/>
            <w:webHidden/>
          </w:rPr>
          <w:instrText xml:space="preserve"> PAGEREF _Toc151938927 \h </w:instrText>
        </w:r>
        <w:r>
          <w:rPr>
            <w:noProof/>
            <w:webHidden/>
          </w:rPr>
        </w:r>
        <w:r>
          <w:rPr>
            <w:noProof/>
            <w:webHidden/>
          </w:rPr>
          <w:fldChar w:fldCharType="separate"/>
        </w:r>
        <w:r>
          <w:rPr>
            <w:noProof/>
            <w:webHidden/>
          </w:rPr>
          <w:t>23</w:t>
        </w:r>
        <w:r>
          <w:rPr>
            <w:noProof/>
            <w:webHidden/>
          </w:rPr>
          <w:fldChar w:fldCharType="end"/>
        </w:r>
      </w:hyperlink>
    </w:p>
    <w:p w14:paraId="558C89A7" w14:textId="3FF4384B"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8" w:history="1">
        <w:r w:rsidRPr="00AE5401">
          <w:rPr>
            <w:rStyle w:val="Hyperlink"/>
            <w:noProof/>
          </w:rPr>
          <w:t>Figure 21: Economic Discomfort Index vs. Federal Funds Effective Rate</w:t>
        </w:r>
        <w:r>
          <w:rPr>
            <w:noProof/>
            <w:webHidden/>
          </w:rPr>
          <w:tab/>
        </w:r>
        <w:r>
          <w:rPr>
            <w:noProof/>
            <w:webHidden/>
          </w:rPr>
          <w:fldChar w:fldCharType="begin"/>
        </w:r>
        <w:r>
          <w:rPr>
            <w:noProof/>
            <w:webHidden/>
          </w:rPr>
          <w:instrText xml:space="preserve"> PAGEREF _Toc151938928 \h </w:instrText>
        </w:r>
        <w:r>
          <w:rPr>
            <w:noProof/>
            <w:webHidden/>
          </w:rPr>
        </w:r>
        <w:r>
          <w:rPr>
            <w:noProof/>
            <w:webHidden/>
          </w:rPr>
          <w:fldChar w:fldCharType="separate"/>
        </w:r>
        <w:r>
          <w:rPr>
            <w:noProof/>
            <w:webHidden/>
          </w:rPr>
          <w:t>24</w:t>
        </w:r>
        <w:r>
          <w:rPr>
            <w:noProof/>
            <w:webHidden/>
          </w:rPr>
          <w:fldChar w:fldCharType="end"/>
        </w:r>
      </w:hyperlink>
    </w:p>
    <w:p w14:paraId="0B89BDF0" w14:textId="008D5814"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29" w:history="1">
        <w:r w:rsidRPr="00AE5401">
          <w:rPr>
            <w:rStyle w:val="Hyperlink"/>
            <w:noProof/>
          </w:rPr>
          <w:t>Figure 22: Economic Indicators by Fed Chair</w:t>
        </w:r>
        <w:r>
          <w:rPr>
            <w:noProof/>
            <w:webHidden/>
          </w:rPr>
          <w:tab/>
        </w:r>
        <w:r>
          <w:rPr>
            <w:noProof/>
            <w:webHidden/>
          </w:rPr>
          <w:fldChar w:fldCharType="begin"/>
        </w:r>
        <w:r>
          <w:rPr>
            <w:noProof/>
            <w:webHidden/>
          </w:rPr>
          <w:instrText xml:space="preserve"> PAGEREF _Toc151938929 \h </w:instrText>
        </w:r>
        <w:r>
          <w:rPr>
            <w:noProof/>
            <w:webHidden/>
          </w:rPr>
        </w:r>
        <w:r>
          <w:rPr>
            <w:noProof/>
            <w:webHidden/>
          </w:rPr>
          <w:fldChar w:fldCharType="separate"/>
        </w:r>
        <w:r>
          <w:rPr>
            <w:noProof/>
            <w:webHidden/>
          </w:rPr>
          <w:t>24</w:t>
        </w:r>
        <w:r>
          <w:rPr>
            <w:noProof/>
            <w:webHidden/>
          </w:rPr>
          <w:fldChar w:fldCharType="end"/>
        </w:r>
      </w:hyperlink>
    </w:p>
    <w:p w14:paraId="3E4853BD" w14:textId="2812B112"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30" w:history="1">
        <w:r w:rsidRPr="00AE5401">
          <w:rPr>
            <w:rStyle w:val="Hyperlink"/>
            <w:noProof/>
          </w:rPr>
          <w:t>Figure 23: Fed Chair - Lasso Model Coefficients Graph</w:t>
        </w:r>
        <w:r>
          <w:rPr>
            <w:noProof/>
            <w:webHidden/>
          </w:rPr>
          <w:tab/>
        </w:r>
        <w:r>
          <w:rPr>
            <w:noProof/>
            <w:webHidden/>
          </w:rPr>
          <w:fldChar w:fldCharType="begin"/>
        </w:r>
        <w:r>
          <w:rPr>
            <w:noProof/>
            <w:webHidden/>
          </w:rPr>
          <w:instrText xml:space="preserve"> PAGEREF _Toc151938930 \h </w:instrText>
        </w:r>
        <w:r>
          <w:rPr>
            <w:noProof/>
            <w:webHidden/>
          </w:rPr>
        </w:r>
        <w:r>
          <w:rPr>
            <w:noProof/>
            <w:webHidden/>
          </w:rPr>
          <w:fldChar w:fldCharType="separate"/>
        </w:r>
        <w:r>
          <w:rPr>
            <w:noProof/>
            <w:webHidden/>
          </w:rPr>
          <w:t>25</w:t>
        </w:r>
        <w:r>
          <w:rPr>
            <w:noProof/>
            <w:webHidden/>
          </w:rPr>
          <w:fldChar w:fldCharType="end"/>
        </w:r>
      </w:hyperlink>
    </w:p>
    <w:p w14:paraId="77C1524C" w14:textId="7E8BA180"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31" w:history="1">
        <w:r w:rsidRPr="00AE5401">
          <w:rPr>
            <w:rStyle w:val="Hyperlink"/>
            <w:noProof/>
          </w:rPr>
          <w:t>Figure 24: Fed Chair Feature SHAP Summary Plot</w:t>
        </w:r>
        <w:r>
          <w:rPr>
            <w:noProof/>
            <w:webHidden/>
          </w:rPr>
          <w:tab/>
        </w:r>
        <w:r>
          <w:rPr>
            <w:noProof/>
            <w:webHidden/>
          </w:rPr>
          <w:fldChar w:fldCharType="begin"/>
        </w:r>
        <w:r>
          <w:rPr>
            <w:noProof/>
            <w:webHidden/>
          </w:rPr>
          <w:instrText xml:space="preserve"> PAGEREF _Toc151938931 \h </w:instrText>
        </w:r>
        <w:r>
          <w:rPr>
            <w:noProof/>
            <w:webHidden/>
          </w:rPr>
        </w:r>
        <w:r>
          <w:rPr>
            <w:noProof/>
            <w:webHidden/>
          </w:rPr>
          <w:fldChar w:fldCharType="separate"/>
        </w:r>
        <w:r>
          <w:rPr>
            <w:noProof/>
            <w:webHidden/>
          </w:rPr>
          <w:t>26</w:t>
        </w:r>
        <w:r>
          <w:rPr>
            <w:noProof/>
            <w:webHidden/>
          </w:rPr>
          <w:fldChar w:fldCharType="end"/>
        </w:r>
      </w:hyperlink>
    </w:p>
    <w:p w14:paraId="4E7F293E" w14:textId="6501187E" w:rsidR="00C95316" w:rsidRDefault="00C95316">
      <w:pPr>
        <w:pStyle w:val="TableofFigures"/>
        <w:tabs>
          <w:tab w:val="right" w:leader="dot" w:pos="8630"/>
        </w:tabs>
        <w:rPr>
          <w:rFonts w:asciiTheme="minorHAnsi" w:eastAsiaTheme="minorEastAsia" w:hAnsiTheme="minorHAnsi" w:cstheme="minorBidi"/>
          <w:noProof/>
          <w:kern w:val="2"/>
          <w14:ligatures w14:val="standardContextual"/>
        </w:rPr>
      </w:pPr>
      <w:hyperlink w:anchor="_Toc151938932" w:history="1">
        <w:r w:rsidRPr="00AE5401">
          <w:rPr>
            <w:rStyle w:val="Hyperlink"/>
            <w:noProof/>
          </w:rPr>
          <w:t>Figure 25: Model Performance</w:t>
        </w:r>
        <w:r>
          <w:rPr>
            <w:noProof/>
            <w:webHidden/>
          </w:rPr>
          <w:tab/>
        </w:r>
        <w:r>
          <w:rPr>
            <w:noProof/>
            <w:webHidden/>
          </w:rPr>
          <w:fldChar w:fldCharType="begin"/>
        </w:r>
        <w:r>
          <w:rPr>
            <w:noProof/>
            <w:webHidden/>
          </w:rPr>
          <w:instrText xml:space="preserve"> PAGEREF _Toc151938932 \h </w:instrText>
        </w:r>
        <w:r>
          <w:rPr>
            <w:noProof/>
            <w:webHidden/>
          </w:rPr>
        </w:r>
        <w:r>
          <w:rPr>
            <w:noProof/>
            <w:webHidden/>
          </w:rPr>
          <w:fldChar w:fldCharType="separate"/>
        </w:r>
        <w:r>
          <w:rPr>
            <w:noProof/>
            <w:webHidden/>
          </w:rPr>
          <w:t>27</w:t>
        </w:r>
        <w:r>
          <w:rPr>
            <w:noProof/>
            <w:webHidden/>
          </w:rPr>
          <w:fldChar w:fldCharType="end"/>
        </w:r>
      </w:hyperlink>
    </w:p>
    <w:p w14:paraId="048FE383" w14:textId="7F5DFE1F" w:rsidR="003D22A3" w:rsidRDefault="003D22A3" w:rsidP="002B5069">
      <w:r>
        <w:fldChar w:fldCharType="end"/>
      </w:r>
    </w:p>
    <w:sectPr w:rsidR="003D22A3">
      <w:footerReference w:type="default" r:id="rId5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82DC3" w14:textId="77777777" w:rsidR="00F66A9B" w:rsidRDefault="00F66A9B">
      <w:pPr>
        <w:spacing w:before="0" w:after="0" w:line="240" w:lineRule="auto"/>
      </w:pPr>
      <w:r>
        <w:separator/>
      </w:r>
    </w:p>
  </w:endnote>
  <w:endnote w:type="continuationSeparator" w:id="0">
    <w:p w14:paraId="2E1170D5" w14:textId="77777777" w:rsidR="00F66A9B" w:rsidRDefault="00F66A9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theta">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21A0C" w14:textId="77777777" w:rsidR="00F66A9B" w:rsidRDefault="00F66A9B">
      <w:pPr>
        <w:spacing w:before="0" w:after="0" w:line="240" w:lineRule="auto"/>
      </w:pPr>
      <w:r>
        <w:separator/>
      </w:r>
    </w:p>
  </w:footnote>
  <w:footnote w:type="continuationSeparator" w:id="0">
    <w:p w14:paraId="25AB2C13" w14:textId="77777777" w:rsidR="00F66A9B" w:rsidRDefault="00F66A9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DB"/>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A72C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E869E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97359"/>
    <w:multiLevelType w:val="hybridMultilevel"/>
    <w:tmpl w:val="819E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1941A9"/>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04DA4"/>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0700F"/>
    <w:multiLevelType w:val="hybridMultilevel"/>
    <w:tmpl w:val="9E3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65267"/>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95BD0"/>
    <w:multiLevelType w:val="hybridMultilevel"/>
    <w:tmpl w:val="05D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6"/>
  </w:num>
  <w:num w:numId="2" w16cid:durableId="375199978">
    <w:abstractNumId w:val="1"/>
  </w:num>
  <w:num w:numId="3" w16cid:durableId="1744255916">
    <w:abstractNumId w:val="15"/>
  </w:num>
  <w:num w:numId="4" w16cid:durableId="547032706">
    <w:abstractNumId w:val="8"/>
  </w:num>
  <w:num w:numId="5" w16cid:durableId="1740597984">
    <w:abstractNumId w:val="13"/>
  </w:num>
  <w:num w:numId="6" w16cid:durableId="1318388391">
    <w:abstractNumId w:val="14"/>
  </w:num>
  <w:num w:numId="7" w16cid:durableId="2053384269">
    <w:abstractNumId w:val="10"/>
  </w:num>
  <w:num w:numId="8" w16cid:durableId="1044250627">
    <w:abstractNumId w:val="2"/>
  </w:num>
  <w:num w:numId="9" w16cid:durableId="912856430">
    <w:abstractNumId w:val="4"/>
  </w:num>
  <w:num w:numId="10" w16cid:durableId="754404840">
    <w:abstractNumId w:val="3"/>
  </w:num>
  <w:num w:numId="11" w16cid:durableId="1383793009">
    <w:abstractNumId w:val="9"/>
  </w:num>
  <w:num w:numId="12" w16cid:durableId="282463584">
    <w:abstractNumId w:val="12"/>
  </w:num>
  <w:num w:numId="13" w16cid:durableId="964627024">
    <w:abstractNumId w:val="7"/>
  </w:num>
  <w:num w:numId="14" w16cid:durableId="1911384043">
    <w:abstractNumId w:val="0"/>
  </w:num>
  <w:num w:numId="15" w16cid:durableId="1766919061">
    <w:abstractNumId w:val="16"/>
  </w:num>
  <w:num w:numId="16" w16cid:durableId="201019227">
    <w:abstractNumId w:val="5"/>
  </w:num>
  <w:num w:numId="17" w16cid:durableId="16303567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1CB1"/>
    <w:rsid w:val="00034B52"/>
    <w:rsid w:val="00040579"/>
    <w:rsid w:val="00050B26"/>
    <w:rsid w:val="0005527B"/>
    <w:rsid w:val="00060A68"/>
    <w:rsid w:val="00066EA5"/>
    <w:rsid w:val="00072A78"/>
    <w:rsid w:val="00073EA6"/>
    <w:rsid w:val="000768F4"/>
    <w:rsid w:val="0008268A"/>
    <w:rsid w:val="00091320"/>
    <w:rsid w:val="000C557C"/>
    <w:rsid w:val="000D6118"/>
    <w:rsid w:val="000E015F"/>
    <w:rsid w:val="000F536C"/>
    <w:rsid w:val="001005E9"/>
    <w:rsid w:val="001112F6"/>
    <w:rsid w:val="00141324"/>
    <w:rsid w:val="0014729A"/>
    <w:rsid w:val="00162FD3"/>
    <w:rsid w:val="0016648E"/>
    <w:rsid w:val="00170179"/>
    <w:rsid w:val="00180E5A"/>
    <w:rsid w:val="00180EBA"/>
    <w:rsid w:val="00192FB0"/>
    <w:rsid w:val="001A0997"/>
    <w:rsid w:val="001A37E5"/>
    <w:rsid w:val="001B3F53"/>
    <w:rsid w:val="001B7988"/>
    <w:rsid w:val="001C3E97"/>
    <w:rsid w:val="001C446E"/>
    <w:rsid w:val="001E380B"/>
    <w:rsid w:val="001E3BC8"/>
    <w:rsid w:val="001F116C"/>
    <w:rsid w:val="001F1B46"/>
    <w:rsid w:val="001F3F21"/>
    <w:rsid w:val="00207948"/>
    <w:rsid w:val="00220FB8"/>
    <w:rsid w:val="00224FF4"/>
    <w:rsid w:val="00244EC2"/>
    <w:rsid w:val="002538B7"/>
    <w:rsid w:val="00255746"/>
    <w:rsid w:val="00262AD4"/>
    <w:rsid w:val="0027539F"/>
    <w:rsid w:val="00284BFE"/>
    <w:rsid w:val="0029616A"/>
    <w:rsid w:val="002A544F"/>
    <w:rsid w:val="002B5069"/>
    <w:rsid w:val="002B5F19"/>
    <w:rsid w:val="002C1DFC"/>
    <w:rsid w:val="002C6DD7"/>
    <w:rsid w:val="002D6A2C"/>
    <w:rsid w:val="002E5747"/>
    <w:rsid w:val="002E5FAC"/>
    <w:rsid w:val="002F5F46"/>
    <w:rsid w:val="00304533"/>
    <w:rsid w:val="00306448"/>
    <w:rsid w:val="0031337A"/>
    <w:rsid w:val="003150EA"/>
    <w:rsid w:val="00331055"/>
    <w:rsid w:val="003357AF"/>
    <w:rsid w:val="003447D8"/>
    <w:rsid w:val="0034735A"/>
    <w:rsid w:val="003521C8"/>
    <w:rsid w:val="00360A8E"/>
    <w:rsid w:val="003633AA"/>
    <w:rsid w:val="0036623D"/>
    <w:rsid w:val="00372E3A"/>
    <w:rsid w:val="0037331D"/>
    <w:rsid w:val="003A432D"/>
    <w:rsid w:val="003A5794"/>
    <w:rsid w:val="003B236A"/>
    <w:rsid w:val="003B339E"/>
    <w:rsid w:val="003C2E5C"/>
    <w:rsid w:val="003C408E"/>
    <w:rsid w:val="003D0BAC"/>
    <w:rsid w:val="003D22A3"/>
    <w:rsid w:val="003E72E8"/>
    <w:rsid w:val="003F1596"/>
    <w:rsid w:val="00403CA9"/>
    <w:rsid w:val="00417173"/>
    <w:rsid w:val="00423C5C"/>
    <w:rsid w:val="00423E18"/>
    <w:rsid w:val="00426AF4"/>
    <w:rsid w:val="0043019A"/>
    <w:rsid w:val="00441E46"/>
    <w:rsid w:val="0044276C"/>
    <w:rsid w:val="0045400A"/>
    <w:rsid w:val="0046269A"/>
    <w:rsid w:val="00472D99"/>
    <w:rsid w:val="004740DC"/>
    <w:rsid w:val="004746D4"/>
    <w:rsid w:val="00476F19"/>
    <w:rsid w:val="00485B34"/>
    <w:rsid w:val="00485FF6"/>
    <w:rsid w:val="00487402"/>
    <w:rsid w:val="00490B6A"/>
    <w:rsid w:val="004A1464"/>
    <w:rsid w:val="004A3BA7"/>
    <w:rsid w:val="004B1A85"/>
    <w:rsid w:val="004B2694"/>
    <w:rsid w:val="004B768B"/>
    <w:rsid w:val="004C2E18"/>
    <w:rsid w:val="004C7845"/>
    <w:rsid w:val="004E1AAF"/>
    <w:rsid w:val="004F37F3"/>
    <w:rsid w:val="004F7122"/>
    <w:rsid w:val="00503F3F"/>
    <w:rsid w:val="00506AD6"/>
    <w:rsid w:val="00507F23"/>
    <w:rsid w:val="00510141"/>
    <w:rsid w:val="00510436"/>
    <w:rsid w:val="0051125E"/>
    <w:rsid w:val="00514EDB"/>
    <w:rsid w:val="0052201D"/>
    <w:rsid w:val="005456B3"/>
    <w:rsid w:val="00545BE9"/>
    <w:rsid w:val="005814B0"/>
    <w:rsid w:val="00590138"/>
    <w:rsid w:val="00595268"/>
    <w:rsid w:val="005C1EBA"/>
    <w:rsid w:val="005D36B8"/>
    <w:rsid w:val="005F16B7"/>
    <w:rsid w:val="005F521A"/>
    <w:rsid w:val="00605635"/>
    <w:rsid w:val="0061790A"/>
    <w:rsid w:val="00623707"/>
    <w:rsid w:val="006278B0"/>
    <w:rsid w:val="006318A9"/>
    <w:rsid w:val="006357C5"/>
    <w:rsid w:val="00645AE8"/>
    <w:rsid w:val="00650108"/>
    <w:rsid w:val="00660E3B"/>
    <w:rsid w:val="00660F05"/>
    <w:rsid w:val="00665746"/>
    <w:rsid w:val="006679DF"/>
    <w:rsid w:val="00674338"/>
    <w:rsid w:val="006812E0"/>
    <w:rsid w:val="006A6EC3"/>
    <w:rsid w:val="006A6F31"/>
    <w:rsid w:val="006B26F9"/>
    <w:rsid w:val="006C2F39"/>
    <w:rsid w:val="006C6262"/>
    <w:rsid w:val="006E757A"/>
    <w:rsid w:val="006F3486"/>
    <w:rsid w:val="00704E13"/>
    <w:rsid w:val="00715C15"/>
    <w:rsid w:val="00725511"/>
    <w:rsid w:val="007314F2"/>
    <w:rsid w:val="00740CC3"/>
    <w:rsid w:val="0076491A"/>
    <w:rsid w:val="00772752"/>
    <w:rsid w:val="007854B9"/>
    <w:rsid w:val="007943FD"/>
    <w:rsid w:val="00794428"/>
    <w:rsid w:val="007A18EC"/>
    <w:rsid w:val="007B5742"/>
    <w:rsid w:val="007D53F0"/>
    <w:rsid w:val="007F3B74"/>
    <w:rsid w:val="007F48A8"/>
    <w:rsid w:val="00800135"/>
    <w:rsid w:val="00803F7D"/>
    <w:rsid w:val="00806F1C"/>
    <w:rsid w:val="008124BC"/>
    <w:rsid w:val="0083706C"/>
    <w:rsid w:val="00842C1B"/>
    <w:rsid w:val="008503BF"/>
    <w:rsid w:val="0085213E"/>
    <w:rsid w:val="008542B4"/>
    <w:rsid w:val="0086166C"/>
    <w:rsid w:val="00864F48"/>
    <w:rsid w:val="00867DF2"/>
    <w:rsid w:val="008764DF"/>
    <w:rsid w:val="00877934"/>
    <w:rsid w:val="00882E86"/>
    <w:rsid w:val="00885B40"/>
    <w:rsid w:val="008979B3"/>
    <w:rsid w:val="008A43A9"/>
    <w:rsid w:val="008A6CEA"/>
    <w:rsid w:val="008B1103"/>
    <w:rsid w:val="008B5F8D"/>
    <w:rsid w:val="008D1686"/>
    <w:rsid w:val="008D3767"/>
    <w:rsid w:val="008E6942"/>
    <w:rsid w:val="008F0323"/>
    <w:rsid w:val="0093770E"/>
    <w:rsid w:val="009417FE"/>
    <w:rsid w:val="0094637C"/>
    <w:rsid w:val="0094782E"/>
    <w:rsid w:val="00955BF0"/>
    <w:rsid w:val="009673D9"/>
    <w:rsid w:val="00984BB3"/>
    <w:rsid w:val="0099328A"/>
    <w:rsid w:val="009A7F60"/>
    <w:rsid w:val="009C3E55"/>
    <w:rsid w:val="009E452A"/>
    <w:rsid w:val="009E4797"/>
    <w:rsid w:val="009E69CD"/>
    <w:rsid w:val="009E7D45"/>
    <w:rsid w:val="009F170F"/>
    <w:rsid w:val="009F7F79"/>
    <w:rsid w:val="00A03CF5"/>
    <w:rsid w:val="00A14638"/>
    <w:rsid w:val="00A15A5C"/>
    <w:rsid w:val="00A2148F"/>
    <w:rsid w:val="00A4022F"/>
    <w:rsid w:val="00A4032C"/>
    <w:rsid w:val="00A423E3"/>
    <w:rsid w:val="00A50201"/>
    <w:rsid w:val="00A56F7E"/>
    <w:rsid w:val="00A8773D"/>
    <w:rsid w:val="00A87E6E"/>
    <w:rsid w:val="00AA2A9C"/>
    <w:rsid w:val="00AA32DD"/>
    <w:rsid w:val="00AB3EE9"/>
    <w:rsid w:val="00AB5E3F"/>
    <w:rsid w:val="00AB79CE"/>
    <w:rsid w:val="00AC687D"/>
    <w:rsid w:val="00AE1FD8"/>
    <w:rsid w:val="00AF36F8"/>
    <w:rsid w:val="00AF3DD4"/>
    <w:rsid w:val="00B042C1"/>
    <w:rsid w:val="00B14A02"/>
    <w:rsid w:val="00B22D17"/>
    <w:rsid w:val="00B4319A"/>
    <w:rsid w:val="00B436B5"/>
    <w:rsid w:val="00B47CC4"/>
    <w:rsid w:val="00B50E50"/>
    <w:rsid w:val="00B52B0B"/>
    <w:rsid w:val="00B81FBD"/>
    <w:rsid w:val="00B87706"/>
    <w:rsid w:val="00B96010"/>
    <w:rsid w:val="00BA2BA8"/>
    <w:rsid w:val="00BB0428"/>
    <w:rsid w:val="00BB05C5"/>
    <w:rsid w:val="00BB2FBB"/>
    <w:rsid w:val="00BB7285"/>
    <w:rsid w:val="00BE02CE"/>
    <w:rsid w:val="00BE7E53"/>
    <w:rsid w:val="00BF1B9D"/>
    <w:rsid w:val="00C03BD0"/>
    <w:rsid w:val="00C03E33"/>
    <w:rsid w:val="00C04C04"/>
    <w:rsid w:val="00C10911"/>
    <w:rsid w:val="00C172EE"/>
    <w:rsid w:val="00C22FD3"/>
    <w:rsid w:val="00C23428"/>
    <w:rsid w:val="00C33565"/>
    <w:rsid w:val="00C3419A"/>
    <w:rsid w:val="00C4221E"/>
    <w:rsid w:val="00C5343E"/>
    <w:rsid w:val="00C82721"/>
    <w:rsid w:val="00C95316"/>
    <w:rsid w:val="00CA15AD"/>
    <w:rsid w:val="00CA6EEF"/>
    <w:rsid w:val="00CC4CC0"/>
    <w:rsid w:val="00CD57C6"/>
    <w:rsid w:val="00CE3940"/>
    <w:rsid w:val="00D322E8"/>
    <w:rsid w:val="00D53C29"/>
    <w:rsid w:val="00D55F05"/>
    <w:rsid w:val="00D57350"/>
    <w:rsid w:val="00D57DBE"/>
    <w:rsid w:val="00D644B2"/>
    <w:rsid w:val="00D66007"/>
    <w:rsid w:val="00D80C93"/>
    <w:rsid w:val="00D92B05"/>
    <w:rsid w:val="00DA4532"/>
    <w:rsid w:val="00DC09E1"/>
    <w:rsid w:val="00DC2F10"/>
    <w:rsid w:val="00DD286A"/>
    <w:rsid w:val="00DD3162"/>
    <w:rsid w:val="00DF4EA7"/>
    <w:rsid w:val="00DF570E"/>
    <w:rsid w:val="00DF6669"/>
    <w:rsid w:val="00E00CDB"/>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30F1"/>
    <w:rsid w:val="00ED5D89"/>
    <w:rsid w:val="00ED74E2"/>
    <w:rsid w:val="00EE55F4"/>
    <w:rsid w:val="00EF48FD"/>
    <w:rsid w:val="00EF6842"/>
    <w:rsid w:val="00F050BF"/>
    <w:rsid w:val="00F13507"/>
    <w:rsid w:val="00F268AC"/>
    <w:rsid w:val="00F32E9E"/>
    <w:rsid w:val="00F41E2E"/>
    <w:rsid w:val="00F60BC8"/>
    <w:rsid w:val="00F66A9B"/>
    <w:rsid w:val="00F76877"/>
    <w:rsid w:val="00F839B7"/>
    <w:rsid w:val="00F84C39"/>
    <w:rsid w:val="00F90BA7"/>
    <w:rsid w:val="00F91A1D"/>
    <w:rsid w:val="00F93100"/>
    <w:rsid w:val="00FA5F04"/>
    <w:rsid w:val="00FB06AA"/>
    <w:rsid w:val="00FB0CF0"/>
    <w:rsid w:val="00FB1080"/>
    <w:rsid w:val="00FB2013"/>
    <w:rsid w:val="00FB28B7"/>
    <w:rsid w:val="00FB3171"/>
    <w:rsid w:val="00FC120E"/>
    <w:rsid w:val="00FC2853"/>
    <w:rsid w:val="00FF4676"/>
    <w:rsid w:val="00FF4805"/>
    <w:rsid w:val="00FF5AA5"/>
    <w:rsid w:val="00FF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 w:type="character" w:customStyle="1" w:styleId="Heading3Char">
    <w:name w:val="Heading 3 Char"/>
    <w:basedOn w:val="DefaultParagraphFont"/>
    <w:link w:val="Heading3"/>
    <w:uiPriority w:val="9"/>
    <w:rsid w:val="00B14A02"/>
    <w:rPr>
      <w:rFonts w:ascii="Helvetica Neue" w:hAnsi="Helvetica Neue"/>
      <w:b/>
      <w:sz w:val="28"/>
      <w:szCs w:val="28"/>
    </w:rPr>
  </w:style>
  <w:style w:type="character" w:styleId="FollowedHyperlink">
    <w:name w:val="FollowedHyperlink"/>
    <w:basedOn w:val="DefaultParagraphFont"/>
    <w:uiPriority w:val="99"/>
    <w:semiHidden/>
    <w:unhideWhenUsed/>
    <w:rsid w:val="00E00CDB"/>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0350319">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95634942">
      <w:bodyDiv w:val="1"/>
      <w:marLeft w:val="0"/>
      <w:marRight w:val="0"/>
      <w:marTop w:val="0"/>
      <w:marBottom w:val="0"/>
      <w:divBdr>
        <w:top w:val="none" w:sz="0" w:space="0" w:color="auto"/>
        <w:left w:val="none" w:sz="0" w:space="0" w:color="auto"/>
        <w:bottom w:val="none" w:sz="0" w:space="0" w:color="auto"/>
        <w:right w:val="none" w:sz="0" w:space="0" w:color="auto"/>
      </w:divBdr>
    </w:div>
    <w:div w:id="98722149">
      <w:bodyDiv w:val="1"/>
      <w:marLeft w:val="0"/>
      <w:marRight w:val="0"/>
      <w:marTop w:val="0"/>
      <w:marBottom w:val="0"/>
      <w:divBdr>
        <w:top w:val="none" w:sz="0" w:space="0" w:color="auto"/>
        <w:left w:val="none" w:sz="0" w:space="0" w:color="auto"/>
        <w:bottom w:val="none" w:sz="0" w:space="0" w:color="auto"/>
        <w:right w:val="none" w:sz="0" w:space="0" w:color="auto"/>
      </w:divBdr>
    </w:div>
    <w:div w:id="105737059">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0945737">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1837050">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06323419">
      <w:bodyDiv w:val="1"/>
      <w:marLeft w:val="0"/>
      <w:marRight w:val="0"/>
      <w:marTop w:val="0"/>
      <w:marBottom w:val="0"/>
      <w:divBdr>
        <w:top w:val="none" w:sz="0" w:space="0" w:color="auto"/>
        <w:left w:val="none" w:sz="0" w:space="0" w:color="auto"/>
        <w:bottom w:val="none" w:sz="0" w:space="0" w:color="auto"/>
        <w:right w:val="none" w:sz="0" w:space="0" w:color="auto"/>
      </w:divBdr>
    </w:div>
    <w:div w:id="31118171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1686180">
      <w:bodyDiv w:val="1"/>
      <w:marLeft w:val="0"/>
      <w:marRight w:val="0"/>
      <w:marTop w:val="0"/>
      <w:marBottom w:val="0"/>
      <w:divBdr>
        <w:top w:val="none" w:sz="0" w:space="0" w:color="auto"/>
        <w:left w:val="none" w:sz="0" w:space="0" w:color="auto"/>
        <w:bottom w:val="none" w:sz="0" w:space="0" w:color="auto"/>
        <w:right w:val="none" w:sz="0" w:space="0" w:color="auto"/>
      </w:divBdr>
    </w:div>
    <w:div w:id="335809873">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46491274">
      <w:bodyDiv w:val="1"/>
      <w:marLeft w:val="0"/>
      <w:marRight w:val="0"/>
      <w:marTop w:val="0"/>
      <w:marBottom w:val="0"/>
      <w:divBdr>
        <w:top w:val="none" w:sz="0" w:space="0" w:color="auto"/>
        <w:left w:val="none" w:sz="0" w:space="0" w:color="auto"/>
        <w:bottom w:val="none" w:sz="0" w:space="0" w:color="auto"/>
        <w:right w:val="none" w:sz="0" w:space="0" w:color="auto"/>
      </w:divBdr>
    </w:div>
    <w:div w:id="371612816">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488181119">
      <w:bodyDiv w:val="1"/>
      <w:marLeft w:val="0"/>
      <w:marRight w:val="0"/>
      <w:marTop w:val="0"/>
      <w:marBottom w:val="0"/>
      <w:divBdr>
        <w:top w:val="none" w:sz="0" w:space="0" w:color="auto"/>
        <w:left w:val="none" w:sz="0" w:space="0" w:color="auto"/>
        <w:bottom w:val="none" w:sz="0" w:space="0" w:color="auto"/>
        <w:right w:val="none" w:sz="0" w:space="0" w:color="auto"/>
      </w:divBdr>
    </w:div>
    <w:div w:id="513768252">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6525613">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63360973">
      <w:bodyDiv w:val="1"/>
      <w:marLeft w:val="0"/>
      <w:marRight w:val="0"/>
      <w:marTop w:val="0"/>
      <w:marBottom w:val="0"/>
      <w:divBdr>
        <w:top w:val="none" w:sz="0" w:space="0" w:color="auto"/>
        <w:left w:val="none" w:sz="0" w:space="0" w:color="auto"/>
        <w:bottom w:val="none" w:sz="0" w:space="0" w:color="auto"/>
        <w:right w:val="none" w:sz="0" w:space="0" w:color="auto"/>
      </w:divBdr>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864526">
      <w:bodyDiv w:val="1"/>
      <w:marLeft w:val="0"/>
      <w:marRight w:val="0"/>
      <w:marTop w:val="0"/>
      <w:marBottom w:val="0"/>
      <w:divBdr>
        <w:top w:val="none" w:sz="0" w:space="0" w:color="auto"/>
        <w:left w:val="none" w:sz="0" w:space="0" w:color="auto"/>
        <w:bottom w:val="none" w:sz="0" w:space="0" w:color="auto"/>
        <w:right w:val="none" w:sz="0" w:space="0" w:color="auto"/>
      </w:divBdr>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42265932">
      <w:bodyDiv w:val="1"/>
      <w:marLeft w:val="0"/>
      <w:marRight w:val="0"/>
      <w:marTop w:val="0"/>
      <w:marBottom w:val="0"/>
      <w:divBdr>
        <w:top w:val="none" w:sz="0" w:space="0" w:color="auto"/>
        <w:left w:val="none" w:sz="0" w:space="0" w:color="auto"/>
        <w:bottom w:val="none" w:sz="0" w:space="0" w:color="auto"/>
        <w:right w:val="none" w:sz="0" w:space="0" w:color="auto"/>
      </w:divBdr>
    </w:div>
    <w:div w:id="755398803">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65226968">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25784466">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175878">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64178701">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2131768">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35867254">
      <w:bodyDiv w:val="1"/>
      <w:marLeft w:val="0"/>
      <w:marRight w:val="0"/>
      <w:marTop w:val="0"/>
      <w:marBottom w:val="0"/>
      <w:divBdr>
        <w:top w:val="none" w:sz="0" w:space="0" w:color="auto"/>
        <w:left w:val="none" w:sz="0" w:space="0" w:color="auto"/>
        <w:bottom w:val="none" w:sz="0" w:space="0" w:color="auto"/>
        <w:right w:val="none" w:sz="0" w:space="0" w:color="auto"/>
      </w:divBdr>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07102857">
      <w:bodyDiv w:val="1"/>
      <w:marLeft w:val="0"/>
      <w:marRight w:val="0"/>
      <w:marTop w:val="0"/>
      <w:marBottom w:val="0"/>
      <w:divBdr>
        <w:top w:val="none" w:sz="0" w:space="0" w:color="auto"/>
        <w:left w:val="none" w:sz="0" w:space="0" w:color="auto"/>
        <w:bottom w:val="none" w:sz="0" w:space="0" w:color="auto"/>
        <w:right w:val="none" w:sz="0" w:space="0" w:color="auto"/>
      </w:divBdr>
    </w:div>
    <w:div w:id="1037781222">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3931009">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45976824">
      <w:bodyDiv w:val="1"/>
      <w:marLeft w:val="0"/>
      <w:marRight w:val="0"/>
      <w:marTop w:val="0"/>
      <w:marBottom w:val="0"/>
      <w:divBdr>
        <w:top w:val="none" w:sz="0" w:space="0" w:color="auto"/>
        <w:left w:val="none" w:sz="0" w:space="0" w:color="auto"/>
        <w:bottom w:val="none" w:sz="0" w:space="0" w:color="auto"/>
        <w:right w:val="none" w:sz="0" w:space="0" w:color="auto"/>
      </w:divBdr>
    </w:div>
    <w:div w:id="114832347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36743793">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06682776">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228469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06812173">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689258967">
      <w:bodyDiv w:val="1"/>
      <w:marLeft w:val="0"/>
      <w:marRight w:val="0"/>
      <w:marTop w:val="0"/>
      <w:marBottom w:val="0"/>
      <w:divBdr>
        <w:top w:val="none" w:sz="0" w:space="0" w:color="auto"/>
        <w:left w:val="none" w:sz="0" w:space="0" w:color="auto"/>
        <w:bottom w:val="none" w:sz="0" w:space="0" w:color="auto"/>
        <w:right w:val="none" w:sz="0" w:space="0" w:color="auto"/>
      </w:divBdr>
    </w:div>
    <w:div w:id="1705472897">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23110078">
      <w:bodyDiv w:val="1"/>
      <w:marLeft w:val="0"/>
      <w:marRight w:val="0"/>
      <w:marTop w:val="0"/>
      <w:marBottom w:val="0"/>
      <w:divBdr>
        <w:top w:val="none" w:sz="0" w:space="0" w:color="auto"/>
        <w:left w:val="none" w:sz="0" w:space="0" w:color="auto"/>
        <w:bottom w:val="none" w:sz="0" w:space="0" w:color="auto"/>
        <w:right w:val="none" w:sz="0" w:space="0" w:color="auto"/>
      </w:divBdr>
    </w:div>
    <w:div w:id="1852907873">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894466520">
      <w:bodyDiv w:val="1"/>
      <w:marLeft w:val="0"/>
      <w:marRight w:val="0"/>
      <w:marTop w:val="0"/>
      <w:marBottom w:val="0"/>
      <w:divBdr>
        <w:top w:val="none" w:sz="0" w:space="0" w:color="auto"/>
        <w:left w:val="none" w:sz="0" w:space="0" w:color="auto"/>
        <w:bottom w:val="none" w:sz="0" w:space="0" w:color="auto"/>
        <w:right w:val="none" w:sz="0" w:space="0" w:color="auto"/>
      </w:divBdr>
    </w:div>
    <w:div w:id="1910920784">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7964">
      <w:bodyDiv w:val="1"/>
      <w:marLeft w:val="0"/>
      <w:marRight w:val="0"/>
      <w:marTop w:val="0"/>
      <w:marBottom w:val="0"/>
      <w:divBdr>
        <w:top w:val="none" w:sz="0" w:space="0" w:color="auto"/>
        <w:left w:val="none" w:sz="0" w:space="0" w:color="auto"/>
        <w:bottom w:val="none" w:sz="0" w:space="0" w:color="auto"/>
        <w:right w:val="none" w:sz="0" w:space="0" w:color="auto"/>
      </w:divBdr>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02723461">
      <w:bodyDiv w:val="1"/>
      <w:marLeft w:val="0"/>
      <w:marRight w:val="0"/>
      <w:marTop w:val="0"/>
      <w:marBottom w:val="0"/>
      <w:divBdr>
        <w:top w:val="none" w:sz="0" w:space="0" w:color="auto"/>
        <w:left w:val="none" w:sz="0" w:space="0" w:color="auto"/>
        <w:bottom w:val="none" w:sz="0" w:space="0" w:color="auto"/>
        <w:right w:val="none" w:sz="0" w:space="0" w:color="auto"/>
      </w:divBdr>
    </w:div>
    <w:div w:id="2108455231">
      <w:bodyDiv w:val="1"/>
      <w:marLeft w:val="0"/>
      <w:marRight w:val="0"/>
      <w:marTop w:val="0"/>
      <w:marBottom w:val="0"/>
      <w:divBdr>
        <w:top w:val="none" w:sz="0" w:space="0" w:color="auto"/>
        <w:left w:val="none" w:sz="0" w:space="0" w:color="auto"/>
        <w:bottom w:val="none" w:sz="0" w:space="0" w:color="auto"/>
        <w:right w:val="none" w:sz="0" w:space="0" w:color="auto"/>
      </w:divBdr>
    </w:div>
    <w:div w:id="2117090360">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fred.stlouisfed.or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_rels/theme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1</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3</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16</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9</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2</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17</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18</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15</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8</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19</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20</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21</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4</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12</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5</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13</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14</b:RefOrder>
  </b:Source>
  <b:Source>
    <b:Tag>Ber04</b:Tag>
    <b:SourceType>InternetSite</b:SourceType>
    <b:Guid>{1F90A6C9-D492-6148-B661-B4BF867977A2}</b:Guid>
    <b:Title>Remarks by Governor Ben S. Bernanke</b:Title>
    <b:InternetSiteTitle>Federal Reserve</b:InternetSiteTitle>
    <b:URL>https://www.federalreserve.gov/boarddocs/speeches/2004/200405202/default.htm</b:URL>
    <b:Year>2004</b:Year>
    <b:Month>May</b:Month>
    <b:Day>20</b:Day>
    <b:Author>
      <b:Author>
        <b:NameList>
          <b:Person>
            <b:Last>Bernanke</b:Last>
            <b:First>Ben</b:First>
          </b:Person>
        </b:NameList>
      </b:Author>
    </b:Author>
    <b:RefOrder>11</b:RefOrder>
  </b:Source>
  <b:Source>
    <b:Tag>Hol17</b:Tag>
    <b:SourceType>InternetSite</b:SourceType>
    <b:Guid>{5616A40B-9075-744E-B0F9-1221AD96AD4F}</b:Guid>
    <b:Title>Measuring the Natural Rate of Interest</b:Title>
    <b:InternetSiteTitle>New York Fed.org</b:InternetSiteTitle>
    <b:URL>https://www.newyorkfed.org/research/policy/rstar</b:URL>
    <b:Year>2017</b:Year>
    <b:Author>
      <b:ProducerName>
        <b:NameList>
          <b:Person>
            <b:Last>Holston</b:Last>
          </b:Person>
          <b:Person>
            <b:Last>Laubach</b:Last>
          </b:Person>
          <b:Person>
            <b:Last>Williams</b:Last>
          </b:Person>
        </b:NameList>
      </b:ProducerName>
    </b:Author>
    <b:RefOrder>22</b:RefOrder>
  </b:Source>
  <b:Source>
    <b:Tag>Fed232</b:Tag>
    <b:SourceType>InternetSite</b:SourceType>
    <b:Guid>{8F6D414F-5DBA-3147-A79A-6D0417CD0EF7}</b:Guid>
    <b:Title>Board of Governors Members, 1914 - Present</b:Title>
    <b:InternetSiteTitle>Federal Reserve.gov</b:InternetSiteTitle>
    <b:URL>https://www.federalreserve.gov/aboutthefed/bios/board/boardmembership.htm</b:URL>
    <b:Year>2023</b:Year>
    <b:Month>9</b:Month>
    <b:Day>13</b:Day>
    <b:Author>
      <b:Author>
        <b:NameList>
          <b:Person>
            <b:Last>Federal Reserve</b:Last>
          </b:Person>
        </b:NameList>
      </b:Author>
    </b:Author>
    <b:RefOrder>10</b:RefOrder>
  </b:Source>
  <b:Source>
    <b:Tag>Kli19</b:Tag>
    <b:SourceType>ArticleInAPeriodical</b:SourceType>
    <b:Guid>{04BDB379-5C87-5843-B353-0B404A4BB85A}</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6</b:RefOrder>
  </b:Source>
  <b:Source>
    <b:Tag>Kli191</b:Tag>
    <b:SourceType>ArticleInAPeriodical</b:SourceType>
    <b:Guid>{4F659FE1-56AA-EA44-9406-45D54E2CFB9A}</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ED2FC0-963F-EA4B-8C7C-41CE322E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48</Pages>
  <Words>7266</Words>
  <Characters>41419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4</cp:revision>
  <cp:lastPrinted>2023-10-29T22:29:00Z</cp:lastPrinted>
  <dcterms:created xsi:type="dcterms:W3CDTF">2023-11-27T04:03:00Z</dcterms:created>
  <dcterms:modified xsi:type="dcterms:W3CDTF">2023-11-27T05:54:00Z</dcterms:modified>
</cp:coreProperties>
</file>